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4562" w:rsidRPr="00A9350B" w:rsidRDefault="00064562" w:rsidP="004D03DB">
      <w:pPr>
        <w:pStyle w:val="1"/>
        <w:jc w:val="center"/>
        <w:rPr>
          <w:i/>
          <w:iCs/>
          <w:szCs w:val="24"/>
          <w:rtl/>
        </w:rPr>
      </w:pPr>
      <w:r w:rsidRPr="00A9350B">
        <w:rPr>
          <w:rFonts w:hint="cs"/>
          <w:szCs w:val="24"/>
          <w:rtl/>
        </w:rPr>
        <w:t>מכרז מס' 2/11</w:t>
      </w:r>
    </w:p>
    <w:p w:rsidR="00064562" w:rsidRPr="00A9350B" w:rsidRDefault="00064562" w:rsidP="004D03DB">
      <w:pPr>
        <w:pStyle w:val="SubjectTitle"/>
        <w:ind w:left="0" w:firstLine="0"/>
        <w:rPr>
          <w:sz w:val="24"/>
          <w:szCs w:val="24"/>
          <w:rtl/>
        </w:rPr>
      </w:pPr>
      <w:r w:rsidRPr="00A9350B">
        <w:rPr>
          <w:rFonts w:hint="cs"/>
          <w:sz w:val="24"/>
          <w:szCs w:val="24"/>
          <w:rtl/>
        </w:rPr>
        <w:t>להקמת מערכת מידע, ניהול ותחזוקה שוטפת עבור רשות הגז הטבעי</w:t>
      </w:r>
    </w:p>
    <w:p w:rsidR="00064562" w:rsidRPr="00A9350B" w:rsidRDefault="00064562" w:rsidP="00064562">
      <w:pPr>
        <w:pStyle w:val="Frame1"/>
        <w:rPr>
          <w:sz w:val="24"/>
          <w:rtl/>
        </w:rPr>
      </w:pPr>
      <w:r w:rsidRPr="00A9350B">
        <w:rPr>
          <w:rFonts w:hint="cs"/>
          <w:sz w:val="24"/>
          <w:rtl/>
        </w:rPr>
        <w:t xml:space="preserve">מערכת זו מיועדת לניהול שוטף של פעילות רשות הגז, ותתמוך בניהול תהליכי הרשות, ניהול ואחזור מסמכים. </w:t>
      </w:r>
    </w:p>
    <w:p w:rsidR="00064562" w:rsidRPr="00A9350B" w:rsidRDefault="00064562" w:rsidP="00064562">
      <w:pPr>
        <w:rPr>
          <w:szCs w:val="24"/>
          <w:rtl/>
        </w:rPr>
      </w:pPr>
    </w:p>
    <w:tbl>
      <w:tblPr>
        <w:bidiVisual/>
        <w:tblW w:w="0" w:type="auto"/>
        <w:jc w:val="center"/>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118"/>
        <w:gridCol w:w="1800"/>
        <w:gridCol w:w="225"/>
        <w:gridCol w:w="1620"/>
        <w:gridCol w:w="180"/>
        <w:gridCol w:w="135"/>
        <w:gridCol w:w="945"/>
        <w:gridCol w:w="1633"/>
      </w:tblGrid>
      <w:tr w:rsidR="00064562" w:rsidRPr="00A9350B" w:rsidTr="004D03DB">
        <w:trPr>
          <w:cantSplit/>
          <w:jc w:val="center"/>
        </w:trPr>
        <w:tc>
          <w:tcPr>
            <w:tcW w:w="3143" w:type="dxa"/>
            <w:gridSpan w:val="3"/>
            <w:tcBorders>
              <w:top w:val="nil"/>
              <w:left w:val="nil"/>
              <w:bottom w:val="nil"/>
              <w:right w:val="nil"/>
            </w:tcBorders>
          </w:tcPr>
          <w:p w:rsidR="00064562" w:rsidRPr="00A9350B" w:rsidRDefault="00064562" w:rsidP="004D03DB">
            <w:pPr>
              <w:pStyle w:val="TableText"/>
              <w:rPr>
                <w:sz w:val="24"/>
                <w:lang w:eastAsia="en-US"/>
              </w:rPr>
            </w:pPr>
            <w:r w:rsidRPr="00A9350B">
              <w:rPr>
                <w:sz w:val="24"/>
                <w:rtl/>
                <w:lang w:eastAsia="en-US"/>
              </w:rPr>
              <w:t>סימול המערכת:</w:t>
            </w:r>
          </w:p>
        </w:tc>
        <w:tc>
          <w:tcPr>
            <w:tcW w:w="1620" w:type="dxa"/>
            <w:tcBorders>
              <w:top w:val="nil"/>
              <w:left w:val="nil"/>
              <w:bottom w:val="single" w:sz="4" w:space="0" w:color="auto"/>
              <w:right w:val="nil"/>
            </w:tcBorders>
          </w:tcPr>
          <w:p w:rsidR="00064562" w:rsidRPr="00A9350B" w:rsidRDefault="00064562" w:rsidP="004D03DB">
            <w:pPr>
              <w:pStyle w:val="TableText"/>
              <w:rPr>
                <w:sz w:val="24"/>
                <w:lang w:eastAsia="en-US"/>
              </w:rPr>
            </w:pPr>
          </w:p>
        </w:tc>
        <w:tc>
          <w:tcPr>
            <w:tcW w:w="1260" w:type="dxa"/>
            <w:gridSpan w:val="3"/>
            <w:tcBorders>
              <w:top w:val="nil"/>
              <w:left w:val="nil"/>
              <w:bottom w:val="nil"/>
              <w:right w:val="nil"/>
            </w:tcBorders>
          </w:tcPr>
          <w:p w:rsidR="00064562" w:rsidRPr="00A9350B" w:rsidRDefault="00064562" w:rsidP="004D03DB">
            <w:pPr>
              <w:pStyle w:val="TableText"/>
              <w:rPr>
                <w:sz w:val="24"/>
                <w:lang w:eastAsia="en-US"/>
              </w:rPr>
            </w:pPr>
            <w:r w:rsidRPr="00A9350B">
              <w:rPr>
                <w:sz w:val="24"/>
                <w:rtl/>
                <w:lang w:eastAsia="en-US"/>
              </w:rPr>
              <w:t>אסמכתא:</w:t>
            </w:r>
          </w:p>
        </w:tc>
        <w:tc>
          <w:tcPr>
            <w:tcW w:w="1633" w:type="dxa"/>
            <w:tcBorders>
              <w:top w:val="nil"/>
              <w:left w:val="nil"/>
              <w:bottom w:val="single" w:sz="4" w:space="0" w:color="auto"/>
              <w:right w:val="nil"/>
            </w:tcBorders>
          </w:tcPr>
          <w:p w:rsidR="00064562" w:rsidRPr="00A9350B" w:rsidRDefault="00064562" w:rsidP="004D03DB">
            <w:pPr>
              <w:pStyle w:val="TableText"/>
              <w:rPr>
                <w:sz w:val="24"/>
                <w:lang w:eastAsia="en-US"/>
              </w:rPr>
            </w:pPr>
          </w:p>
        </w:tc>
      </w:tr>
      <w:tr w:rsidR="00064562" w:rsidRPr="00A9350B" w:rsidTr="004D03DB">
        <w:trPr>
          <w:cantSplit/>
          <w:jc w:val="center"/>
        </w:trPr>
        <w:tc>
          <w:tcPr>
            <w:tcW w:w="3143" w:type="dxa"/>
            <w:gridSpan w:val="3"/>
            <w:tcBorders>
              <w:top w:val="nil"/>
              <w:left w:val="nil"/>
              <w:bottom w:val="nil"/>
              <w:right w:val="nil"/>
            </w:tcBorders>
          </w:tcPr>
          <w:p w:rsidR="00064562" w:rsidRPr="00A9350B" w:rsidRDefault="00064562" w:rsidP="004D03DB">
            <w:pPr>
              <w:pStyle w:val="TableText"/>
              <w:rPr>
                <w:sz w:val="24"/>
                <w:lang w:eastAsia="en-US"/>
              </w:rPr>
            </w:pPr>
            <w:r w:rsidRPr="00A9350B">
              <w:rPr>
                <w:sz w:val="24"/>
                <w:rtl/>
                <w:lang w:eastAsia="en-US"/>
              </w:rPr>
              <w:t>מנהל הפרויקט:</w:t>
            </w:r>
          </w:p>
        </w:tc>
        <w:tc>
          <w:tcPr>
            <w:tcW w:w="2880" w:type="dxa"/>
            <w:gridSpan w:val="4"/>
            <w:tcBorders>
              <w:top w:val="nil"/>
              <w:left w:val="nil"/>
              <w:bottom w:val="single" w:sz="4" w:space="0" w:color="auto"/>
              <w:right w:val="nil"/>
            </w:tcBorders>
          </w:tcPr>
          <w:p w:rsidR="00064562" w:rsidRPr="00A9350B" w:rsidRDefault="00064562" w:rsidP="004D03DB">
            <w:pPr>
              <w:pStyle w:val="TableText"/>
              <w:rPr>
                <w:sz w:val="24"/>
                <w:lang w:eastAsia="en-US"/>
              </w:rPr>
            </w:pPr>
          </w:p>
        </w:tc>
        <w:tc>
          <w:tcPr>
            <w:tcW w:w="1633" w:type="dxa"/>
            <w:tcBorders>
              <w:top w:val="single" w:sz="4" w:space="0" w:color="auto"/>
              <w:left w:val="nil"/>
              <w:bottom w:val="nil"/>
              <w:right w:val="nil"/>
            </w:tcBorders>
          </w:tcPr>
          <w:p w:rsidR="00064562" w:rsidRPr="00A9350B" w:rsidRDefault="00064562" w:rsidP="004D03DB">
            <w:pPr>
              <w:pStyle w:val="TableText"/>
              <w:rPr>
                <w:sz w:val="24"/>
                <w:lang w:eastAsia="en-US"/>
              </w:rPr>
            </w:pPr>
          </w:p>
        </w:tc>
      </w:tr>
      <w:tr w:rsidR="00064562" w:rsidRPr="00A9350B" w:rsidTr="004D03DB">
        <w:trPr>
          <w:cantSplit/>
          <w:jc w:val="center"/>
        </w:trPr>
        <w:tc>
          <w:tcPr>
            <w:tcW w:w="3143" w:type="dxa"/>
            <w:gridSpan w:val="3"/>
            <w:tcBorders>
              <w:top w:val="nil"/>
              <w:left w:val="nil"/>
              <w:bottom w:val="nil"/>
              <w:right w:val="nil"/>
            </w:tcBorders>
          </w:tcPr>
          <w:p w:rsidR="00064562" w:rsidRPr="00A9350B" w:rsidRDefault="00064562" w:rsidP="004D03DB">
            <w:pPr>
              <w:pStyle w:val="TableText"/>
              <w:rPr>
                <w:sz w:val="24"/>
                <w:lang w:eastAsia="en-US"/>
              </w:rPr>
            </w:pPr>
            <w:r w:rsidRPr="00A9350B">
              <w:rPr>
                <w:sz w:val="24"/>
                <w:rtl/>
                <w:lang w:eastAsia="en-US"/>
              </w:rPr>
              <w:t>מנתח / מעצב המערכת:</w:t>
            </w:r>
          </w:p>
        </w:tc>
        <w:tc>
          <w:tcPr>
            <w:tcW w:w="2880" w:type="dxa"/>
            <w:gridSpan w:val="4"/>
            <w:tcBorders>
              <w:top w:val="single" w:sz="4" w:space="0" w:color="auto"/>
              <w:left w:val="nil"/>
              <w:bottom w:val="single" w:sz="4" w:space="0" w:color="auto"/>
              <w:right w:val="nil"/>
            </w:tcBorders>
          </w:tcPr>
          <w:p w:rsidR="00064562" w:rsidRPr="00A9350B" w:rsidRDefault="00064562" w:rsidP="004D03DB">
            <w:pPr>
              <w:pStyle w:val="TableText"/>
              <w:rPr>
                <w:sz w:val="24"/>
                <w:lang w:eastAsia="en-US"/>
              </w:rPr>
            </w:pPr>
          </w:p>
        </w:tc>
        <w:tc>
          <w:tcPr>
            <w:tcW w:w="1633" w:type="dxa"/>
            <w:tcBorders>
              <w:top w:val="nil"/>
              <w:left w:val="nil"/>
              <w:bottom w:val="nil"/>
              <w:right w:val="nil"/>
            </w:tcBorders>
          </w:tcPr>
          <w:p w:rsidR="00064562" w:rsidRPr="00A9350B" w:rsidRDefault="00064562" w:rsidP="004D03DB">
            <w:pPr>
              <w:pStyle w:val="TableText"/>
              <w:rPr>
                <w:sz w:val="24"/>
                <w:lang w:eastAsia="en-US"/>
              </w:rPr>
            </w:pPr>
          </w:p>
        </w:tc>
      </w:tr>
      <w:tr w:rsidR="00064562" w:rsidRPr="00A9350B" w:rsidTr="004D03DB">
        <w:trPr>
          <w:cantSplit/>
          <w:jc w:val="center"/>
        </w:trPr>
        <w:tc>
          <w:tcPr>
            <w:tcW w:w="3143" w:type="dxa"/>
            <w:gridSpan w:val="3"/>
            <w:tcBorders>
              <w:top w:val="nil"/>
              <w:left w:val="nil"/>
              <w:bottom w:val="nil"/>
              <w:right w:val="nil"/>
            </w:tcBorders>
          </w:tcPr>
          <w:p w:rsidR="00064562" w:rsidRPr="00A9350B" w:rsidRDefault="00064562" w:rsidP="004D03DB">
            <w:pPr>
              <w:pStyle w:val="TableText"/>
              <w:rPr>
                <w:sz w:val="24"/>
                <w:lang w:eastAsia="en-US"/>
              </w:rPr>
            </w:pPr>
            <w:r w:rsidRPr="00A9350B">
              <w:rPr>
                <w:sz w:val="24"/>
                <w:rtl/>
                <w:lang w:eastAsia="en-US"/>
              </w:rPr>
              <w:t>לקוח / מומחה היישום:</w:t>
            </w:r>
          </w:p>
        </w:tc>
        <w:tc>
          <w:tcPr>
            <w:tcW w:w="2880" w:type="dxa"/>
            <w:gridSpan w:val="4"/>
            <w:tcBorders>
              <w:top w:val="single" w:sz="4" w:space="0" w:color="auto"/>
              <w:left w:val="nil"/>
              <w:bottom w:val="single" w:sz="4" w:space="0" w:color="auto"/>
              <w:right w:val="nil"/>
            </w:tcBorders>
          </w:tcPr>
          <w:p w:rsidR="00064562" w:rsidRPr="00A9350B" w:rsidRDefault="00064562" w:rsidP="004D03DB">
            <w:pPr>
              <w:pStyle w:val="TableText"/>
              <w:rPr>
                <w:sz w:val="24"/>
                <w:lang w:eastAsia="en-US"/>
              </w:rPr>
            </w:pPr>
          </w:p>
        </w:tc>
        <w:tc>
          <w:tcPr>
            <w:tcW w:w="1633" w:type="dxa"/>
            <w:tcBorders>
              <w:top w:val="nil"/>
              <w:left w:val="nil"/>
              <w:bottom w:val="nil"/>
              <w:right w:val="nil"/>
            </w:tcBorders>
          </w:tcPr>
          <w:p w:rsidR="00064562" w:rsidRPr="00A9350B" w:rsidRDefault="00064562" w:rsidP="004D03DB">
            <w:pPr>
              <w:pStyle w:val="TableText"/>
              <w:rPr>
                <w:sz w:val="24"/>
                <w:lang w:eastAsia="en-US"/>
              </w:rPr>
            </w:pPr>
          </w:p>
        </w:tc>
      </w:tr>
      <w:tr w:rsidR="00064562" w:rsidRPr="00A9350B" w:rsidTr="004D03DB">
        <w:trPr>
          <w:cantSplit/>
          <w:jc w:val="center"/>
        </w:trPr>
        <w:tc>
          <w:tcPr>
            <w:tcW w:w="3143" w:type="dxa"/>
            <w:gridSpan w:val="3"/>
            <w:tcBorders>
              <w:top w:val="nil"/>
              <w:left w:val="nil"/>
              <w:bottom w:val="nil"/>
              <w:right w:val="nil"/>
            </w:tcBorders>
          </w:tcPr>
          <w:p w:rsidR="00064562" w:rsidRPr="00A9350B" w:rsidRDefault="00064562" w:rsidP="004D03DB">
            <w:pPr>
              <w:rPr>
                <w:szCs w:val="24"/>
              </w:rPr>
            </w:pPr>
            <w:r w:rsidRPr="00A9350B">
              <w:rPr>
                <w:szCs w:val="24"/>
                <w:rtl/>
              </w:rPr>
              <w:t>אחראי במ"</w:t>
            </w:r>
            <w:r w:rsidRPr="00A9350B">
              <w:rPr>
                <w:rFonts w:hint="cs"/>
                <w:szCs w:val="24"/>
                <w:rtl/>
              </w:rPr>
              <w:t>מ</w:t>
            </w:r>
            <w:r w:rsidRPr="00A9350B">
              <w:rPr>
                <w:rFonts w:hint="cs"/>
                <w:szCs w:val="24"/>
                <w:rtl/>
              </w:rPr>
              <w:br/>
            </w:r>
            <w:r w:rsidRPr="00A9350B">
              <w:rPr>
                <w:szCs w:val="24"/>
                <w:rtl/>
              </w:rPr>
              <w:t>(צה"ל/</w:t>
            </w:r>
            <w:r w:rsidRPr="00A9350B">
              <w:rPr>
                <w:rFonts w:hint="cs"/>
                <w:szCs w:val="24"/>
                <w:rtl/>
              </w:rPr>
              <w:t>מקשר"ר/מצו"ב</w:t>
            </w:r>
            <w:r w:rsidRPr="00A9350B">
              <w:rPr>
                <w:szCs w:val="24"/>
                <w:rtl/>
              </w:rPr>
              <w:t>/במ"</w:t>
            </w:r>
            <w:r w:rsidRPr="00A9350B">
              <w:rPr>
                <w:rFonts w:hint="cs"/>
                <w:szCs w:val="24"/>
                <w:rtl/>
              </w:rPr>
              <w:t>מ</w:t>
            </w:r>
            <w:r w:rsidRPr="00A9350B">
              <w:rPr>
                <w:szCs w:val="24"/>
                <w:rtl/>
              </w:rPr>
              <w:t>):</w:t>
            </w:r>
          </w:p>
        </w:tc>
        <w:tc>
          <w:tcPr>
            <w:tcW w:w="2880" w:type="dxa"/>
            <w:gridSpan w:val="4"/>
            <w:tcBorders>
              <w:top w:val="single" w:sz="4" w:space="0" w:color="auto"/>
              <w:left w:val="nil"/>
              <w:bottom w:val="single" w:sz="4" w:space="0" w:color="auto"/>
              <w:right w:val="nil"/>
            </w:tcBorders>
          </w:tcPr>
          <w:p w:rsidR="00064562" w:rsidRPr="00A9350B" w:rsidRDefault="00064562" w:rsidP="004D03DB">
            <w:pPr>
              <w:pStyle w:val="TableText"/>
              <w:rPr>
                <w:sz w:val="24"/>
                <w:lang w:eastAsia="en-US"/>
              </w:rPr>
            </w:pPr>
          </w:p>
        </w:tc>
        <w:tc>
          <w:tcPr>
            <w:tcW w:w="1633" w:type="dxa"/>
            <w:tcBorders>
              <w:top w:val="nil"/>
              <w:left w:val="nil"/>
              <w:bottom w:val="nil"/>
              <w:right w:val="nil"/>
            </w:tcBorders>
          </w:tcPr>
          <w:p w:rsidR="00064562" w:rsidRPr="00A9350B" w:rsidRDefault="00064562" w:rsidP="004D03DB">
            <w:pPr>
              <w:pStyle w:val="TableText"/>
              <w:rPr>
                <w:sz w:val="24"/>
                <w:lang w:eastAsia="en-US"/>
              </w:rPr>
            </w:pPr>
          </w:p>
        </w:tc>
      </w:tr>
      <w:tr w:rsidR="00064562" w:rsidRPr="00A9350B" w:rsidTr="004D03DB">
        <w:trPr>
          <w:cantSplit/>
          <w:jc w:val="center"/>
        </w:trPr>
        <w:tc>
          <w:tcPr>
            <w:tcW w:w="3143" w:type="dxa"/>
            <w:gridSpan w:val="3"/>
            <w:tcBorders>
              <w:top w:val="nil"/>
              <w:left w:val="nil"/>
              <w:bottom w:val="nil"/>
              <w:right w:val="nil"/>
            </w:tcBorders>
          </w:tcPr>
          <w:p w:rsidR="00064562" w:rsidRPr="00A9350B" w:rsidRDefault="00064562" w:rsidP="004D03DB">
            <w:pPr>
              <w:pStyle w:val="TableText"/>
              <w:rPr>
                <w:sz w:val="24"/>
                <w:lang w:eastAsia="en-US"/>
              </w:rPr>
            </w:pPr>
            <w:r w:rsidRPr="00A9350B">
              <w:rPr>
                <w:sz w:val="24"/>
                <w:rtl/>
                <w:lang w:eastAsia="en-US"/>
              </w:rPr>
              <w:t>אחראי לתחזוקת המערכת:</w:t>
            </w:r>
          </w:p>
        </w:tc>
        <w:tc>
          <w:tcPr>
            <w:tcW w:w="2880" w:type="dxa"/>
            <w:gridSpan w:val="4"/>
            <w:tcBorders>
              <w:top w:val="single" w:sz="4" w:space="0" w:color="auto"/>
              <w:left w:val="nil"/>
              <w:bottom w:val="single" w:sz="4" w:space="0" w:color="auto"/>
              <w:right w:val="nil"/>
            </w:tcBorders>
          </w:tcPr>
          <w:p w:rsidR="00064562" w:rsidRPr="00A9350B" w:rsidRDefault="00064562" w:rsidP="004D03DB">
            <w:pPr>
              <w:pStyle w:val="TableText"/>
              <w:rPr>
                <w:sz w:val="24"/>
                <w:lang w:eastAsia="en-US"/>
              </w:rPr>
            </w:pPr>
          </w:p>
        </w:tc>
        <w:tc>
          <w:tcPr>
            <w:tcW w:w="1633" w:type="dxa"/>
            <w:tcBorders>
              <w:top w:val="nil"/>
              <w:left w:val="nil"/>
              <w:bottom w:val="nil"/>
              <w:right w:val="nil"/>
            </w:tcBorders>
          </w:tcPr>
          <w:p w:rsidR="00064562" w:rsidRPr="00A9350B" w:rsidRDefault="00064562" w:rsidP="004D03DB">
            <w:pPr>
              <w:pStyle w:val="TableText"/>
              <w:rPr>
                <w:sz w:val="24"/>
                <w:lang w:eastAsia="en-US"/>
              </w:rPr>
            </w:pPr>
          </w:p>
        </w:tc>
      </w:tr>
      <w:tr w:rsidR="00064562" w:rsidRPr="00A9350B" w:rsidTr="004D03DB">
        <w:trPr>
          <w:cantSplit/>
          <w:jc w:val="center"/>
        </w:trPr>
        <w:tc>
          <w:tcPr>
            <w:tcW w:w="3143" w:type="dxa"/>
            <w:gridSpan w:val="3"/>
            <w:tcBorders>
              <w:top w:val="nil"/>
              <w:left w:val="nil"/>
              <w:bottom w:val="nil"/>
              <w:right w:val="nil"/>
            </w:tcBorders>
          </w:tcPr>
          <w:p w:rsidR="00064562" w:rsidRPr="00A9350B" w:rsidRDefault="00064562" w:rsidP="004D03DB">
            <w:pPr>
              <w:pStyle w:val="TableText"/>
              <w:rPr>
                <w:sz w:val="24"/>
                <w:lang w:eastAsia="en-US"/>
              </w:rPr>
            </w:pPr>
            <w:r w:rsidRPr="00A9350B">
              <w:rPr>
                <w:sz w:val="24"/>
                <w:rtl/>
                <w:lang w:eastAsia="en-US"/>
              </w:rPr>
              <w:t>אחראי תפעול וייצור שוטף:</w:t>
            </w:r>
          </w:p>
        </w:tc>
        <w:tc>
          <w:tcPr>
            <w:tcW w:w="2880" w:type="dxa"/>
            <w:gridSpan w:val="4"/>
            <w:tcBorders>
              <w:top w:val="single" w:sz="4" w:space="0" w:color="auto"/>
              <w:left w:val="nil"/>
              <w:bottom w:val="single" w:sz="4" w:space="0" w:color="auto"/>
              <w:right w:val="nil"/>
            </w:tcBorders>
          </w:tcPr>
          <w:p w:rsidR="00064562" w:rsidRPr="00A9350B" w:rsidRDefault="00064562" w:rsidP="004D03DB">
            <w:pPr>
              <w:pStyle w:val="TableText"/>
              <w:rPr>
                <w:sz w:val="24"/>
                <w:lang w:eastAsia="en-US"/>
              </w:rPr>
            </w:pPr>
          </w:p>
        </w:tc>
        <w:tc>
          <w:tcPr>
            <w:tcW w:w="1633" w:type="dxa"/>
            <w:tcBorders>
              <w:top w:val="nil"/>
              <w:left w:val="nil"/>
              <w:bottom w:val="nil"/>
              <w:right w:val="nil"/>
            </w:tcBorders>
          </w:tcPr>
          <w:p w:rsidR="00064562" w:rsidRPr="00A9350B" w:rsidRDefault="00064562" w:rsidP="004D03DB">
            <w:pPr>
              <w:pStyle w:val="TableText"/>
              <w:rPr>
                <w:sz w:val="24"/>
                <w:lang w:eastAsia="en-US"/>
              </w:rPr>
            </w:pPr>
          </w:p>
        </w:tc>
      </w:tr>
      <w:tr w:rsidR="00064562" w:rsidRPr="00A9350B" w:rsidTr="004D03DB">
        <w:trPr>
          <w:cantSplit/>
          <w:jc w:val="center"/>
        </w:trPr>
        <w:tc>
          <w:tcPr>
            <w:tcW w:w="3143" w:type="dxa"/>
            <w:gridSpan w:val="3"/>
            <w:tcBorders>
              <w:top w:val="nil"/>
              <w:left w:val="nil"/>
              <w:bottom w:val="nil"/>
              <w:right w:val="nil"/>
            </w:tcBorders>
          </w:tcPr>
          <w:p w:rsidR="00064562" w:rsidRPr="00A9350B" w:rsidRDefault="00064562" w:rsidP="004D03DB">
            <w:pPr>
              <w:pStyle w:val="TableText"/>
              <w:rPr>
                <w:sz w:val="24"/>
                <w:lang w:eastAsia="en-US"/>
              </w:rPr>
            </w:pPr>
          </w:p>
        </w:tc>
        <w:tc>
          <w:tcPr>
            <w:tcW w:w="1800" w:type="dxa"/>
            <w:gridSpan w:val="2"/>
            <w:tcBorders>
              <w:top w:val="single" w:sz="4" w:space="0" w:color="auto"/>
              <w:left w:val="nil"/>
              <w:bottom w:val="single" w:sz="4" w:space="0" w:color="auto"/>
              <w:right w:val="nil"/>
            </w:tcBorders>
          </w:tcPr>
          <w:p w:rsidR="00064562" w:rsidRPr="00A9350B" w:rsidRDefault="00064562" w:rsidP="004D03DB">
            <w:pPr>
              <w:pStyle w:val="TableText"/>
              <w:rPr>
                <w:sz w:val="24"/>
                <w:lang w:eastAsia="en-US"/>
              </w:rPr>
            </w:pPr>
          </w:p>
        </w:tc>
        <w:tc>
          <w:tcPr>
            <w:tcW w:w="1080" w:type="dxa"/>
            <w:gridSpan w:val="2"/>
            <w:tcBorders>
              <w:top w:val="single" w:sz="4" w:space="0" w:color="auto"/>
              <w:left w:val="nil"/>
              <w:bottom w:val="nil"/>
              <w:right w:val="nil"/>
            </w:tcBorders>
          </w:tcPr>
          <w:p w:rsidR="00064562" w:rsidRPr="00A9350B" w:rsidRDefault="00064562" w:rsidP="004D03DB">
            <w:pPr>
              <w:pStyle w:val="TableText"/>
              <w:rPr>
                <w:sz w:val="24"/>
                <w:lang w:eastAsia="en-US"/>
              </w:rPr>
            </w:pPr>
          </w:p>
        </w:tc>
        <w:tc>
          <w:tcPr>
            <w:tcW w:w="1633" w:type="dxa"/>
            <w:tcBorders>
              <w:top w:val="nil"/>
              <w:left w:val="nil"/>
              <w:bottom w:val="single" w:sz="4" w:space="0" w:color="auto"/>
              <w:right w:val="nil"/>
            </w:tcBorders>
          </w:tcPr>
          <w:p w:rsidR="00064562" w:rsidRPr="00A9350B" w:rsidRDefault="00064562" w:rsidP="004D03DB">
            <w:pPr>
              <w:pStyle w:val="TableText"/>
              <w:rPr>
                <w:sz w:val="24"/>
                <w:lang w:eastAsia="en-US"/>
              </w:rPr>
            </w:pPr>
          </w:p>
        </w:tc>
      </w:tr>
      <w:tr w:rsidR="00064562" w:rsidRPr="00A9350B" w:rsidTr="004D03DB">
        <w:trPr>
          <w:jc w:val="center"/>
        </w:trPr>
        <w:tc>
          <w:tcPr>
            <w:tcW w:w="3143" w:type="dxa"/>
            <w:gridSpan w:val="3"/>
            <w:tcBorders>
              <w:top w:val="nil"/>
              <w:left w:val="nil"/>
              <w:bottom w:val="nil"/>
              <w:right w:val="nil"/>
            </w:tcBorders>
          </w:tcPr>
          <w:p w:rsidR="00064562" w:rsidRPr="00A9350B" w:rsidRDefault="00064562" w:rsidP="004D03DB">
            <w:pPr>
              <w:pStyle w:val="TableText"/>
              <w:rPr>
                <w:sz w:val="24"/>
                <w:lang w:eastAsia="en-US"/>
              </w:rPr>
            </w:pPr>
            <w:r w:rsidRPr="00A9350B">
              <w:rPr>
                <w:sz w:val="24"/>
                <w:rtl/>
                <w:lang w:eastAsia="en-US"/>
              </w:rPr>
              <w:t xml:space="preserve">תיק </w:t>
            </w:r>
            <w:r w:rsidRPr="00A9350B">
              <w:rPr>
                <w:rFonts w:hint="cs"/>
                <w:sz w:val="24"/>
                <w:rtl/>
                <w:lang w:eastAsia="en-US"/>
              </w:rPr>
              <w:t xml:space="preserve">האפיון </w:t>
            </w:r>
            <w:r w:rsidRPr="00A9350B">
              <w:rPr>
                <w:sz w:val="24"/>
                <w:rtl/>
                <w:lang w:eastAsia="en-US"/>
              </w:rPr>
              <w:t>נכתב ע"י:</w:t>
            </w:r>
          </w:p>
        </w:tc>
        <w:tc>
          <w:tcPr>
            <w:tcW w:w="1800" w:type="dxa"/>
            <w:gridSpan w:val="2"/>
            <w:tcBorders>
              <w:top w:val="single" w:sz="4" w:space="0" w:color="auto"/>
              <w:left w:val="nil"/>
              <w:bottom w:val="single" w:sz="4" w:space="0" w:color="auto"/>
              <w:right w:val="nil"/>
            </w:tcBorders>
          </w:tcPr>
          <w:p w:rsidR="00064562" w:rsidRPr="00A9350B" w:rsidRDefault="00064562" w:rsidP="004D03DB">
            <w:pPr>
              <w:pStyle w:val="TableText"/>
              <w:rPr>
                <w:sz w:val="24"/>
                <w:u w:val="single"/>
                <w:lang w:eastAsia="en-US"/>
              </w:rPr>
            </w:pPr>
            <w:r w:rsidRPr="00A9350B">
              <w:rPr>
                <w:rFonts w:hint="cs"/>
                <w:sz w:val="24"/>
                <w:u w:val="single"/>
                <w:rtl/>
                <w:lang w:eastAsia="en-US"/>
              </w:rPr>
              <w:t>אבי עסיס</w:t>
            </w:r>
          </w:p>
        </w:tc>
        <w:tc>
          <w:tcPr>
            <w:tcW w:w="1080" w:type="dxa"/>
            <w:gridSpan w:val="2"/>
            <w:tcBorders>
              <w:top w:val="nil"/>
              <w:left w:val="nil"/>
              <w:bottom w:val="nil"/>
              <w:right w:val="nil"/>
            </w:tcBorders>
          </w:tcPr>
          <w:p w:rsidR="00064562" w:rsidRPr="00A9350B" w:rsidRDefault="00064562" w:rsidP="004D03DB">
            <w:pPr>
              <w:pStyle w:val="TableText"/>
              <w:rPr>
                <w:sz w:val="24"/>
                <w:lang w:eastAsia="en-US"/>
              </w:rPr>
            </w:pPr>
            <w:r w:rsidRPr="00A9350B">
              <w:rPr>
                <w:sz w:val="24"/>
                <w:rtl/>
                <w:lang w:eastAsia="en-US"/>
              </w:rPr>
              <w:t>בתאריך:</w:t>
            </w:r>
          </w:p>
        </w:tc>
        <w:tc>
          <w:tcPr>
            <w:tcW w:w="1633" w:type="dxa"/>
            <w:tcBorders>
              <w:top w:val="single" w:sz="4" w:space="0" w:color="auto"/>
              <w:left w:val="nil"/>
              <w:bottom w:val="single" w:sz="4" w:space="0" w:color="auto"/>
              <w:right w:val="nil"/>
            </w:tcBorders>
          </w:tcPr>
          <w:p w:rsidR="00064562" w:rsidRPr="00A9350B" w:rsidRDefault="00064562" w:rsidP="004D03DB">
            <w:pPr>
              <w:pStyle w:val="TableText"/>
              <w:rPr>
                <w:sz w:val="24"/>
                <w:lang w:eastAsia="en-US"/>
              </w:rPr>
            </w:pPr>
            <w:r w:rsidRPr="00A9350B">
              <w:rPr>
                <w:rFonts w:hint="cs"/>
                <w:sz w:val="24"/>
                <w:rtl/>
                <w:lang w:eastAsia="en-US"/>
              </w:rPr>
              <w:t>1.2.2011</w:t>
            </w:r>
          </w:p>
        </w:tc>
      </w:tr>
      <w:tr w:rsidR="00064562" w:rsidRPr="00A9350B" w:rsidTr="004D03DB">
        <w:trPr>
          <w:jc w:val="center"/>
        </w:trPr>
        <w:tc>
          <w:tcPr>
            <w:tcW w:w="3143" w:type="dxa"/>
            <w:gridSpan w:val="3"/>
            <w:tcBorders>
              <w:top w:val="nil"/>
              <w:left w:val="nil"/>
              <w:bottom w:val="nil"/>
              <w:right w:val="nil"/>
            </w:tcBorders>
          </w:tcPr>
          <w:p w:rsidR="00064562" w:rsidRPr="00A9350B" w:rsidRDefault="00064562" w:rsidP="004D03DB">
            <w:pPr>
              <w:pStyle w:val="TableText"/>
              <w:rPr>
                <w:sz w:val="24"/>
                <w:lang w:eastAsia="en-US"/>
              </w:rPr>
            </w:pPr>
            <w:r w:rsidRPr="00A9350B">
              <w:rPr>
                <w:sz w:val="24"/>
                <w:rtl/>
                <w:lang w:eastAsia="en-US"/>
              </w:rPr>
              <w:t xml:space="preserve">אומת ונבדק  ע"י: </w:t>
            </w:r>
          </w:p>
        </w:tc>
        <w:tc>
          <w:tcPr>
            <w:tcW w:w="1800" w:type="dxa"/>
            <w:gridSpan w:val="2"/>
            <w:tcBorders>
              <w:top w:val="single" w:sz="4" w:space="0" w:color="auto"/>
              <w:left w:val="nil"/>
              <w:bottom w:val="single" w:sz="4" w:space="0" w:color="auto"/>
              <w:right w:val="nil"/>
            </w:tcBorders>
          </w:tcPr>
          <w:p w:rsidR="00064562" w:rsidRPr="00A9350B" w:rsidRDefault="00064562" w:rsidP="004D03DB">
            <w:pPr>
              <w:pStyle w:val="TableText"/>
              <w:rPr>
                <w:sz w:val="24"/>
                <w:u w:val="single"/>
                <w:lang w:eastAsia="en-US"/>
              </w:rPr>
            </w:pPr>
            <w:r w:rsidRPr="00A9350B">
              <w:rPr>
                <w:rFonts w:hint="cs"/>
                <w:sz w:val="24"/>
                <w:u w:val="single"/>
                <w:rtl/>
                <w:lang w:eastAsia="en-US"/>
              </w:rPr>
              <w:t>אוסנת שוחט</w:t>
            </w:r>
          </w:p>
        </w:tc>
        <w:tc>
          <w:tcPr>
            <w:tcW w:w="1080" w:type="dxa"/>
            <w:gridSpan w:val="2"/>
            <w:tcBorders>
              <w:top w:val="nil"/>
              <w:left w:val="nil"/>
              <w:bottom w:val="nil"/>
              <w:right w:val="nil"/>
            </w:tcBorders>
          </w:tcPr>
          <w:p w:rsidR="00064562" w:rsidRPr="00A9350B" w:rsidRDefault="00064562" w:rsidP="004D03DB">
            <w:pPr>
              <w:pStyle w:val="TableText"/>
              <w:rPr>
                <w:sz w:val="24"/>
                <w:lang w:eastAsia="en-US"/>
              </w:rPr>
            </w:pPr>
            <w:r w:rsidRPr="00A9350B">
              <w:rPr>
                <w:sz w:val="24"/>
                <w:rtl/>
                <w:lang w:eastAsia="en-US"/>
              </w:rPr>
              <w:t xml:space="preserve">בתאריך: </w:t>
            </w:r>
          </w:p>
        </w:tc>
        <w:tc>
          <w:tcPr>
            <w:tcW w:w="1633" w:type="dxa"/>
            <w:tcBorders>
              <w:top w:val="single" w:sz="4" w:space="0" w:color="auto"/>
              <w:left w:val="nil"/>
              <w:bottom w:val="single" w:sz="4" w:space="0" w:color="auto"/>
              <w:right w:val="nil"/>
            </w:tcBorders>
          </w:tcPr>
          <w:p w:rsidR="00064562" w:rsidRPr="00A9350B" w:rsidRDefault="00064562" w:rsidP="004D03DB">
            <w:pPr>
              <w:pStyle w:val="TableText"/>
              <w:rPr>
                <w:sz w:val="24"/>
                <w:lang w:eastAsia="en-US"/>
              </w:rPr>
            </w:pPr>
            <w:r w:rsidRPr="00A9350B">
              <w:rPr>
                <w:rFonts w:hint="cs"/>
                <w:sz w:val="24"/>
                <w:rtl/>
                <w:lang w:eastAsia="en-US"/>
              </w:rPr>
              <w:t>16.6.2011</w:t>
            </w:r>
          </w:p>
        </w:tc>
      </w:tr>
      <w:tr w:rsidR="00064562" w:rsidRPr="00A9350B" w:rsidTr="004D03DB">
        <w:trPr>
          <w:jc w:val="center"/>
        </w:trPr>
        <w:tc>
          <w:tcPr>
            <w:tcW w:w="3143" w:type="dxa"/>
            <w:gridSpan w:val="3"/>
            <w:tcBorders>
              <w:top w:val="nil"/>
              <w:left w:val="nil"/>
              <w:bottom w:val="nil"/>
              <w:right w:val="nil"/>
            </w:tcBorders>
          </w:tcPr>
          <w:p w:rsidR="00064562" w:rsidRPr="00A9350B" w:rsidRDefault="00064562" w:rsidP="004D03DB">
            <w:pPr>
              <w:pStyle w:val="TableText"/>
              <w:rPr>
                <w:sz w:val="24"/>
                <w:u w:val="single"/>
                <w:lang w:eastAsia="en-US"/>
              </w:rPr>
            </w:pPr>
            <w:r w:rsidRPr="00A9350B">
              <w:rPr>
                <w:sz w:val="24"/>
                <w:rtl/>
                <w:lang w:eastAsia="en-US"/>
              </w:rPr>
              <w:t>בשיקוף המסכם/האחרון שנערך</w:t>
            </w:r>
            <w:r w:rsidRPr="00A9350B">
              <w:rPr>
                <w:rFonts w:hint="cs"/>
                <w:sz w:val="24"/>
                <w:rtl/>
                <w:lang w:eastAsia="en-US"/>
              </w:rPr>
              <w:t xml:space="preserve"> ב:</w:t>
            </w:r>
          </w:p>
        </w:tc>
        <w:tc>
          <w:tcPr>
            <w:tcW w:w="1800" w:type="dxa"/>
            <w:gridSpan w:val="2"/>
            <w:tcBorders>
              <w:top w:val="single" w:sz="4" w:space="0" w:color="auto"/>
              <w:left w:val="nil"/>
              <w:bottom w:val="single" w:sz="4" w:space="0" w:color="auto"/>
              <w:right w:val="nil"/>
            </w:tcBorders>
          </w:tcPr>
          <w:p w:rsidR="00064562" w:rsidRPr="00A9350B" w:rsidRDefault="00064562" w:rsidP="004D03DB">
            <w:pPr>
              <w:pStyle w:val="TableText"/>
              <w:rPr>
                <w:sz w:val="24"/>
                <w:lang w:eastAsia="en-US"/>
              </w:rPr>
            </w:pPr>
            <w:r w:rsidRPr="00A9350B">
              <w:rPr>
                <w:sz w:val="24"/>
                <w:rtl/>
                <w:lang w:eastAsia="en-US"/>
              </w:rPr>
              <w:t>&lt;שם מקום&gt;</w:t>
            </w:r>
          </w:p>
        </w:tc>
        <w:tc>
          <w:tcPr>
            <w:tcW w:w="1080" w:type="dxa"/>
            <w:gridSpan w:val="2"/>
            <w:tcBorders>
              <w:top w:val="nil"/>
              <w:left w:val="nil"/>
              <w:bottom w:val="nil"/>
              <w:right w:val="nil"/>
            </w:tcBorders>
          </w:tcPr>
          <w:p w:rsidR="00064562" w:rsidRPr="00A9350B" w:rsidRDefault="00064562" w:rsidP="004D03DB">
            <w:pPr>
              <w:pStyle w:val="TableText"/>
              <w:rPr>
                <w:sz w:val="24"/>
                <w:lang w:eastAsia="en-US"/>
              </w:rPr>
            </w:pPr>
            <w:r w:rsidRPr="00A9350B">
              <w:rPr>
                <w:sz w:val="24"/>
                <w:rtl/>
                <w:lang w:eastAsia="en-US"/>
              </w:rPr>
              <w:t xml:space="preserve">בתאריך: </w:t>
            </w:r>
          </w:p>
        </w:tc>
        <w:tc>
          <w:tcPr>
            <w:tcW w:w="1633" w:type="dxa"/>
            <w:tcBorders>
              <w:top w:val="single" w:sz="4" w:space="0" w:color="auto"/>
              <w:left w:val="nil"/>
              <w:bottom w:val="single" w:sz="4" w:space="0" w:color="auto"/>
              <w:right w:val="nil"/>
            </w:tcBorders>
          </w:tcPr>
          <w:p w:rsidR="00064562" w:rsidRPr="00A9350B" w:rsidRDefault="00064562" w:rsidP="004D03DB">
            <w:pPr>
              <w:pStyle w:val="TableText"/>
              <w:rPr>
                <w:sz w:val="24"/>
                <w:lang w:eastAsia="en-US"/>
              </w:rPr>
            </w:pPr>
          </w:p>
        </w:tc>
      </w:tr>
      <w:tr w:rsidR="00064562" w:rsidRPr="00A9350B" w:rsidTr="004D03DB">
        <w:trPr>
          <w:cantSplit/>
          <w:jc w:val="center"/>
        </w:trPr>
        <w:tc>
          <w:tcPr>
            <w:tcW w:w="1118" w:type="dxa"/>
            <w:tcBorders>
              <w:top w:val="nil"/>
              <w:left w:val="nil"/>
              <w:bottom w:val="nil"/>
              <w:right w:val="nil"/>
            </w:tcBorders>
          </w:tcPr>
          <w:p w:rsidR="00064562" w:rsidRPr="00A9350B" w:rsidRDefault="00064562" w:rsidP="004D03DB">
            <w:pPr>
              <w:pStyle w:val="TableText"/>
              <w:rPr>
                <w:sz w:val="24"/>
                <w:lang w:eastAsia="en-US"/>
              </w:rPr>
            </w:pPr>
            <w:r w:rsidRPr="00A9350B">
              <w:rPr>
                <w:sz w:val="24"/>
                <w:rtl/>
                <w:lang w:eastAsia="en-US"/>
              </w:rPr>
              <w:t xml:space="preserve">השתתפו: </w:t>
            </w:r>
          </w:p>
        </w:tc>
        <w:tc>
          <w:tcPr>
            <w:tcW w:w="1800" w:type="dxa"/>
            <w:tcBorders>
              <w:top w:val="nil"/>
              <w:left w:val="nil"/>
              <w:right w:val="nil"/>
            </w:tcBorders>
          </w:tcPr>
          <w:p w:rsidR="00064562" w:rsidRPr="00A9350B" w:rsidRDefault="00064562" w:rsidP="004D03DB">
            <w:pPr>
              <w:pStyle w:val="TableText"/>
              <w:rPr>
                <w:sz w:val="24"/>
                <w:lang w:eastAsia="en-US"/>
              </w:rPr>
            </w:pPr>
          </w:p>
        </w:tc>
        <w:tc>
          <w:tcPr>
            <w:tcW w:w="225" w:type="dxa"/>
            <w:tcBorders>
              <w:top w:val="nil"/>
              <w:left w:val="nil"/>
              <w:bottom w:val="nil"/>
              <w:right w:val="nil"/>
            </w:tcBorders>
          </w:tcPr>
          <w:p w:rsidR="00064562" w:rsidRPr="00A9350B" w:rsidRDefault="00064562" w:rsidP="004D03DB">
            <w:pPr>
              <w:pStyle w:val="TableText"/>
              <w:rPr>
                <w:sz w:val="24"/>
                <w:lang w:eastAsia="en-US"/>
              </w:rPr>
            </w:pPr>
          </w:p>
        </w:tc>
        <w:tc>
          <w:tcPr>
            <w:tcW w:w="1800" w:type="dxa"/>
            <w:gridSpan w:val="2"/>
            <w:tcBorders>
              <w:top w:val="single" w:sz="4" w:space="0" w:color="auto"/>
              <w:left w:val="nil"/>
              <w:bottom w:val="single" w:sz="4" w:space="0" w:color="auto"/>
              <w:right w:val="nil"/>
            </w:tcBorders>
          </w:tcPr>
          <w:p w:rsidR="00064562" w:rsidRPr="00A9350B" w:rsidRDefault="00064562" w:rsidP="004D03DB">
            <w:pPr>
              <w:pStyle w:val="TableText"/>
              <w:rPr>
                <w:sz w:val="24"/>
                <w:lang w:eastAsia="en-US"/>
              </w:rPr>
            </w:pPr>
          </w:p>
        </w:tc>
        <w:tc>
          <w:tcPr>
            <w:tcW w:w="135" w:type="dxa"/>
            <w:tcBorders>
              <w:top w:val="nil"/>
              <w:left w:val="nil"/>
              <w:bottom w:val="nil"/>
              <w:right w:val="nil"/>
            </w:tcBorders>
          </w:tcPr>
          <w:p w:rsidR="00064562" w:rsidRPr="00A9350B" w:rsidRDefault="00064562" w:rsidP="004D03DB">
            <w:pPr>
              <w:pStyle w:val="TableText"/>
              <w:rPr>
                <w:sz w:val="24"/>
                <w:lang w:eastAsia="en-US"/>
              </w:rPr>
            </w:pPr>
          </w:p>
        </w:tc>
        <w:tc>
          <w:tcPr>
            <w:tcW w:w="2578" w:type="dxa"/>
            <w:gridSpan w:val="2"/>
            <w:tcBorders>
              <w:top w:val="nil"/>
              <w:left w:val="nil"/>
              <w:right w:val="nil"/>
            </w:tcBorders>
          </w:tcPr>
          <w:p w:rsidR="00064562" w:rsidRPr="00A9350B" w:rsidRDefault="00064562" w:rsidP="004D03DB">
            <w:pPr>
              <w:pStyle w:val="TableText"/>
              <w:rPr>
                <w:sz w:val="24"/>
                <w:lang w:eastAsia="en-US"/>
              </w:rPr>
            </w:pPr>
          </w:p>
        </w:tc>
      </w:tr>
      <w:tr w:rsidR="00064562" w:rsidRPr="00A9350B" w:rsidTr="004D03DB">
        <w:trPr>
          <w:cantSplit/>
          <w:jc w:val="center"/>
        </w:trPr>
        <w:tc>
          <w:tcPr>
            <w:tcW w:w="1118" w:type="dxa"/>
            <w:tcBorders>
              <w:top w:val="nil"/>
              <w:left w:val="nil"/>
              <w:bottom w:val="nil"/>
              <w:right w:val="nil"/>
            </w:tcBorders>
          </w:tcPr>
          <w:p w:rsidR="00064562" w:rsidRPr="00A9350B" w:rsidRDefault="00064562" w:rsidP="004D03DB">
            <w:pPr>
              <w:pStyle w:val="TableText"/>
              <w:rPr>
                <w:sz w:val="24"/>
                <w:lang w:eastAsia="en-US"/>
              </w:rPr>
            </w:pPr>
          </w:p>
        </w:tc>
        <w:tc>
          <w:tcPr>
            <w:tcW w:w="1800" w:type="dxa"/>
            <w:tcBorders>
              <w:left w:val="nil"/>
              <w:bottom w:val="single" w:sz="4" w:space="0" w:color="auto"/>
              <w:right w:val="nil"/>
            </w:tcBorders>
          </w:tcPr>
          <w:p w:rsidR="00064562" w:rsidRPr="00A9350B" w:rsidRDefault="00064562" w:rsidP="004D03DB">
            <w:pPr>
              <w:pStyle w:val="TableText"/>
              <w:rPr>
                <w:sz w:val="24"/>
                <w:lang w:eastAsia="en-US"/>
              </w:rPr>
            </w:pPr>
          </w:p>
        </w:tc>
        <w:tc>
          <w:tcPr>
            <w:tcW w:w="225" w:type="dxa"/>
            <w:tcBorders>
              <w:top w:val="nil"/>
              <w:left w:val="nil"/>
              <w:bottom w:val="nil"/>
              <w:right w:val="nil"/>
            </w:tcBorders>
          </w:tcPr>
          <w:p w:rsidR="00064562" w:rsidRPr="00A9350B" w:rsidRDefault="00064562" w:rsidP="004D03DB">
            <w:pPr>
              <w:pStyle w:val="TableText"/>
              <w:rPr>
                <w:sz w:val="24"/>
                <w:lang w:eastAsia="en-US"/>
              </w:rPr>
            </w:pPr>
          </w:p>
        </w:tc>
        <w:tc>
          <w:tcPr>
            <w:tcW w:w="1800" w:type="dxa"/>
            <w:gridSpan w:val="2"/>
            <w:tcBorders>
              <w:top w:val="single" w:sz="4" w:space="0" w:color="auto"/>
              <w:left w:val="nil"/>
              <w:bottom w:val="single" w:sz="4" w:space="0" w:color="auto"/>
              <w:right w:val="nil"/>
            </w:tcBorders>
          </w:tcPr>
          <w:p w:rsidR="00064562" w:rsidRPr="00A9350B" w:rsidRDefault="00064562" w:rsidP="004D03DB">
            <w:pPr>
              <w:pStyle w:val="TableText"/>
              <w:rPr>
                <w:sz w:val="24"/>
                <w:lang w:eastAsia="en-US"/>
              </w:rPr>
            </w:pPr>
          </w:p>
        </w:tc>
        <w:tc>
          <w:tcPr>
            <w:tcW w:w="135" w:type="dxa"/>
            <w:tcBorders>
              <w:top w:val="nil"/>
              <w:left w:val="nil"/>
              <w:bottom w:val="nil"/>
              <w:right w:val="nil"/>
            </w:tcBorders>
          </w:tcPr>
          <w:p w:rsidR="00064562" w:rsidRPr="00A9350B" w:rsidRDefault="00064562" w:rsidP="004D03DB">
            <w:pPr>
              <w:pStyle w:val="TableText"/>
              <w:rPr>
                <w:sz w:val="24"/>
                <w:lang w:eastAsia="en-US"/>
              </w:rPr>
            </w:pPr>
          </w:p>
        </w:tc>
        <w:tc>
          <w:tcPr>
            <w:tcW w:w="2578" w:type="dxa"/>
            <w:gridSpan w:val="2"/>
            <w:tcBorders>
              <w:left w:val="nil"/>
              <w:bottom w:val="single" w:sz="4" w:space="0" w:color="auto"/>
              <w:right w:val="nil"/>
            </w:tcBorders>
          </w:tcPr>
          <w:p w:rsidR="00064562" w:rsidRPr="00A9350B" w:rsidRDefault="00064562" w:rsidP="004D03DB">
            <w:pPr>
              <w:pStyle w:val="TableText"/>
              <w:rPr>
                <w:sz w:val="24"/>
                <w:lang w:eastAsia="en-US"/>
              </w:rPr>
            </w:pPr>
          </w:p>
        </w:tc>
      </w:tr>
    </w:tbl>
    <w:p w:rsidR="00064562" w:rsidRPr="00A9350B" w:rsidRDefault="00064562" w:rsidP="00064562">
      <w:pPr>
        <w:jc w:val="center"/>
        <w:rPr>
          <w:szCs w:val="24"/>
          <w:rtl/>
        </w:rPr>
      </w:pPr>
      <w:r w:rsidRPr="00A9350B">
        <w:rPr>
          <w:szCs w:val="24"/>
          <w:rtl/>
        </w:rPr>
        <w:t>האישורים המפורטים לתיק נמצאים בפרק המנהלה.</w:t>
      </w:r>
    </w:p>
    <w:p w:rsidR="00064562" w:rsidRPr="00A9350B" w:rsidRDefault="00064562" w:rsidP="00064562">
      <w:pPr>
        <w:jc w:val="center"/>
        <w:rPr>
          <w:szCs w:val="24"/>
          <w:rtl/>
        </w:rPr>
      </w:pPr>
      <w:r w:rsidRPr="00A9350B">
        <w:rPr>
          <w:szCs w:val="24"/>
          <w:rtl/>
        </w:rPr>
        <w:t>סיכומי דיון והשיקופים שנערכו במהלך כתיבת התיק נמצאים בנספחים בסוף תיק זה.</w:t>
      </w:r>
    </w:p>
    <w:p w:rsidR="00064562" w:rsidRPr="00A9350B" w:rsidRDefault="00064562" w:rsidP="00064562">
      <w:pPr>
        <w:pStyle w:val="Tableofcontents"/>
        <w:jc w:val="left"/>
        <w:rPr>
          <w:sz w:val="24"/>
          <w:szCs w:val="24"/>
          <w:rtl/>
          <w:lang w:eastAsia="en-US"/>
        </w:rPr>
      </w:pPr>
      <w:bookmarkStart w:id="0" w:name="_Toc452749108"/>
      <w:bookmarkStart w:id="1" w:name="_Toc517452492"/>
      <w:r w:rsidRPr="00A9350B">
        <w:rPr>
          <w:rFonts w:hint="cs"/>
          <w:sz w:val="24"/>
          <w:szCs w:val="24"/>
          <w:rtl/>
          <w:lang w:eastAsia="en-US"/>
        </w:rPr>
        <w:lastRenderedPageBreak/>
        <w:t>תוכן העניינים:</w:t>
      </w:r>
    </w:p>
    <w:p w:rsidR="00064562" w:rsidRPr="00A9350B" w:rsidRDefault="00064562" w:rsidP="00064562">
      <w:pPr>
        <w:pStyle w:val="Normal1"/>
        <w:rPr>
          <w:sz w:val="24"/>
          <w:rtl/>
          <w:lang w:eastAsia="en-US"/>
        </w:rPr>
      </w:pPr>
    </w:p>
    <w:p w:rsidR="00064562" w:rsidRPr="00A9350B" w:rsidRDefault="00064562" w:rsidP="00064562">
      <w:pPr>
        <w:pStyle w:val="Normal1"/>
        <w:rPr>
          <w:sz w:val="24"/>
          <w:rtl/>
          <w:lang w:eastAsia="en-US"/>
        </w:rPr>
      </w:pPr>
    </w:p>
    <w:tbl>
      <w:tblPr>
        <w:tblStyle w:val="ac"/>
        <w:bidiVisual/>
        <w:tblW w:w="0" w:type="auto"/>
        <w:tblInd w:w="397" w:type="dxa"/>
        <w:tblLook w:val="04A0"/>
      </w:tblPr>
      <w:tblGrid>
        <w:gridCol w:w="1410"/>
        <w:gridCol w:w="5595"/>
        <w:gridCol w:w="1884"/>
      </w:tblGrid>
      <w:tr w:rsidR="00064562" w:rsidRPr="00A9350B" w:rsidTr="004D03DB">
        <w:trPr>
          <w:trHeight w:val="440"/>
        </w:trPr>
        <w:tc>
          <w:tcPr>
            <w:tcW w:w="1410" w:type="dxa"/>
          </w:tcPr>
          <w:p w:rsidR="00064562" w:rsidRPr="00A9350B" w:rsidRDefault="00064562" w:rsidP="004D03DB">
            <w:pPr>
              <w:pStyle w:val="Normal1"/>
              <w:ind w:left="0"/>
              <w:jc w:val="center"/>
              <w:rPr>
                <w:b/>
                <w:bCs/>
                <w:sz w:val="24"/>
                <w:rtl/>
                <w:lang w:eastAsia="en-US"/>
              </w:rPr>
            </w:pPr>
            <w:r w:rsidRPr="00A9350B">
              <w:rPr>
                <w:rFonts w:hint="cs"/>
                <w:b/>
                <w:bCs/>
                <w:sz w:val="24"/>
                <w:rtl/>
                <w:lang w:eastAsia="en-US"/>
              </w:rPr>
              <w:t>פרק:</w:t>
            </w:r>
          </w:p>
          <w:p w:rsidR="00064562" w:rsidRPr="00A9350B" w:rsidRDefault="00064562" w:rsidP="004D03DB">
            <w:pPr>
              <w:pStyle w:val="Normal1"/>
              <w:ind w:left="0"/>
              <w:jc w:val="center"/>
              <w:rPr>
                <w:b/>
                <w:bCs/>
                <w:sz w:val="24"/>
                <w:rtl/>
                <w:lang w:eastAsia="en-US"/>
              </w:rPr>
            </w:pPr>
          </w:p>
        </w:tc>
        <w:tc>
          <w:tcPr>
            <w:tcW w:w="5595" w:type="dxa"/>
          </w:tcPr>
          <w:p w:rsidR="00064562" w:rsidRPr="00A9350B" w:rsidRDefault="00064562" w:rsidP="004D03DB">
            <w:pPr>
              <w:pStyle w:val="Normal1"/>
              <w:ind w:left="0"/>
              <w:jc w:val="center"/>
              <w:rPr>
                <w:b/>
                <w:bCs/>
                <w:sz w:val="24"/>
                <w:rtl/>
                <w:lang w:eastAsia="en-US"/>
              </w:rPr>
            </w:pPr>
            <w:r w:rsidRPr="00A9350B">
              <w:rPr>
                <w:rFonts w:hint="cs"/>
                <w:b/>
                <w:bCs/>
                <w:sz w:val="24"/>
                <w:rtl/>
                <w:lang w:eastAsia="en-US"/>
              </w:rPr>
              <w:t>נושא:</w:t>
            </w:r>
          </w:p>
        </w:tc>
        <w:tc>
          <w:tcPr>
            <w:tcW w:w="1884" w:type="dxa"/>
          </w:tcPr>
          <w:p w:rsidR="00064562" w:rsidRPr="00A9350B" w:rsidRDefault="00064562" w:rsidP="004D03DB">
            <w:pPr>
              <w:pStyle w:val="Normal1"/>
              <w:ind w:left="0"/>
              <w:jc w:val="center"/>
              <w:rPr>
                <w:b/>
                <w:bCs/>
                <w:sz w:val="24"/>
                <w:rtl/>
                <w:lang w:eastAsia="en-US"/>
              </w:rPr>
            </w:pPr>
            <w:r w:rsidRPr="00A9350B">
              <w:rPr>
                <w:rFonts w:hint="cs"/>
                <w:b/>
                <w:bCs/>
                <w:sz w:val="24"/>
                <w:rtl/>
                <w:lang w:eastAsia="en-US"/>
              </w:rPr>
              <w:t>מס' עמוד</w:t>
            </w:r>
          </w:p>
        </w:tc>
      </w:tr>
      <w:tr w:rsidR="00064562" w:rsidRPr="00A9350B" w:rsidTr="004D03DB">
        <w:trPr>
          <w:trHeight w:val="440"/>
        </w:trPr>
        <w:tc>
          <w:tcPr>
            <w:tcW w:w="1410" w:type="dxa"/>
          </w:tcPr>
          <w:p w:rsidR="00064562" w:rsidRPr="00A9350B" w:rsidRDefault="00064562" w:rsidP="004D03DB">
            <w:pPr>
              <w:pStyle w:val="Normal1"/>
              <w:ind w:left="0"/>
              <w:jc w:val="center"/>
              <w:rPr>
                <w:b/>
                <w:bCs/>
                <w:sz w:val="24"/>
                <w:rtl/>
                <w:lang w:eastAsia="en-US"/>
              </w:rPr>
            </w:pPr>
          </w:p>
          <w:p w:rsidR="00064562" w:rsidRPr="00A9350B" w:rsidRDefault="00064562" w:rsidP="004D03DB">
            <w:pPr>
              <w:pStyle w:val="Normal1"/>
              <w:ind w:left="0"/>
              <w:jc w:val="center"/>
              <w:rPr>
                <w:b/>
                <w:bCs/>
                <w:sz w:val="24"/>
                <w:rtl/>
                <w:lang w:eastAsia="en-US"/>
              </w:rPr>
            </w:pPr>
            <w:r w:rsidRPr="00A9350B">
              <w:rPr>
                <w:rFonts w:hint="cs"/>
                <w:b/>
                <w:bCs/>
                <w:sz w:val="24"/>
                <w:rtl/>
                <w:lang w:eastAsia="en-US"/>
              </w:rPr>
              <w:t>0</w:t>
            </w:r>
          </w:p>
          <w:p w:rsidR="00064562" w:rsidRPr="00A9350B" w:rsidRDefault="00064562" w:rsidP="004D03DB">
            <w:pPr>
              <w:pStyle w:val="Normal1"/>
              <w:ind w:left="0"/>
              <w:jc w:val="center"/>
              <w:rPr>
                <w:b/>
                <w:bCs/>
                <w:sz w:val="24"/>
                <w:rtl/>
                <w:lang w:eastAsia="en-US"/>
              </w:rPr>
            </w:pPr>
          </w:p>
        </w:tc>
        <w:tc>
          <w:tcPr>
            <w:tcW w:w="5595" w:type="dxa"/>
          </w:tcPr>
          <w:p w:rsidR="00064562" w:rsidRPr="00A9350B" w:rsidRDefault="00064562" w:rsidP="004D03DB">
            <w:pPr>
              <w:pStyle w:val="Normal1"/>
              <w:ind w:left="0"/>
              <w:rPr>
                <w:b/>
                <w:bCs/>
                <w:sz w:val="24"/>
                <w:rtl/>
                <w:lang w:eastAsia="en-US"/>
              </w:rPr>
            </w:pPr>
          </w:p>
          <w:p w:rsidR="00064562" w:rsidRPr="00A9350B" w:rsidRDefault="00064562" w:rsidP="004D03DB">
            <w:pPr>
              <w:pStyle w:val="Normal1"/>
              <w:ind w:left="0"/>
              <w:rPr>
                <w:b/>
                <w:bCs/>
                <w:sz w:val="24"/>
                <w:rtl/>
                <w:lang w:eastAsia="en-US"/>
              </w:rPr>
            </w:pPr>
            <w:r w:rsidRPr="00A9350B">
              <w:rPr>
                <w:rFonts w:hint="cs"/>
                <w:b/>
                <w:bCs/>
                <w:sz w:val="24"/>
                <w:rtl/>
                <w:lang w:eastAsia="en-US"/>
              </w:rPr>
              <w:t>מנהלה</w:t>
            </w:r>
          </w:p>
        </w:tc>
        <w:tc>
          <w:tcPr>
            <w:tcW w:w="1884" w:type="dxa"/>
          </w:tcPr>
          <w:p w:rsidR="00064562" w:rsidRPr="00A9350B" w:rsidRDefault="00064562" w:rsidP="004D03DB">
            <w:pPr>
              <w:pStyle w:val="Normal1"/>
              <w:ind w:left="0"/>
              <w:jc w:val="center"/>
              <w:rPr>
                <w:b/>
                <w:bCs/>
                <w:sz w:val="24"/>
                <w:rtl/>
                <w:lang w:eastAsia="en-US"/>
              </w:rPr>
            </w:pPr>
          </w:p>
          <w:p w:rsidR="00064562" w:rsidRPr="00A9350B" w:rsidRDefault="00064562" w:rsidP="004D03DB">
            <w:pPr>
              <w:pStyle w:val="Normal1"/>
              <w:ind w:left="0"/>
              <w:jc w:val="center"/>
              <w:rPr>
                <w:b/>
                <w:bCs/>
                <w:sz w:val="24"/>
                <w:rtl/>
                <w:lang w:eastAsia="en-US"/>
              </w:rPr>
            </w:pPr>
            <w:r w:rsidRPr="00A9350B">
              <w:rPr>
                <w:rFonts w:hint="cs"/>
                <w:b/>
                <w:bCs/>
                <w:sz w:val="24"/>
                <w:rtl/>
                <w:lang w:eastAsia="en-US"/>
              </w:rPr>
              <w:t>3</w:t>
            </w:r>
          </w:p>
        </w:tc>
      </w:tr>
      <w:tr w:rsidR="00064562" w:rsidRPr="00A9350B" w:rsidTr="004D03DB">
        <w:trPr>
          <w:trHeight w:val="440"/>
        </w:trPr>
        <w:tc>
          <w:tcPr>
            <w:tcW w:w="1410" w:type="dxa"/>
          </w:tcPr>
          <w:p w:rsidR="00064562" w:rsidRPr="00A9350B" w:rsidRDefault="00064562" w:rsidP="004D03DB">
            <w:pPr>
              <w:pStyle w:val="Normal1"/>
              <w:ind w:left="0"/>
              <w:jc w:val="center"/>
              <w:rPr>
                <w:b/>
                <w:bCs/>
                <w:sz w:val="24"/>
                <w:rtl/>
                <w:lang w:eastAsia="en-US"/>
              </w:rPr>
            </w:pPr>
          </w:p>
          <w:p w:rsidR="00064562" w:rsidRPr="00A9350B" w:rsidRDefault="00064562" w:rsidP="004D03DB">
            <w:pPr>
              <w:pStyle w:val="Normal1"/>
              <w:ind w:left="0"/>
              <w:jc w:val="center"/>
              <w:rPr>
                <w:b/>
                <w:bCs/>
                <w:sz w:val="24"/>
                <w:rtl/>
                <w:lang w:eastAsia="en-US"/>
              </w:rPr>
            </w:pPr>
            <w:r w:rsidRPr="00A9350B">
              <w:rPr>
                <w:rFonts w:hint="cs"/>
                <w:b/>
                <w:bCs/>
                <w:sz w:val="24"/>
                <w:rtl/>
                <w:lang w:eastAsia="en-US"/>
              </w:rPr>
              <w:t>1</w:t>
            </w:r>
          </w:p>
          <w:p w:rsidR="00064562" w:rsidRPr="00A9350B" w:rsidRDefault="00064562" w:rsidP="004D03DB">
            <w:pPr>
              <w:pStyle w:val="Normal1"/>
              <w:ind w:left="0"/>
              <w:jc w:val="center"/>
              <w:rPr>
                <w:b/>
                <w:bCs/>
                <w:sz w:val="24"/>
                <w:rtl/>
                <w:lang w:eastAsia="en-US"/>
              </w:rPr>
            </w:pPr>
          </w:p>
        </w:tc>
        <w:tc>
          <w:tcPr>
            <w:tcW w:w="5595" w:type="dxa"/>
          </w:tcPr>
          <w:p w:rsidR="00064562" w:rsidRPr="00A9350B" w:rsidRDefault="00064562" w:rsidP="004D03DB">
            <w:pPr>
              <w:pStyle w:val="Normal1"/>
              <w:ind w:left="0"/>
              <w:rPr>
                <w:b/>
                <w:bCs/>
                <w:sz w:val="24"/>
                <w:rtl/>
                <w:lang w:eastAsia="en-US"/>
              </w:rPr>
            </w:pPr>
          </w:p>
          <w:p w:rsidR="00064562" w:rsidRPr="00A9350B" w:rsidRDefault="00064562" w:rsidP="004D03DB">
            <w:pPr>
              <w:pStyle w:val="Normal1"/>
              <w:ind w:left="0"/>
              <w:rPr>
                <w:b/>
                <w:bCs/>
                <w:sz w:val="24"/>
                <w:rtl/>
                <w:lang w:eastAsia="en-US"/>
              </w:rPr>
            </w:pPr>
            <w:r w:rsidRPr="00A9350B">
              <w:rPr>
                <w:rFonts w:hint="cs"/>
                <w:b/>
                <w:bCs/>
                <w:sz w:val="24"/>
                <w:rtl/>
                <w:lang w:eastAsia="en-US"/>
              </w:rPr>
              <w:t>יעדים</w:t>
            </w:r>
          </w:p>
        </w:tc>
        <w:tc>
          <w:tcPr>
            <w:tcW w:w="1884" w:type="dxa"/>
          </w:tcPr>
          <w:p w:rsidR="00064562" w:rsidRPr="00A9350B" w:rsidRDefault="00064562" w:rsidP="004D03DB">
            <w:pPr>
              <w:pStyle w:val="Normal1"/>
              <w:ind w:left="0"/>
              <w:jc w:val="center"/>
              <w:rPr>
                <w:b/>
                <w:bCs/>
                <w:sz w:val="24"/>
                <w:rtl/>
                <w:lang w:eastAsia="en-US"/>
              </w:rPr>
            </w:pPr>
          </w:p>
          <w:p w:rsidR="00064562" w:rsidRPr="00A9350B" w:rsidRDefault="00064562" w:rsidP="004D03DB">
            <w:pPr>
              <w:pStyle w:val="Normal1"/>
              <w:ind w:left="0"/>
              <w:jc w:val="center"/>
              <w:rPr>
                <w:b/>
                <w:bCs/>
                <w:sz w:val="24"/>
                <w:rtl/>
                <w:lang w:eastAsia="en-US"/>
              </w:rPr>
            </w:pPr>
            <w:r w:rsidRPr="00A9350B">
              <w:rPr>
                <w:rFonts w:hint="cs"/>
                <w:b/>
                <w:bCs/>
                <w:sz w:val="24"/>
                <w:rtl/>
                <w:lang w:eastAsia="en-US"/>
              </w:rPr>
              <w:t>21</w:t>
            </w:r>
          </w:p>
        </w:tc>
      </w:tr>
      <w:tr w:rsidR="00064562" w:rsidRPr="00A9350B" w:rsidTr="004D03DB">
        <w:trPr>
          <w:trHeight w:val="440"/>
        </w:trPr>
        <w:tc>
          <w:tcPr>
            <w:tcW w:w="1410" w:type="dxa"/>
          </w:tcPr>
          <w:p w:rsidR="00064562" w:rsidRPr="00A9350B" w:rsidRDefault="00064562" w:rsidP="004D03DB">
            <w:pPr>
              <w:pStyle w:val="Normal1"/>
              <w:ind w:left="0"/>
              <w:jc w:val="center"/>
              <w:rPr>
                <w:b/>
                <w:bCs/>
                <w:sz w:val="24"/>
                <w:rtl/>
                <w:lang w:eastAsia="en-US"/>
              </w:rPr>
            </w:pPr>
          </w:p>
          <w:p w:rsidR="00064562" w:rsidRPr="00A9350B" w:rsidRDefault="00064562" w:rsidP="004D03DB">
            <w:pPr>
              <w:pStyle w:val="Normal1"/>
              <w:ind w:left="0"/>
              <w:jc w:val="center"/>
              <w:rPr>
                <w:b/>
                <w:bCs/>
                <w:sz w:val="24"/>
                <w:rtl/>
                <w:lang w:eastAsia="en-US"/>
              </w:rPr>
            </w:pPr>
            <w:r w:rsidRPr="00A9350B">
              <w:rPr>
                <w:rFonts w:hint="cs"/>
                <w:b/>
                <w:bCs/>
                <w:sz w:val="24"/>
                <w:rtl/>
                <w:lang w:eastAsia="en-US"/>
              </w:rPr>
              <w:t>2</w:t>
            </w:r>
          </w:p>
          <w:p w:rsidR="00064562" w:rsidRPr="00A9350B" w:rsidRDefault="00064562" w:rsidP="004D03DB">
            <w:pPr>
              <w:pStyle w:val="Normal1"/>
              <w:ind w:left="0"/>
              <w:jc w:val="center"/>
              <w:rPr>
                <w:b/>
                <w:bCs/>
                <w:sz w:val="24"/>
                <w:rtl/>
                <w:lang w:eastAsia="en-US"/>
              </w:rPr>
            </w:pPr>
          </w:p>
        </w:tc>
        <w:tc>
          <w:tcPr>
            <w:tcW w:w="5595" w:type="dxa"/>
          </w:tcPr>
          <w:p w:rsidR="00064562" w:rsidRPr="00A9350B" w:rsidRDefault="00064562" w:rsidP="004D03DB">
            <w:pPr>
              <w:pStyle w:val="Normal1"/>
              <w:ind w:left="0"/>
              <w:rPr>
                <w:b/>
                <w:bCs/>
                <w:sz w:val="24"/>
                <w:rtl/>
                <w:lang w:eastAsia="en-US"/>
              </w:rPr>
            </w:pPr>
          </w:p>
          <w:p w:rsidR="00064562" w:rsidRPr="00A9350B" w:rsidRDefault="00064562" w:rsidP="004D03DB">
            <w:pPr>
              <w:pStyle w:val="Normal1"/>
              <w:ind w:left="0"/>
              <w:rPr>
                <w:b/>
                <w:bCs/>
                <w:sz w:val="24"/>
                <w:rtl/>
                <w:lang w:eastAsia="en-US"/>
              </w:rPr>
            </w:pPr>
            <w:r w:rsidRPr="00A9350B">
              <w:rPr>
                <w:rFonts w:hint="cs"/>
                <w:b/>
                <w:bCs/>
                <w:sz w:val="24"/>
                <w:rtl/>
                <w:lang w:eastAsia="en-US"/>
              </w:rPr>
              <w:t xml:space="preserve">יישום </w:t>
            </w:r>
            <w:r w:rsidRPr="00A9350B">
              <w:rPr>
                <w:b/>
                <w:bCs/>
                <w:sz w:val="24"/>
                <w:rtl/>
                <w:lang w:eastAsia="en-US"/>
              </w:rPr>
              <w:t>–</w:t>
            </w:r>
            <w:r w:rsidRPr="00A9350B">
              <w:rPr>
                <w:rFonts w:hint="cs"/>
                <w:b/>
                <w:bCs/>
                <w:sz w:val="24"/>
                <w:rtl/>
                <w:lang w:eastAsia="en-US"/>
              </w:rPr>
              <w:t xml:space="preserve"> מהות המערכת</w:t>
            </w:r>
          </w:p>
        </w:tc>
        <w:tc>
          <w:tcPr>
            <w:tcW w:w="1884" w:type="dxa"/>
          </w:tcPr>
          <w:p w:rsidR="00064562" w:rsidRPr="00A9350B" w:rsidRDefault="00064562" w:rsidP="004D03DB">
            <w:pPr>
              <w:pStyle w:val="Normal1"/>
              <w:ind w:left="0"/>
              <w:rPr>
                <w:sz w:val="24"/>
                <w:rtl/>
                <w:lang w:eastAsia="en-US"/>
              </w:rPr>
            </w:pPr>
          </w:p>
          <w:p w:rsidR="00064562" w:rsidRPr="00A9350B" w:rsidRDefault="00064562" w:rsidP="004D03DB">
            <w:pPr>
              <w:pStyle w:val="Normal1"/>
              <w:ind w:left="0"/>
              <w:jc w:val="center"/>
              <w:rPr>
                <w:b/>
                <w:bCs/>
                <w:sz w:val="24"/>
                <w:rtl/>
                <w:lang w:eastAsia="en-US"/>
              </w:rPr>
            </w:pPr>
            <w:r w:rsidRPr="00A9350B">
              <w:rPr>
                <w:rFonts w:hint="cs"/>
                <w:b/>
                <w:bCs/>
                <w:sz w:val="24"/>
                <w:rtl/>
                <w:lang w:eastAsia="en-US"/>
              </w:rPr>
              <w:t>25</w:t>
            </w:r>
          </w:p>
        </w:tc>
      </w:tr>
      <w:tr w:rsidR="00064562" w:rsidRPr="00A9350B" w:rsidTr="004D03DB">
        <w:trPr>
          <w:trHeight w:val="440"/>
        </w:trPr>
        <w:tc>
          <w:tcPr>
            <w:tcW w:w="1410" w:type="dxa"/>
          </w:tcPr>
          <w:p w:rsidR="00064562" w:rsidRPr="00A9350B" w:rsidRDefault="00064562" w:rsidP="004D03DB">
            <w:pPr>
              <w:pStyle w:val="Normal1"/>
              <w:ind w:left="0"/>
              <w:jc w:val="center"/>
              <w:rPr>
                <w:b/>
                <w:bCs/>
                <w:sz w:val="24"/>
                <w:rtl/>
                <w:lang w:eastAsia="en-US"/>
              </w:rPr>
            </w:pPr>
          </w:p>
          <w:p w:rsidR="00064562" w:rsidRPr="00A9350B" w:rsidRDefault="00064562" w:rsidP="004D03DB">
            <w:pPr>
              <w:pStyle w:val="Normal1"/>
              <w:ind w:left="0"/>
              <w:jc w:val="center"/>
              <w:rPr>
                <w:b/>
                <w:bCs/>
                <w:sz w:val="24"/>
                <w:rtl/>
                <w:lang w:eastAsia="en-US"/>
              </w:rPr>
            </w:pPr>
            <w:r w:rsidRPr="00A9350B">
              <w:rPr>
                <w:rFonts w:hint="cs"/>
                <w:b/>
                <w:bCs/>
                <w:sz w:val="24"/>
                <w:rtl/>
                <w:lang w:eastAsia="en-US"/>
              </w:rPr>
              <w:t>3</w:t>
            </w:r>
          </w:p>
          <w:p w:rsidR="00064562" w:rsidRPr="00A9350B" w:rsidRDefault="00064562" w:rsidP="004D03DB">
            <w:pPr>
              <w:pStyle w:val="Normal1"/>
              <w:ind w:left="0"/>
              <w:jc w:val="center"/>
              <w:rPr>
                <w:b/>
                <w:bCs/>
                <w:sz w:val="24"/>
                <w:rtl/>
                <w:lang w:eastAsia="en-US"/>
              </w:rPr>
            </w:pPr>
          </w:p>
        </w:tc>
        <w:tc>
          <w:tcPr>
            <w:tcW w:w="5595" w:type="dxa"/>
          </w:tcPr>
          <w:p w:rsidR="00064562" w:rsidRPr="00A9350B" w:rsidRDefault="00064562" w:rsidP="004D03DB">
            <w:pPr>
              <w:pStyle w:val="Normal1"/>
              <w:ind w:left="0"/>
              <w:rPr>
                <w:b/>
                <w:bCs/>
                <w:sz w:val="24"/>
                <w:rtl/>
                <w:lang w:eastAsia="en-US"/>
              </w:rPr>
            </w:pPr>
          </w:p>
          <w:p w:rsidR="00064562" w:rsidRPr="00A9350B" w:rsidRDefault="00064562" w:rsidP="004D03DB">
            <w:pPr>
              <w:pStyle w:val="Normal1"/>
              <w:ind w:left="0"/>
              <w:rPr>
                <w:b/>
                <w:bCs/>
                <w:sz w:val="24"/>
                <w:rtl/>
                <w:lang w:eastAsia="en-US"/>
              </w:rPr>
            </w:pPr>
            <w:r w:rsidRPr="00A9350B">
              <w:rPr>
                <w:rFonts w:hint="cs"/>
                <w:b/>
                <w:bCs/>
                <w:sz w:val="24"/>
                <w:rtl/>
                <w:lang w:eastAsia="en-US"/>
              </w:rPr>
              <w:t>טכנולוגיה ותשתית</w:t>
            </w:r>
          </w:p>
        </w:tc>
        <w:tc>
          <w:tcPr>
            <w:tcW w:w="1884" w:type="dxa"/>
          </w:tcPr>
          <w:p w:rsidR="00064562" w:rsidRPr="00A9350B" w:rsidRDefault="00064562" w:rsidP="004D03DB">
            <w:pPr>
              <w:pStyle w:val="Normal1"/>
              <w:ind w:left="0"/>
              <w:rPr>
                <w:sz w:val="24"/>
                <w:rtl/>
                <w:lang w:eastAsia="en-US"/>
              </w:rPr>
            </w:pPr>
          </w:p>
          <w:p w:rsidR="00064562" w:rsidRPr="00A9350B" w:rsidRDefault="00064562" w:rsidP="004D03DB">
            <w:pPr>
              <w:pStyle w:val="Normal1"/>
              <w:ind w:left="0"/>
              <w:jc w:val="center"/>
              <w:rPr>
                <w:b/>
                <w:bCs/>
                <w:sz w:val="24"/>
                <w:rtl/>
                <w:lang w:eastAsia="en-US"/>
              </w:rPr>
            </w:pPr>
            <w:r w:rsidRPr="00A9350B">
              <w:rPr>
                <w:rFonts w:hint="cs"/>
                <w:b/>
                <w:bCs/>
                <w:sz w:val="24"/>
                <w:rtl/>
                <w:lang w:eastAsia="en-US"/>
              </w:rPr>
              <w:t>43</w:t>
            </w:r>
          </w:p>
        </w:tc>
      </w:tr>
      <w:tr w:rsidR="00064562" w:rsidRPr="00A9350B" w:rsidTr="004D03DB">
        <w:trPr>
          <w:trHeight w:val="440"/>
        </w:trPr>
        <w:tc>
          <w:tcPr>
            <w:tcW w:w="1410" w:type="dxa"/>
          </w:tcPr>
          <w:p w:rsidR="00064562" w:rsidRPr="00A9350B" w:rsidRDefault="00064562" w:rsidP="004D03DB">
            <w:pPr>
              <w:pStyle w:val="Normal1"/>
              <w:ind w:left="0"/>
              <w:jc w:val="center"/>
              <w:rPr>
                <w:b/>
                <w:bCs/>
                <w:sz w:val="24"/>
                <w:rtl/>
                <w:lang w:eastAsia="en-US"/>
              </w:rPr>
            </w:pPr>
          </w:p>
          <w:p w:rsidR="00064562" w:rsidRPr="00A9350B" w:rsidRDefault="00064562" w:rsidP="004D03DB">
            <w:pPr>
              <w:pStyle w:val="Normal1"/>
              <w:ind w:left="0"/>
              <w:jc w:val="center"/>
              <w:rPr>
                <w:b/>
                <w:bCs/>
                <w:sz w:val="24"/>
                <w:rtl/>
                <w:lang w:eastAsia="en-US"/>
              </w:rPr>
            </w:pPr>
            <w:r w:rsidRPr="00A9350B">
              <w:rPr>
                <w:rFonts w:hint="cs"/>
                <w:b/>
                <w:bCs/>
                <w:sz w:val="24"/>
                <w:rtl/>
                <w:lang w:eastAsia="en-US"/>
              </w:rPr>
              <w:t>4</w:t>
            </w:r>
          </w:p>
          <w:p w:rsidR="00064562" w:rsidRPr="00A9350B" w:rsidRDefault="00064562" w:rsidP="004D03DB">
            <w:pPr>
              <w:pStyle w:val="Normal1"/>
              <w:ind w:left="0"/>
              <w:jc w:val="center"/>
              <w:rPr>
                <w:b/>
                <w:bCs/>
                <w:sz w:val="24"/>
                <w:rtl/>
                <w:lang w:eastAsia="en-US"/>
              </w:rPr>
            </w:pPr>
          </w:p>
        </w:tc>
        <w:tc>
          <w:tcPr>
            <w:tcW w:w="5595" w:type="dxa"/>
          </w:tcPr>
          <w:p w:rsidR="00064562" w:rsidRPr="00A9350B" w:rsidRDefault="00064562" w:rsidP="004D03DB">
            <w:pPr>
              <w:pStyle w:val="Normal1"/>
              <w:ind w:left="0"/>
              <w:rPr>
                <w:b/>
                <w:bCs/>
                <w:sz w:val="24"/>
                <w:rtl/>
                <w:lang w:eastAsia="en-US"/>
              </w:rPr>
            </w:pPr>
          </w:p>
          <w:p w:rsidR="00064562" w:rsidRPr="00A9350B" w:rsidRDefault="00064562" w:rsidP="004D03DB">
            <w:pPr>
              <w:pStyle w:val="Normal1"/>
              <w:ind w:left="0"/>
              <w:rPr>
                <w:b/>
                <w:bCs/>
                <w:sz w:val="24"/>
                <w:rtl/>
                <w:lang w:eastAsia="en-US"/>
              </w:rPr>
            </w:pPr>
            <w:r w:rsidRPr="00A9350B">
              <w:rPr>
                <w:rFonts w:hint="cs"/>
                <w:b/>
                <w:bCs/>
                <w:sz w:val="24"/>
                <w:rtl/>
                <w:lang w:eastAsia="en-US"/>
              </w:rPr>
              <w:t>מימוש</w:t>
            </w:r>
          </w:p>
        </w:tc>
        <w:tc>
          <w:tcPr>
            <w:tcW w:w="1884" w:type="dxa"/>
          </w:tcPr>
          <w:p w:rsidR="00064562" w:rsidRPr="00A9350B" w:rsidRDefault="00064562" w:rsidP="004D03DB">
            <w:pPr>
              <w:pStyle w:val="Normal1"/>
              <w:ind w:left="0"/>
              <w:rPr>
                <w:sz w:val="24"/>
                <w:rtl/>
                <w:lang w:eastAsia="en-US"/>
              </w:rPr>
            </w:pPr>
          </w:p>
          <w:p w:rsidR="00064562" w:rsidRPr="00A9350B" w:rsidRDefault="00064562" w:rsidP="004D03DB">
            <w:pPr>
              <w:pStyle w:val="Normal1"/>
              <w:ind w:left="0"/>
              <w:jc w:val="center"/>
              <w:rPr>
                <w:b/>
                <w:bCs/>
                <w:sz w:val="24"/>
                <w:rtl/>
                <w:lang w:eastAsia="en-US"/>
              </w:rPr>
            </w:pPr>
            <w:r w:rsidRPr="00A9350B">
              <w:rPr>
                <w:rFonts w:hint="cs"/>
                <w:b/>
                <w:bCs/>
                <w:sz w:val="24"/>
                <w:rtl/>
                <w:lang w:eastAsia="en-US"/>
              </w:rPr>
              <w:t>48</w:t>
            </w:r>
          </w:p>
        </w:tc>
      </w:tr>
      <w:tr w:rsidR="00064562" w:rsidRPr="00A9350B" w:rsidTr="004D03DB">
        <w:trPr>
          <w:trHeight w:val="440"/>
        </w:trPr>
        <w:tc>
          <w:tcPr>
            <w:tcW w:w="1410" w:type="dxa"/>
          </w:tcPr>
          <w:p w:rsidR="00064562" w:rsidRPr="00A9350B" w:rsidRDefault="00064562" w:rsidP="004D03DB">
            <w:pPr>
              <w:pStyle w:val="Normal1"/>
              <w:ind w:left="0"/>
              <w:jc w:val="center"/>
              <w:rPr>
                <w:b/>
                <w:bCs/>
                <w:sz w:val="24"/>
                <w:rtl/>
                <w:lang w:eastAsia="en-US"/>
              </w:rPr>
            </w:pPr>
          </w:p>
          <w:p w:rsidR="00064562" w:rsidRPr="00A9350B" w:rsidRDefault="00064562" w:rsidP="004D03DB">
            <w:pPr>
              <w:pStyle w:val="Normal1"/>
              <w:ind w:left="0"/>
              <w:jc w:val="center"/>
              <w:rPr>
                <w:b/>
                <w:bCs/>
                <w:sz w:val="24"/>
                <w:rtl/>
                <w:lang w:eastAsia="en-US"/>
              </w:rPr>
            </w:pPr>
            <w:r w:rsidRPr="00A9350B">
              <w:rPr>
                <w:rFonts w:hint="cs"/>
                <w:b/>
                <w:bCs/>
                <w:sz w:val="24"/>
                <w:rtl/>
                <w:lang w:eastAsia="en-US"/>
              </w:rPr>
              <w:t>5</w:t>
            </w:r>
          </w:p>
          <w:p w:rsidR="00064562" w:rsidRPr="00A9350B" w:rsidRDefault="00064562" w:rsidP="004D03DB">
            <w:pPr>
              <w:pStyle w:val="Normal1"/>
              <w:ind w:left="0"/>
              <w:jc w:val="center"/>
              <w:rPr>
                <w:b/>
                <w:bCs/>
                <w:sz w:val="24"/>
                <w:rtl/>
                <w:lang w:eastAsia="en-US"/>
              </w:rPr>
            </w:pPr>
          </w:p>
        </w:tc>
        <w:tc>
          <w:tcPr>
            <w:tcW w:w="5595" w:type="dxa"/>
          </w:tcPr>
          <w:p w:rsidR="00064562" w:rsidRPr="00A9350B" w:rsidRDefault="00064562" w:rsidP="004D03DB">
            <w:pPr>
              <w:pStyle w:val="Normal1"/>
              <w:ind w:left="0"/>
              <w:rPr>
                <w:b/>
                <w:bCs/>
                <w:sz w:val="24"/>
                <w:rtl/>
                <w:lang w:eastAsia="en-US"/>
              </w:rPr>
            </w:pPr>
          </w:p>
          <w:p w:rsidR="00064562" w:rsidRPr="00A9350B" w:rsidRDefault="00064562" w:rsidP="004D03DB">
            <w:pPr>
              <w:pStyle w:val="Normal1"/>
              <w:ind w:left="0"/>
              <w:rPr>
                <w:b/>
                <w:bCs/>
                <w:sz w:val="24"/>
                <w:rtl/>
                <w:lang w:eastAsia="en-US"/>
              </w:rPr>
            </w:pPr>
            <w:r w:rsidRPr="00A9350B">
              <w:rPr>
                <w:rFonts w:hint="cs"/>
                <w:b/>
                <w:bCs/>
                <w:sz w:val="24"/>
                <w:rtl/>
                <w:lang w:eastAsia="en-US"/>
              </w:rPr>
              <w:t>עלות משאבים</w:t>
            </w:r>
          </w:p>
        </w:tc>
        <w:tc>
          <w:tcPr>
            <w:tcW w:w="1884" w:type="dxa"/>
          </w:tcPr>
          <w:p w:rsidR="00064562" w:rsidRPr="00A9350B" w:rsidRDefault="00064562" w:rsidP="004D03DB">
            <w:pPr>
              <w:pStyle w:val="Normal1"/>
              <w:ind w:left="0"/>
              <w:rPr>
                <w:sz w:val="24"/>
                <w:rtl/>
                <w:lang w:eastAsia="en-US"/>
              </w:rPr>
            </w:pPr>
          </w:p>
          <w:p w:rsidR="00064562" w:rsidRPr="00A9350B" w:rsidRDefault="00064562" w:rsidP="004D03DB">
            <w:pPr>
              <w:pStyle w:val="Normal1"/>
              <w:ind w:left="0"/>
              <w:jc w:val="center"/>
              <w:rPr>
                <w:b/>
                <w:bCs/>
                <w:sz w:val="24"/>
                <w:rtl/>
                <w:lang w:eastAsia="en-US"/>
              </w:rPr>
            </w:pPr>
            <w:r w:rsidRPr="00A9350B">
              <w:rPr>
                <w:rFonts w:hint="cs"/>
                <w:b/>
                <w:bCs/>
                <w:sz w:val="24"/>
                <w:rtl/>
                <w:lang w:eastAsia="en-US"/>
              </w:rPr>
              <w:t>59</w:t>
            </w:r>
          </w:p>
        </w:tc>
      </w:tr>
      <w:tr w:rsidR="00064562" w:rsidRPr="00A9350B" w:rsidTr="004D03DB">
        <w:trPr>
          <w:trHeight w:val="440"/>
        </w:trPr>
        <w:tc>
          <w:tcPr>
            <w:tcW w:w="1410" w:type="dxa"/>
          </w:tcPr>
          <w:p w:rsidR="00064562" w:rsidRPr="00A9350B" w:rsidRDefault="00064562" w:rsidP="004D03DB">
            <w:pPr>
              <w:pStyle w:val="Normal1"/>
              <w:ind w:left="0"/>
              <w:jc w:val="center"/>
              <w:rPr>
                <w:b/>
                <w:bCs/>
                <w:sz w:val="24"/>
                <w:rtl/>
                <w:lang w:eastAsia="en-US"/>
              </w:rPr>
            </w:pPr>
          </w:p>
          <w:p w:rsidR="00064562" w:rsidRPr="00A9350B" w:rsidRDefault="00064562" w:rsidP="004D03DB">
            <w:pPr>
              <w:pStyle w:val="Normal1"/>
              <w:ind w:left="0"/>
              <w:jc w:val="center"/>
              <w:rPr>
                <w:b/>
                <w:bCs/>
                <w:sz w:val="24"/>
                <w:rtl/>
                <w:lang w:eastAsia="en-US"/>
              </w:rPr>
            </w:pPr>
            <w:r w:rsidRPr="00A9350B">
              <w:rPr>
                <w:rFonts w:hint="cs"/>
                <w:b/>
                <w:bCs/>
                <w:sz w:val="24"/>
                <w:rtl/>
                <w:lang w:eastAsia="en-US"/>
              </w:rPr>
              <w:t>6</w:t>
            </w:r>
          </w:p>
          <w:p w:rsidR="00064562" w:rsidRPr="00A9350B" w:rsidRDefault="00064562" w:rsidP="004D03DB">
            <w:pPr>
              <w:pStyle w:val="Normal1"/>
              <w:ind w:left="0"/>
              <w:jc w:val="center"/>
              <w:rPr>
                <w:b/>
                <w:bCs/>
                <w:sz w:val="24"/>
                <w:rtl/>
                <w:lang w:eastAsia="en-US"/>
              </w:rPr>
            </w:pPr>
          </w:p>
        </w:tc>
        <w:tc>
          <w:tcPr>
            <w:tcW w:w="5595" w:type="dxa"/>
          </w:tcPr>
          <w:p w:rsidR="00064562" w:rsidRPr="00A9350B" w:rsidRDefault="00064562" w:rsidP="004D03DB">
            <w:pPr>
              <w:pStyle w:val="Normal1"/>
              <w:ind w:left="0"/>
              <w:rPr>
                <w:b/>
                <w:bCs/>
                <w:sz w:val="24"/>
                <w:rtl/>
                <w:lang w:eastAsia="en-US"/>
              </w:rPr>
            </w:pPr>
          </w:p>
          <w:p w:rsidR="00064562" w:rsidRPr="00A9350B" w:rsidRDefault="00064562" w:rsidP="004D03DB">
            <w:pPr>
              <w:pStyle w:val="Normal1"/>
              <w:ind w:left="0"/>
              <w:rPr>
                <w:b/>
                <w:bCs/>
                <w:sz w:val="24"/>
                <w:rtl/>
                <w:lang w:eastAsia="en-US"/>
              </w:rPr>
            </w:pPr>
            <w:r w:rsidRPr="00A9350B">
              <w:rPr>
                <w:rFonts w:hint="cs"/>
                <w:b/>
                <w:bCs/>
                <w:sz w:val="24"/>
                <w:rtl/>
                <w:lang w:eastAsia="en-US"/>
              </w:rPr>
              <w:t>נספחים</w:t>
            </w:r>
          </w:p>
        </w:tc>
        <w:tc>
          <w:tcPr>
            <w:tcW w:w="1884" w:type="dxa"/>
          </w:tcPr>
          <w:p w:rsidR="00064562" w:rsidRPr="00A9350B" w:rsidRDefault="00064562" w:rsidP="004D03DB">
            <w:pPr>
              <w:pStyle w:val="Normal1"/>
              <w:ind w:left="0"/>
              <w:rPr>
                <w:sz w:val="24"/>
                <w:rtl/>
                <w:lang w:eastAsia="en-US"/>
              </w:rPr>
            </w:pPr>
          </w:p>
          <w:p w:rsidR="00064562" w:rsidRPr="00A9350B" w:rsidRDefault="00064562" w:rsidP="004D03DB">
            <w:pPr>
              <w:pStyle w:val="Normal1"/>
              <w:ind w:left="0"/>
              <w:jc w:val="center"/>
              <w:rPr>
                <w:b/>
                <w:bCs/>
                <w:sz w:val="24"/>
                <w:rtl/>
                <w:lang w:eastAsia="en-US"/>
              </w:rPr>
            </w:pPr>
            <w:r w:rsidRPr="00A9350B">
              <w:rPr>
                <w:rFonts w:hint="cs"/>
                <w:b/>
                <w:bCs/>
                <w:sz w:val="24"/>
                <w:rtl/>
                <w:lang w:eastAsia="en-US"/>
              </w:rPr>
              <w:t>60</w:t>
            </w:r>
          </w:p>
        </w:tc>
      </w:tr>
    </w:tbl>
    <w:p w:rsidR="00064562" w:rsidRPr="00A9350B" w:rsidRDefault="00064562" w:rsidP="00064562">
      <w:pPr>
        <w:pStyle w:val="Normal1"/>
        <w:rPr>
          <w:sz w:val="24"/>
          <w:rtl/>
        </w:rPr>
      </w:pPr>
    </w:p>
    <w:p w:rsidR="00064562" w:rsidRPr="00A9350B" w:rsidRDefault="00064562" w:rsidP="00333CD7">
      <w:pPr>
        <w:pStyle w:val="2"/>
        <w:keepNext w:val="0"/>
        <w:pageBreakBefore/>
        <w:numPr>
          <w:ilvl w:val="0"/>
          <w:numId w:val="40"/>
        </w:numPr>
        <w:spacing w:before="120" w:after="120" w:line="360" w:lineRule="auto"/>
        <w:jc w:val="left"/>
        <w:rPr>
          <w:rFonts w:ascii="Arial" w:hAnsi="Arial"/>
          <w:szCs w:val="24"/>
          <w:rtl/>
        </w:rPr>
      </w:pPr>
      <w:bookmarkStart w:id="2" w:name="_Toc12254624"/>
      <w:bookmarkStart w:id="3" w:name="_Toc189272885"/>
      <w:bookmarkStart w:id="4" w:name="_Toc191794887"/>
      <w:bookmarkStart w:id="5" w:name="_Toc191795058"/>
      <w:bookmarkStart w:id="6" w:name="_Toc372891782"/>
      <w:bookmarkStart w:id="7" w:name="_Toc388628391"/>
      <w:bookmarkStart w:id="8" w:name="_Toc517451160"/>
      <w:bookmarkStart w:id="9" w:name="_Toc97523629"/>
      <w:bookmarkEnd w:id="0"/>
      <w:bookmarkEnd w:id="1"/>
      <w:r w:rsidRPr="00A9350B">
        <w:rPr>
          <w:rFonts w:ascii="Arial" w:hAnsi="Arial"/>
          <w:szCs w:val="24"/>
          <w:rtl/>
        </w:rPr>
        <w:lastRenderedPageBreak/>
        <w:t>מנהלה</w:t>
      </w:r>
      <w:bookmarkEnd w:id="2"/>
      <w:bookmarkEnd w:id="3"/>
      <w:r w:rsidRPr="00A9350B">
        <w:rPr>
          <w:rFonts w:ascii="Arial" w:hAnsi="Arial"/>
          <w:szCs w:val="24"/>
          <w:rtl/>
        </w:rPr>
        <w:t xml:space="preserve"> (</w:t>
      </w:r>
      <w:r w:rsidRPr="00A9350B">
        <w:rPr>
          <w:rFonts w:ascii="Arial" w:hAnsi="Arial"/>
          <w:szCs w:val="24"/>
        </w:rPr>
        <w:t>I</w:t>
      </w:r>
      <w:r w:rsidRPr="00A9350B">
        <w:rPr>
          <w:rFonts w:ascii="Arial" w:hAnsi="Arial"/>
          <w:szCs w:val="24"/>
          <w:rtl/>
        </w:rPr>
        <w:t>)</w:t>
      </w:r>
      <w:bookmarkEnd w:id="4"/>
      <w:bookmarkEnd w:id="5"/>
    </w:p>
    <w:p w:rsidR="00064562" w:rsidRPr="00A9350B" w:rsidRDefault="00064562" w:rsidP="00333CD7">
      <w:pPr>
        <w:pStyle w:val="3"/>
        <w:keepLines w:val="0"/>
        <w:numPr>
          <w:ilvl w:val="1"/>
          <w:numId w:val="40"/>
        </w:numPr>
        <w:spacing w:before="240" w:after="120" w:line="360" w:lineRule="auto"/>
        <w:rPr>
          <w:rFonts w:ascii="Arial" w:hAnsi="Arial"/>
          <w:szCs w:val="24"/>
          <w:rtl/>
        </w:rPr>
      </w:pPr>
      <w:bookmarkStart w:id="10" w:name="_Toc191794888"/>
      <w:bookmarkStart w:id="11" w:name="_Toc191795059"/>
      <w:r w:rsidRPr="00A9350B">
        <w:rPr>
          <w:rFonts w:ascii="Arial" w:hAnsi="Arial"/>
          <w:szCs w:val="24"/>
          <w:rtl/>
        </w:rPr>
        <w:t>כללי (</w:t>
      </w:r>
      <w:r w:rsidRPr="00A9350B">
        <w:rPr>
          <w:rFonts w:ascii="Arial" w:hAnsi="Arial"/>
          <w:szCs w:val="24"/>
        </w:rPr>
        <w:t>M</w:t>
      </w:r>
      <w:r w:rsidRPr="00A9350B">
        <w:rPr>
          <w:rFonts w:ascii="Arial" w:hAnsi="Arial"/>
          <w:szCs w:val="24"/>
          <w:rtl/>
        </w:rPr>
        <w:t>)</w:t>
      </w:r>
      <w:bookmarkEnd w:id="10"/>
      <w:bookmarkEnd w:id="11"/>
    </w:p>
    <w:p w:rsidR="00064562" w:rsidRPr="00A9350B" w:rsidRDefault="00064562" w:rsidP="00064562">
      <w:pPr>
        <w:pStyle w:val="Normal1"/>
        <w:spacing w:line="360" w:lineRule="auto"/>
        <w:rPr>
          <w:rFonts w:ascii="Arial" w:hAnsi="Arial"/>
          <w:sz w:val="24"/>
          <w:rtl/>
          <w:lang w:eastAsia="en-US"/>
        </w:rPr>
      </w:pPr>
      <w:r w:rsidRPr="00A9350B">
        <w:rPr>
          <w:rFonts w:ascii="Arial" w:hAnsi="Arial" w:hint="cs"/>
          <w:sz w:val="24"/>
          <w:rtl/>
          <w:lang w:eastAsia="en-US"/>
        </w:rPr>
        <w:t>רשות הגז הטבעי ב</w:t>
      </w:r>
      <w:r w:rsidRPr="00A9350B">
        <w:rPr>
          <w:rFonts w:ascii="Arial" w:hAnsi="Arial"/>
          <w:sz w:val="24"/>
          <w:rtl/>
          <w:lang w:eastAsia="en-US"/>
        </w:rPr>
        <w:t>משרד הת</w:t>
      </w:r>
      <w:r w:rsidRPr="00A9350B">
        <w:rPr>
          <w:rFonts w:ascii="Arial" w:hAnsi="Arial" w:hint="cs"/>
          <w:sz w:val="24"/>
          <w:rtl/>
          <w:lang w:eastAsia="en-US"/>
        </w:rPr>
        <w:t xml:space="preserve">שתיות הלאומיות פונה בזאת לקבלת הצעות לפיתוח וליישום מערכת מידע ממוחשבת לניהול התפעול הכולל של רשות הגז. המערכת תהיה מבוססת על פיתוח והתאמות של חבילות תוכנה קיימות במשרד: </w:t>
      </w:r>
      <w:r w:rsidRPr="00B2261D">
        <w:rPr>
          <w:rFonts w:ascii="Arial" w:hAnsi="Arial"/>
          <w:sz w:val="20"/>
          <w:szCs w:val="20"/>
          <w:lang w:eastAsia="en-US"/>
        </w:rPr>
        <w:t>Dynamics CRM</w:t>
      </w:r>
      <w:r w:rsidRPr="00B2261D">
        <w:rPr>
          <w:rFonts w:ascii="Arial" w:hAnsi="Arial" w:hint="cs"/>
          <w:sz w:val="20"/>
          <w:szCs w:val="20"/>
          <w:rtl/>
          <w:lang w:eastAsia="en-US"/>
        </w:rPr>
        <w:t xml:space="preserve"> ו-</w:t>
      </w:r>
      <w:r w:rsidRPr="00B2261D">
        <w:rPr>
          <w:rFonts w:ascii="Arial" w:hAnsi="Arial"/>
          <w:sz w:val="20"/>
          <w:szCs w:val="20"/>
          <w:lang w:eastAsia="en-US"/>
        </w:rPr>
        <w:t>Sharepoint</w:t>
      </w:r>
      <w:r w:rsidRPr="00A9350B">
        <w:rPr>
          <w:rFonts w:ascii="Arial" w:hAnsi="Arial" w:hint="cs"/>
          <w:color w:val="000000"/>
          <w:sz w:val="24"/>
          <w:rtl/>
          <w:lang w:eastAsia="en-US"/>
        </w:rPr>
        <w:t>, להלן:  "המערכת".</w:t>
      </w:r>
    </w:p>
    <w:p w:rsidR="00064562" w:rsidRPr="00A9350B" w:rsidRDefault="00064562" w:rsidP="00064562">
      <w:pPr>
        <w:pStyle w:val="Normal1"/>
        <w:spacing w:line="360" w:lineRule="auto"/>
        <w:rPr>
          <w:rFonts w:ascii="Arial" w:hAnsi="Arial"/>
          <w:sz w:val="24"/>
          <w:rtl/>
          <w:lang w:eastAsia="en-US"/>
        </w:rPr>
      </w:pPr>
      <w:r w:rsidRPr="00A9350B">
        <w:rPr>
          <w:rFonts w:ascii="Arial" w:hAnsi="Arial" w:hint="cs"/>
          <w:sz w:val="24"/>
          <w:rtl/>
          <w:lang w:eastAsia="en-US"/>
        </w:rPr>
        <w:t>ה</w:t>
      </w:r>
      <w:r w:rsidRPr="00A9350B">
        <w:rPr>
          <w:rFonts w:ascii="Arial" w:hAnsi="Arial"/>
          <w:sz w:val="24"/>
          <w:rtl/>
          <w:lang w:eastAsia="en-US"/>
        </w:rPr>
        <w:t xml:space="preserve">מערכת מיועדת לשמש את </w:t>
      </w:r>
      <w:r w:rsidRPr="00A9350B">
        <w:rPr>
          <w:rFonts w:ascii="Arial" w:hAnsi="Arial" w:hint="cs"/>
          <w:sz w:val="24"/>
          <w:rtl/>
          <w:lang w:eastAsia="en-US"/>
        </w:rPr>
        <w:t xml:space="preserve">עובדי רשות הגז בעבודתם השוטפת לרבות: טיפול בפניות הציבור, אישור תוכניות להקמת מתקני גז, שמירה תכנונית, אישור תוכניות הנדסיות, אחסון ושליפת מסמכים בצורה מהירה ופשוטה, ניהול ומעקב משימות ופרויקטים, דיווח וקבלת דו"חות התנהלות של כלל הפעילות ועוד. המערכת הנדרשת תתבסס על מאגר נתונים מרכזי אשר ירכז את המידע הרלוונטי הנדרש הן ברמת נתונים, מסמכים, מידע גיאוגרפי ועוד. </w:t>
      </w:r>
    </w:p>
    <w:p w:rsidR="00064562" w:rsidRPr="00A9350B" w:rsidRDefault="00064562" w:rsidP="00064562">
      <w:pPr>
        <w:pStyle w:val="Normal1"/>
        <w:spacing w:line="360" w:lineRule="auto"/>
        <w:rPr>
          <w:rFonts w:ascii="Arial" w:hAnsi="Arial"/>
          <w:sz w:val="24"/>
          <w:rtl/>
          <w:lang w:eastAsia="en-US"/>
        </w:rPr>
      </w:pPr>
      <w:r w:rsidRPr="00A9350B">
        <w:rPr>
          <w:rFonts w:ascii="Arial" w:hAnsi="Arial"/>
          <w:sz w:val="24"/>
          <w:rtl/>
          <w:lang w:eastAsia="en-US"/>
        </w:rPr>
        <w:t xml:space="preserve">המערכת תכיל מספר תתי- מערכות כפי שיפורט בהמשך, ותאפשר התממשקות למערכות נוספות אשר עונות על צרכים </w:t>
      </w:r>
      <w:r w:rsidRPr="00A9350B">
        <w:rPr>
          <w:rFonts w:ascii="Arial" w:hAnsi="Arial" w:hint="cs"/>
          <w:sz w:val="24"/>
          <w:rtl/>
          <w:lang w:eastAsia="en-US"/>
        </w:rPr>
        <w:t>מקצועיים ותפעוליים</w:t>
      </w:r>
      <w:r w:rsidRPr="00A9350B">
        <w:rPr>
          <w:rFonts w:ascii="Arial" w:hAnsi="Arial"/>
          <w:sz w:val="24"/>
          <w:rtl/>
          <w:lang w:eastAsia="en-US"/>
        </w:rPr>
        <w:t xml:space="preserve"> של </w:t>
      </w:r>
      <w:r w:rsidRPr="00A9350B">
        <w:rPr>
          <w:rFonts w:ascii="Arial" w:hAnsi="Arial" w:hint="cs"/>
          <w:sz w:val="24"/>
          <w:rtl/>
          <w:lang w:eastAsia="en-US"/>
        </w:rPr>
        <w:t>רשות הגז</w:t>
      </w:r>
      <w:r w:rsidRPr="00A9350B">
        <w:rPr>
          <w:rFonts w:ascii="Arial" w:hAnsi="Arial"/>
          <w:sz w:val="24"/>
          <w:rtl/>
          <w:lang w:eastAsia="en-US"/>
        </w:rPr>
        <w:t>.</w:t>
      </w:r>
    </w:p>
    <w:p w:rsidR="00064562" w:rsidRPr="00A9350B" w:rsidRDefault="00064562" w:rsidP="00333CD7">
      <w:pPr>
        <w:pStyle w:val="4"/>
        <w:keepLines w:val="0"/>
        <w:numPr>
          <w:ilvl w:val="2"/>
          <w:numId w:val="40"/>
        </w:numPr>
        <w:spacing w:before="240" w:after="120" w:line="360" w:lineRule="auto"/>
        <w:rPr>
          <w:rFonts w:ascii="Arial" w:hAnsi="Arial"/>
          <w:szCs w:val="24"/>
        </w:rPr>
      </w:pPr>
      <w:r w:rsidRPr="00A9350B">
        <w:rPr>
          <w:rFonts w:ascii="Arial" w:hAnsi="Arial"/>
          <w:szCs w:val="24"/>
          <w:rtl/>
        </w:rPr>
        <w:t>טבלת ריכוז תאריכים מחייבים:</w:t>
      </w:r>
    </w:p>
    <w:tbl>
      <w:tblPr>
        <w:bidiVisual/>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70"/>
        <w:gridCol w:w="5051"/>
        <w:gridCol w:w="2268"/>
      </w:tblGrid>
      <w:tr w:rsidR="00064562" w:rsidRPr="00A9350B" w:rsidTr="004D03DB">
        <w:tc>
          <w:tcPr>
            <w:tcW w:w="1170" w:type="dxa"/>
            <w:tcBorders>
              <w:bottom w:val="single" w:sz="4" w:space="0" w:color="auto"/>
            </w:tcBorders>
            <w:shd w:val="clear" w:color="auto" w:fill="E6E6E6"/>
          </w:tcPr>
          <w:p w:rsidR="00064562" w:rsidRPr="00A9350B" w:rsidRDefault="00064562" w:rsidP="004D03DB">
            <w:pPr>
              <w:keepNext/>
              <w:tabs>
                <w:tab w:val="right" w:pos="702"/>
              </w:tabs>
              <w:snapToGrid w:val="0"/>
              <w:spacing w:line="360" w:lineRule="auto"/>
              <w:ind w:right="129"/>
              <w:jc w:val="center"/>
              <w:rPr>
                <w:b/>
                <w:bCs/>
                <w:spacing w:val="20"/>
                <w:position w:val="6"/>
                <w:szCs w:val="24"/>
                <w:rtl/>
              </w:rPr>
            </w:pPr>
            <w:r w:rsidRPr="00A9350B">
              <w:rPr>
                <w:rFonts w:hint="cs"/>
                <w:b/>
                <w:bCs/>
                <w:spacing w:val="20"/>
                <w:position w:val="6"/>
                <w:szCs w:val="24"/>
                <w:rtl/>
              </w:rPr>
              <w:t>מספר סעיף</w:t>
            </w:r>
          </w:p>
        </w:tc>
        <w:tc>
          <w:tcPr>
            <w:tcW w:w="5051" w:type="dxa"/>
            <w:tcBorders>
              <w:bottom w:val="single" w:sz="4" w:space="0" w:color="auto"/>
            </w:tcBorders>
            <w:shd w:val="clear" w:color="auto" w:fill="E6E6E6"/>
          </w:tcPr>
          <w:p w:rsidR="00064562" w:rsidRPr="00A9350B" w:rsidRDefault="00064562" w:rsidP="004D03DB">
            <w:pPr>
              <w:keepNext/>
              <w:tabs>
                <w:tab w:val="right" w:pos="1134"/>
              </w:tabs>
              <w:snapToGrid w:val="0"/>
              <w:spacing w:line="360" w:lineRule="auto"/>
              <w:jc w:val="center"/>
              <w:rPr>
                <w:b/>
                <w:bCs/>
                <w:spacing w:val="20"/>
                <w:position w:val="6"/>
                <w:szCs w:val="24"/>
                <w:rtl/>
              </w:rPr>
            </w:pPr>
            <w:r w:rsidRPr="00A9350B">
              <w:rPr>
                <w:rFonts w:hint="cs"/>
                <w:b/>
                <w:bCs/>
                <w:spacing w:val="20"/>
                <w:position w:val="6"/>
                <w:szCs w:val="24"/>
                <w:rtl/>
              </w:rPr>
              <w:t>הפעילות</w:t>
            </w:r>
          </w:p>
        </w:tc>
        <w:tc>
          <w:tcPr>
            <w:tcW w:w="2268" w:type="dxa"/>
            <w:tcBorders>
              <w:bottom w:val="single" w:sz="4" w:space="0" w:color="auto"/>
            </w:tcBorders>
            <w:shd w:val="clear" w:color="auto" w:fill="E6E6E6"/>
          </w:tcPr>
          <w:p w:rsidR="00064562" w:rsidRPr="00A9350B" w:rsidRDefault="00064562" w:rsidP="004D03DB">
            <w:pPr>
              <w:keepNext/>
              <w:tabs>
                <w:tab w:val="right" w:pos="1134"/>
              </w:tabs>
              <w:snapToGrid w:val="0"/>
              <w:spacing w:line="360" w:lineRule="auto"/>
              <w:jc w:val="center"/>
              <w:rPr>
                <w:b/>
                <w:bCs/>
                <w:spacing w:val="20"/>
                <w:position w:val="6"/>
                <w:szCs w:val="24"/>
                <w:rtl/>
              </w:rPr>
            </w:pPr>
            <w:r w:rsidRPr="00A9350B">
              <w:rPr>
                <w:rFonts w:hint="cs"/>
                <w:b/>
                <w:bCs/>
                <w:spacing w:val="20"/>
                <w:position w:val="6"/>
                <w:szCs w:val="24"/>
                <w:rtl/>
              </w:rPr>
              <w:t>המועדים</w:t>
            </w:r>
          </w:p>
        </w:tc>
      </w:tr>
      <w:tr w:rsidR="00064562" w:rsidRPr="00A9350B" w:rsidTr="004D03DB">
        <w:tc>
          <w:tcPr>
            <w:tcW w:w="1170" w:type="dxa"/>
          </w:tcPr>
          <w:p w:rsidR="00064562" w:rsidRPr="00A9350B" w:rsidRDefault="00064562" w:rsidP="004D03DB">
            <w:pPr>
              <w:pStyle w:val="RonnyBase"/>
              <w:keepNext/>
              <w:spacing w:line="360" w:lineRule="auto"/>
              <w:jc w:val="left"/>
              <w:rPr>
                <w:rFonts w:ascii="Arial" w:hAnsi="Arial"/>
                <w:sz w:val="24"/>
                <w:szCs w:val="24"/>
                <w:rtl/>
              </w:rPr>
            </w:pPr>
            <w:r w:rsidRPr="00A9350B">
              <w:rPr>
                <w:rFonts w:ascii="Arial" w:hAnsi="Arial" w:hint="cs"/>
                <w:sz w:val="24"/>
                <w:szCs w:val="24"/>
                <w:rtl/>
              </w:rPr>
              <w:t>0.3.4</w:t>
            </w:r>
          </w:p>
        </w:tc>
        <w:tc>
          <w:tcPr>
            <w:tcW w:w="5051" w:type="dxa"/>
          </w:tcPr>
          <w:p w:rsidR="00064562" w:rsidRPr="00A9350B" w:rsidRDefault="00064562" w:rsidP="004D03DB">
            <w:pPr>
              <w:pStyle w:val="RonnyBase"/>
              <w:keepNext/>
              <w:spacing w:line="360" w:lineRule="auto"/>
              <w:jc w:val="left"/>
              <w:rPr>
                <w:rFonts w:ascii="Arial" w:hAnsi="Arial"/>
                <w:sz w:val="24"/>
                <w:szCs w:val="24"/>
                <w:rtl/>
              </w:rPr>
            </w:pPr>
            <w:r w:rsidRPr="00A9350B">
              <w:rPr>
                <w:rFonts w:ascii="Arial" w:hAnsi="Arial" w:hint="cs"/>
                <w:sz w:val="24"/>
                <w:szCs w:val="24"/>
                <w:rtl/>
              </w:rPr>
              <w:t>מועד כנס ספקים</w:t>
            </w:r>
          </w:p>
        </w:tc>
        <w:tc>
          <w:tcPr>
            <w:tcW w:w="2268" w:type="dxa"/>
          </w:tcPr>
          <w:p w:rsidR="00064562" w:rsidRPr="00A9350B" w:rsidRDefault="00064562" w:rsidP="004D03DB">
            <w:pPr>
              <w:pStyle w:val="RonnyBase"/>
              <w:keepNext/>
              <w:spacing w:line="360" w:lineRule="auto"/>
              <w:jc w:val="center"/>
              <w:rPr>
                <w:sz w:val="24"/>
                <w:szCs w:val="24"/>
                <w:rtl/>
              </w:rPr>
            </w:pPr>
            <w:r w:rsidRPr="00A9350B">
              <w:rPr>
                <w:rFonts w:hint="cs"/>
                <w:sz w:val="24"/>
                <w:szCs w:val="24"/>
                <w:rtl/>
              </w:rPr>
              <w:t>29.6.2011</w:t>
            </w:r>
          </w:p>
        </w:tc>
      </w:tr>
      <w:tr w:rsidR="00064562" w:rsidRPr="00A9350B" w:rsidTr="004D03DB">
        <w:tc>
          <w:tcPr>
            <w:tcW w:w="1170" w:type="dxa"/>
          </w:tcPr>
          <w:p w:rsidR="00064562" w:rsidRPr="00A9350B" w:rsidRDefault="00064562" w:rsidP="004D03DB">
            <w:pPr>
              <w:pStyle w:val="RonnyBase"/>
              <w:keepNext/>
              <w:spacing w:line="360" w:lineRule="auto"/>
              <w:jc w:val="left"/>
              <w:rPr>
                <w:rFonts w:ascii="Arial" w:hAnsi="Arial"/>
                <w:sz w:val="24"/>
                <w:szCs w:val="24"/>
                <w:rtl/>
              </w:rPr>
            </w:pPr>
            <w:r w:rsidRPr="00A9350B">
              <w:rPr>
                <w:rFonts w:ascii="Arial" w:hAnsi="Arial" w:hint="cs"/>
                <w:sz w:val="24"/>
                <w:szCs w:val="24"/>
                <w:rtl/>
              </w:rPr>
              <w:t>0.3.3.2</w:t>
            </w:r>
          </w:p>
        </w:tc>
        <w:tc>
          <w:tcPr>
            <w:tcW w:w="5051" w:type="dxa"/>
          </w:tcPr>
          <w:p w:rsidR="00064562" w:rsidRPr="00A9350B" w:rsidRDefault="00064562" w:rsidP="004D03DB">
            <w:pPr>
              <w:pStyle w:val="RonnyBase"/>
              <w:keepNext/>
              <w:spacing w:line="360" w:lineRule="auto"/>
              <w:jc w:val="left"/>
              <w:rPr>
                <w:rFonts w:ascii="Arial" w:hAnsi="Arial"/>
                <w:sz w:val="24"/>
                <w:szCs w:val="24"/>
              </w:rPr>
            </w:pPr>
            <w:r w:rsidRPr="00A9350B">
              <w:rPr>
                <w:rFonts w:ascii="Arial" w:hAnsi="Arial"/>
                <w:sz w:val="24"/>
                <w:szCs w:val="24"/>
                <w:rtl/>
              </w:rPr>
              <w:t>מועד אחרון לקבלת שאלות הבהרה מאת המציעים</w:t>
            </w:r>
          </w:p>
        </w:tc>
        <w:tc>
          <w:tcPr>
            <w:tcW w:w="2268" w:type="dxa"/>
          </w:tcPr>
          <w:p w:rsidR="00064562" w:rsidRPr="00A9350B" w:rsidRDefault="00064562" w:rsidP="004D03DB">
            <w:pPr>
              <w:pStyle w:val="RonnyBase"/>
              <w:keepNext/>
              <w:spacing w:line="360" w:lineRule="auto"/>
              <w:jc w:val="center"/>
              <w:rPr>
                <w:sz w:val="24"/>
                <w:szCs w:val="24"/>
                <w:rtl/>
              </w:rPr>
            </w:pPr>
            <w:r w:rsidRPr="00A9350B">
              <w:rPr>
                <w:rFonts w:hint="cs"/>
                <w:sz w:val="24"/>
                <w:szCs w:val="24"/>
                <w:rtl/>
              </w:rPr>
              <w:t>14.7.2011</w:t>
            </w:r>
          </w:p>
        </w:tc>
      </w:tr>
      <w:tr w:rsidR="00064562" w:rsidRPr="00A9350B" w:rsidTr="004D03DB">
        <w:tc>
          <w:tcPr>
            <w:tcW w:w="1170" w:type="dxa"/>
          </w:tcPr>
          <w:p w:rsidR="00064562" w:rsidRPr="00A9350B" w:rsidRDefault="00064562" w:rsidP="004D03DB">
            <w:pPr>
              <w:pStyle w:val="RonnyBase"/>
              <w:keepNext/>
              <w:spacing w:line="360" w:lineRule="auto"/>
              <w:jc w:val="left"/>
              <w:rPr>
                <w:rFonts w:ascii="Arial" w:hAnsi="Arial"/>
                <w:sz w:val="24"/>
                <w:szCs w:val="24"/>
                <w:rtl/>
              </w:rPr>
            </w:pPr>
            <w:r w:rsidRPr="00A9350B">
              <w:rPr>
                <w:rFonts w:ascii="Arial" w:hAnsi="Arial" w:hint="cs"/>
                <w:sz w:val="24"/>
                <w:szCs w:val="24"/>
                <w:rtl/>
              </w:rPr>
              <w:t>0.3.3.5</w:t>
            </w:r>
          </w:p>
        </w:tc>
        <w:tc>
          <w:tcPr>
            <w:tcW w:w="5051" w:type="dxa"/>
          </w:tcPr>
          <w:p w:rsidR="00064562" w:rsidRPr="00A9350B" w:rsidRDefault="00064562" w:rsidP="004D03DB">
            <w:pPr>
              <w:pStyle w:val="RonnyBase"/>
              <w:keepNext/>
              <w:spacing w:line="360" w:lineRule="auto"/>
              <w:jc w:val="left"/>
              <w:rPr>
                <w:rFonts w:ascii="Arial" w:hAnsi="Arial"/>
                <w:sz w:val="24"/>
                <w:szCs w:val="24"/>
                <w:rtl/>
              </w:rPr>
            </w:pPr>
            <w:r w:rsidRPr="00A9350B">
              <w:rPr>
                <w:rFonts w:ascii="Arial" w:hAnsi="Arial"/>
                <w:sz w:val="24"/>
                <w:szCs w:val="24"/>
                <w:rtl/>
              </w:rPr>
              <w:t>מועד המענה לשאלות הבהרה מאת המזמין</w:t>
            </w:r>
          </w:p>
        </w:tc>
        <w:tc>
          <w:tcPr>
            <w:tcW w:w="2268" w:type="dxa"/>
          </w:tcPr>
          <w:p w:rsidR="00064562" w:rsidRPr="00A9350B" w:rsidRDefault="00064562" w:rsidP="004D03DB">
            <w:pPr>
              <w:pStyle w:val="RonnyBase"/>
              <w:keepNext/>
              <w:spacing w:line="360" w:lineRule="auto"/>
              <w:jc w:val="center"/>
              <w:rPr>
                <w:sz w:val="24"/>
                <w:szCs w:val="24"/>
                <w:rtl/>
              </w:rPr>
            </w:pPr>
            <w:r w:rsidRPr="00A9350B">
              <w:rPr>
                <w:rFonts w:hint="cs"/>
                <w:sz w:val="24"/>
                <w:szCs w:val="24"/>
                <w:rtl/>
              </w:rPr>
              <w:t>28.7.2011</w:t>
            </w:r>
          </w:p>
        </w:tc>
      </w:tr>
      <w:tr w:rsidR="00064562" w:rsidRPr="00A9350B" w:rsidTr="004D03DB">
        <w:tc>
          <w:tcPr>
            <w:tcW w:w="1170" w:type="dxa"/>
          </w:tcPr>
          <w:p w:rsidR="00064562" w:rsidRPr="00A9350B" w:rsidRDefault="00064562" w:rsidP="004D03DB">
            <w:pPr>
              <w:pStyle w:val="RonnyBase"/>
              <w:keepNext/>
              <w:spacing w:line="360" w:lineRule="auto"/>
              <w:jc w:val="left"/>
              <w:rPr>
                <w:rFonts w:ascii="Arial" w:hAnsi="Arial"/>
                <w:sz w:val="24"/>
                <w:szCs w:val="24"/>
                <w:rtl/>
              </w:rPr>
            </w:pPr>
            <w:r w:rsidRPr="00A9350B">
              <w:rPr>
                <w:rFonts w:ascii="Arial" w:hAnsi="Arial" w:hint="cs"/>
                <w:sz w:val="24"/>
                <w:szCs w:val="24"/>
                <w:rtl/>
              </w:rPr>
              <w:t>0.3.5.1</w:t>
            </w:r>
          </w:p>
        </w:tc>
        <w:tc>
          <w:tcPr>
            <w:tcW w:w="5051" w:type="dxa"/>
          </w:tcPr>
          <w:p w:rsidR="00064562" w:rsidRPr="00A9350B" w:rsidRDefault="00064562" w:rsidP="004D03DB">
            <w:pPr>
              <w:pStyle w:val="RonnyBase"/>
              <w:keepNext/>
              <w:spacing w:line="360" w:lineRule="auto"/>
              <w:jc w:val="left"/>
              <w:rPr>
                <w:rFonts w:ascii="Arial" w:hAnsi="Arial"/>
                <w:sz w:val="24"/>
                <w:szCs w:val="24"/>
                <w:rtl/>
              </w:rPr>
            </w:pPr>
            <w:r w:rsidRPr="00A9350B">
              <w:rPr>
                <w:rFonts w:ascii="Arial" w:hAnsi="Arial"/>
                <w:sz w:val="24"/>
                <w:szCs w:val="24"/>
                <w:rtl/>
              </w:rPr>
              <w:t>מועד אחרון להגשת ההצעות לתיבת המכרזים</w:t>
            </w:r>
          </w:p>
        </w:tc>
        <w:tc>
          <w:tcPr>
            <w:tcW w:w="2268" w:type="dxa"/>
          </w:tcPr>
          <w:p w:rsidR="00064562" w:rsidRPr="00A9350B" w:rsidRDefault="00064562" w:rsidP="004D03DB">
            <w:pPr>
              <w:pStyle w:val="RonnyBase"/>
              <w:keepNext/>
              <w:spacing w:line="360" w:lineRule="auto"/>
              <w:jc w:val="center"/>
              <w:rPr>
                <w:sz w:val="24"/>
                <w:szCs w:val="24"/>
                <w:rtl/>
              </w:rPr>
            </w:pPr>
            <w:r w:rsidRPr="00A9350B">
              <w:rPr>
                <w:rFonts w:hint="cs"/>
                <w:sz w:val="24"/>
                <w:szCs w:val="24"/>
                <w:rtl/>
              </w:rPr>
              <w:t>11.8.2011</w:t>
            </w:r>
          </w:p>
        </w:tc>
      </w:tr>
      <w:tr w:rsidR="00064562" w:rsidRPr="00A9350B" w:rsidTr="004D03DB">
        <w:tc>
          <w:tcPr>
            <w:tcW w:w="1170" w:type="dxa"/>
          </w:tcPr>
          <w:p w:rsidR="00064562" w:rsidRPr="00A9350B" w:rsidRDefault="00064562" w:rsidP="004D03DB">
            <w:pPr>
              <w:pStyle w:val="RonnyBase"/>
              <w:keepNext/>
              <w:spacing w:line="360" w:lineRule="auto"/>
              <w:jc w:val="left"/>
              <w:rPr>
                <w:rFonts w:ascii="Arial" w:hAnsi="Arial"/>
                <w:sz w:val="24"/>
                <w:szCs w:val="24"/>
                <w:rtl/>
              </w:rPr>
            </w:pPr>
            <w:r w:rsidRPr="00A9350B">
              <w:rPr>
                <w:rFonts w:ascii="Arial" w:hAnsi="Arial" w:hint="cs"/>
                <w:sz w:val="24"/>
                <w:szCs w:val="24"/>
                <w:rtl/>
              </w:rPr>
              <w:t>0.6.1</w:t>
            </w:r>
          </w:p>
        </w:tc>
        <w:tc>
          <w:tcPr>
            <w:tcW w:w="5051" w:type="dxa"/>
          </w:tcPr>
          <w:p w:rsidR="00064562" w:rsidRPr="00A9350B" w:rsidRDefault="00064562" w:rsidP="004D03DB">
            <w:pPr>
              <w:pStyle w:val="RonnyBase"/>
              <w:keepNext/>
              <w:spacing w:line="360" w:lineRule="auto"/>
              <w:jc w:val="left"/>
              <w:rPr>
                <w:rFonts w:ascii="Arial" w:hAnsi="Arial"/>
                <w:sz w:val="24"/>
                <w:szCs w:val="24"/>
                <w:rtl/>
              </w:rPr>
            </w:pPr>
            <w:r w:rsidRPr="00A9350B">
              <w:rPr>
                <w:rFonts w:ascii="Arial" w:hAnsi="Arial"/>
                <w:sz w:val="24"/>
                <w:szCs w:val="24"/>
                <w:rtl/>
              </w:rPr>
              <w:t>תוקף הערבות בגין הגשת הצעה למכרז</w:t>
            </w:r>
          </w:p>
        </w:tc>
        <w:tc>
          <w:tcPr>
            <w:tcW w:w="2268" w:type="dxa"/>
          </w:tcPr>
          <w:p w:rsidR="00064562" w:rsidRPr="00A9350B" w:rsidRDefault="00064562" w:rsidP="004D03DB">
            <w:pPr>
              <w:pStyle w:val="RonnyBase"/>
              <w:keepNext/>
              <w:spacing w:line="360" w:lineRule="auto"/>
              <w:jc w:val="center"/>
              <w:rPr>
                <w:sz w:val="24"/>
                <w:szCs w:val="24"/>
                <w:rtl/>
              </w:rPr>
            </w:pPr>
            <w:r w:rsidRPr="00A9350B">
              <w:rPr>
                <w:rFonts w:hint="cs"/>
                <w:sz w:val="24"/>
                <w:szCs w:val="24"/>
                <w:rtl/>
              </w:rPr>
              <w:t>11.12.2011</w:t>
            </w:r>
          </w:p>
        </w:tc>
      </w:tr>
    </w:tbl>
    <w:p w:rsidR="00064562" w:rsidRPr="00A9350B" w:rsidRDefault="00064562" w:rsidP="00064562">
      <w:pPr>
        <w:bidi w:val="0"/>
        <w:spacing w:line="360" w:lineRule="auto"/>
        <w:ind w:left="720"/>
        <w:jc w:val="right"/>
        <w:rPr>
          <w:rFonts w:ascii="Arial" w:hAnsi="Arial"/>
          <w:b/>
          <w:bCs/>
          <w:szCs w:val="24"/>
          <w:rtl/>
        </w:rPr>
      </w:pPr>
    </w:p>
    <w:p w:rsidR="00064562" w:rsidRPr="00A9350B" w:rsidRDefault="00064562" w:rsidP="00064562">
      <w:pPr>
        <w:bidi w:val="0"/>
        <w:spacing w:line="360" w:lineRule="auto"/>
        <w:ind w:left="720"/>
        <w:jc w:val="right"/>
        <w:rPr>
          <w:rFonts w:ascii="Arial" w:hAnsi="Arial"/>
          <w:b/>
          <w:bCs/>
          <w:smallCaps/>
          <w:spacing w:val="24"/>
          <w:szCs w:val="24"/>
        </w:rPr>
      </w:pPr>
      <w:r w:rsidRPr="00A9350B">
        <w:rPr>
          <w:rFonts w:ascii="Arial" w:hAnsi="Arial"/>
          <w:b/>
          <w:bCs/>
          <w:szCs w:val="24"/>
          <w:rtl/>
        </w:rPr>
        <w:t>במקרה של התנגשות בין תאריכים אלה לבין תאריכים אחרים המופיעים בגוף המכרז</w:t>
      </w:r>
      <w:r w:rsidRPr="00A9350B">
        <w:rPr>
          <w:rFonts w:ascii="Arial" w:hAnsi="Arial" w:hint="cs"/>
          <w:b/>
          <w:bCs/>
          <w:szCs w:val="24"/>
          <w:rtl/>
        </w:rPr>
        <w:t xml:space="preserve"> -</w:t>
      </w:r>
    </w:p>
    <w:p w:rsidR="00064562" w:rsidRPr="00A9350B" w:rsidRDefault="00064562" w:rsidP="00064562">
      <w:pPr>
        <w:bidi w:val="0"/>
        <w:spacing w:line="360" w:lineRule="auto"/>
        <w:ind w:left="720"/>
        <w:jc w:val="right"/>
        <w:rPr>
          <w:rFonts w:ascii="Arial" w:hAnsi="Arial"/>
          <w:b/>
          <w:bCs/>
          <w:smallCaps/>
          <w:spacing w:val="24"/>
          <w:szCs w:val="24"/>
        </w:rPr>
      </w:pPr>
      <w:r w:rsidRPr="00A9350B">
        <w:rPr>
          <w:rFonts w:ascii="Arial" w:hAnsi="Arial"/>
          <w:b/>
          <w:bCs/>
          <w:szCs w:val="24"/>
          <w:rtl/>
        </w:rPr>
        <w:t>קובעים התאריכים בטבלה זו</w:t>
      </w:r>
    </w:p>
    <w:p w:rsidR="00064562" w:rsidRPr="00A9350B" w:rsidRDefault="00064562" w:rsidP="00333CD7">
      <w:pPr>
        <w:pStyle w:val="3"/>
        <w:keepLines w:val="0"/>
        <w:numPr>
          <w:ilvl w:val="1"/>
          <w:numId w:val="40"/>
        </w:numPr>
        <w:spacing w:before="240" w:after="120" w:line="360" w:lineRule="auto"/>
        <w:rPr>
          <w:rFonts w:ascii="Arial" w:hAnsi="Arial"/>
          <w:szCs w:val="24"/>
          <w:rtl/>
        </w:rPr>
      </w:pPr>
      <w:bookmarkStart w:id="12" w:name="_Toc191794889"/>
      <w:bookmarkStart w:id="13" w:name="_Toc191795060"/>
      <w:r w:rsidRPr="00A9350B">
        <w:rPr>
          <w:rFonts w:ascii="Arial" w:hAnsi="Arial"/>
          <w:szCs w:val="24"/>
          <w:rtl/>
        </w:rPr>
        <w:t>מונחים והגדרות (</w:t>
      </w:r>
      <w:r w:rsidRPr="00A9350B">
        <w:rPr>
          <w:rFonts w:ascii="Arial" w:hAnsi="Arial"/>
          <w:szCs w:val="24"/>
        </w:rPr>
        <w:t>I</w:t>
      </w:r>
      <w:r w:rsidRPr="00A9350B">
        <w:rPr>
          <w:rFonts w:ascii="Arial" w:hAnsi="Arial"/>
          <w:szCs w:val="24"/>
          <w:rtl/>
        </w:rPr>
        <w:t>)</w:t>
      </w:r>
      <w:bookmarkEnd w:id="12"/>
      <w:bookmarkEnd w:id="13"/>
    </w:p>
    <w:p w:rsidR="00064562" w:rsidRPr="00A9350B" w:rsidRDefault="00064562" w:rsidP="00333CD7">
      <w:pPr>
        <w:pStyle w:val="Normal1"/>
        <w:numPr>
          <w:ilvl w:val="0"/>
          <w:numId w:val="12"/>
        </w:numPr>
        <w:spacing w:line="360" w:lineRule="auto"/>
        <w:jc w:val="left"/>
        <w:rPr>
          <w:rFonts w:ascii="Arial" w:hAnsi="Arial"/>
          <w:sz w:val="24"/>
          <w:rtl/>
          <w:lang w:eastAsia="en-US"/>
        </w:rPr>
      </w:pPr>
      <w:r w:rsidRPr="00A9350B" w:rsidDel="008E41C3">
        <w:rPr>
          <w:rFonts w:ascii="Arial" w:hAnsi="Arial"/>
          <w:sz w:val="24"/>
          <w:u w:val="single"/>
          <w:rtl/>
          <w:lang w:eastAsia="en-US"/>
        </w:rPr>
        <w:t>המשרד</w:t>
      </w:r>
      <w:r w:rsidRPr="00A9350B">
        <w:rPr>
          <w:rFonts w:ascii="Arial" w:hAnsi="Arial" w:hint="cs"/>
          <w:sz w:val="24"/>
          <w:u w:val="single"/>
          <w:rtl/>
          <w:lang w:eastAsia="en-US"/>
        </w:rPr>
        <w:t>/המזמין</w:t>
      </w:r>
      <w:r w:rsidRPr="00A9350B">
        <w:rPr>
          <w:rFonts w:ascii="Arial" w:hAnsi="Arial"/>
          <w:sz w:val="24"/>
          <w:rtl/>
          <w:lang w:eastAsia="en-US"/>
        </w:rPr>
        <w:t xml:space="preserve"> –</w:t>
      </w:r>
      <w:r w:rsidRPr="00A9350B">
        <w:rPr>
          <w:rFonts w:ascii="Arial" w:hAnsi="Arial" w:hint="cs"/>
          <w:sz w:val="24"/>
          <w:rtl/>
          <w:lang w:eastAsia="en-US"/>
        </w:rPr>
        <w:t xml:space="preserve">רשות הגז טבעי </w:t>
      </w:r>
      <w:r w:rsidRPr="00A9350B">
        <w:rPr>
          <w:rFonts w:ascii="Arial" w:hAnsi="Arial"/>
          <w:sz w:val="24"/>
          <w:rtl/>
          <w:lang w:eastAsia="en-US"/>
        </w:rPr>
        <w:t>–</w:t>
      </w:r>
      <w:r w:rsidRPr="00A9350B">
        <w:rPr>
          <w:rFonts w:ascii="Arial" w:hAnsi="Arial" w:hint="cs"/>
          <w:sz w:val="24"/>
          <w:rtl/>
          <w:lang w:eastAsia="en-US"/>
        </w:rPr>
        <w:t xml:space="preserve"> במשרד התשתיות הלאומיות </w:t>
      </w:r>
      <w:r w:rsidRPr="00A9350B">
        <w:rPr>
          <w:rFonts w:ascii="Arial" w:hAnsi="Arial"/>
          <w:sz w:val="24"/>
          <w:rtl/>
          <w:lang w:eastAsia="en-US"/>
        </w:rPr>
        <w:t>(להלן: "המזמין").</w:t>
      </w:r>
    </w:p>
    <w:p w:rsidR="00064562" w:rsidRPr="00A9350B" w:rsidRDefault="00064562" w:rsidP="00333CD7">
      <w:pPr>
        <w:pStyle w:val="Normal1"/>
        <w:numPr>
          <w:ilvl w:val="0"/>
          <w:numId w:val="12"/>
        </w:numPr>
        <w:spacing w:line="360" w:lineRule="auto"/>
        <w:jc w:val="left"/>
        <w:rPr>
          <w:rFonts w:ascii="Arial" w:hAnsi="Arial"/>
          <w:sz w:val="24"/>
          <w:lang w:eastAsia="en-US"/>
        </w:rPr>
      </w:pPr>
      <w:r w:rsidRPr="00A9350B">
        <w:rPr>
          <w:rFonts w:ascii="Arial" w:hAnsi="Arial"/>
          <w:sz w:val="24"/>
          <w:u w:val="single"/>
          <w:rtl/>
          <w:lang w:eastAsia="en-US"/>
        </w:rPr>
        <w:t>הספק הזוכה</w:t>
      </w:r>
      <w:r w:rsidRPr="00A9350B">
        <w:rPr>
          <w:rFonts w:ascii="Arial" w:hAnsi="Arial"/>
          <w:sz w:val="24"/>
          <w:rtl/>
          <w:lang w:eastAsia="en-US"/>
        </w:rPr>
        <w:t xml:space="preserve"> – המציע שייבחר ע"י וועדת המכרזים לביצוע פרויקט היישום עבור</w:t>
      </w:r>
      <w:r w:rsidRPr="00A9350B">
        <w:rPr>
          <w:rFonts w:ascii="Arial" w:hAnsi="Arial" w:hint="cs"/>
          <w:sz w:val="24"/>
          <w:rtl/>
          <w:lang w:eastAsia="en-US"/>
        </w:rPr>
        <w:t xml:space="preserve"> רשות הגז. </w:t>
      </w:r>
    </w:p>
    <w:p w:rsidR="00064562" w:rsidRPr="00A9350B" w:rsidRDefault="00064562" w:rsidP="00333CD7">
      <w:pPr>
        <w:pStyle w:val="Normal1"/>
        <w:numPr>
          <w:ilvl w:val="0"/>
          <w:numId w:val="12"/>
        </w:numPr>
        <w:spacing w:line="360" w:lineRule="auto"/>
        <w:jc w:val="left"/>
        <w:rPr>
          <w:rFonts w:ascii="Arial" w:hAnsi="Arial"/>
          <w:sz w:val="24"/>
          <w:lang w:eastAsia="en-US"/>
        </w:rPr>
      </w:pPr>
      <w:r w:rsidRPr="00A9350B" w:rsidDel="008E41C3">
        <w:rPr>
          <w:rFonts w:ascii="Arial" w:hAnsi="Arial"/>
          <w:sz w:val="24"/>
          <w:u w:val="single"/>
          <w:rtl/>
          <w:lang w:eastAsia="en-US"/>
        </w:rPr>
        <w:t>הספק</w:t>
      </w:r>
      <w:r w:rsidRPr="00A9350B">
        <w:rPr>
          <w:rFonts w:ascii="Arial" w:hAnsi="Arial" w:hint="cs"/>
          <w:sz w:val="24"/>
          <w:u w:val="single"/>
          <w:rtl/>
          <w:lang w:eastAsia="en-US"/>
        </w:rPr>
        <w:t xml:space="preserve"> המציע</w:t>
      </w:r>
      <w:r w:rsidRPr="00A9350B">
        <w:rPr>
          <w:rFonts w:ascii="Arial" w:hAnsi="Arial"/>
          <w:sz w:val="24"/>
          <w:rtl/>
          <w:lang w:eastAsia="en-US"/>
        </w:rPr>
        <w:t xml:space="preserve"> – </w:t>
      </w:r>
      <w:r w:rsidRPr="00A9350B">
        <w:rPr>
          <w:rFonts w:ascii="Arial" w:hAnsi="Arial" w:hint="cs"/>
          <w:sz w:val="24"/>
          <w:rtl/>
          <w:lang w:eastAsia="en-US"/>
        </w:rPr>
        <w:t xml:space="preserve">גוף </w:t>
      </w:r>
      <w:r w:rsidRPr="00A9350B">
        <w:rPr>
          <w:rFonts w:ascii="Arial" w:hAnsi="Arial"/>
          <w:sz w:val="24"/>
          <w:rtl/>
          <w:lang w:eastAsia="en-US"/>
        </w:rPr>
        <w:t xml:space="preserve">המציע שירותי אפיון ויישום </w:t>
      </w:r>
      <w:r w:rsidRPr="00A9350B">
        <w:rPr>
          <w:rFonts w:ascii="Arial" w:hAnsi="Arial" w:hint="cs"/>
          <w:sz w:val="24"/>
          <w:rtl/>
          <w:lang w:eastAsia="en-US"/>
        </w:rPr>
        <w:t xml:space="preserve">המערכת </w:t>
      </w:r>
      <w:r w:rsidRPr="00A9350B">
        <w:rPr>
          <w:rFonts w:ascii="Arial" w:hAnsi="Arial"/>
          <w:sz w:val="24"/>
          <w:rtl/>
          <w:lang w:eastAsia="en-US"/>
        </w:rPr>
        <w:t>עבור המזמין. (להלן: "המציע").</w:t>
      </w:r>
    </w:p>
    <w:p w:rsidR="00064562" w:rsidRPr="00A9350B" w:rsidRDefault="00064562" w:rsidP="00333CD7">
      <w:pPr>
        <w:pStyle w:val="Normal1"/>
        <w:numPr>
          <w:ilvl w:val="0"/>
          <w:numId w:val="12"/>
        </w:numPr>
        <w:spacing w:line="360" w:lineRule="auto"/>
        <w:jc w:val="left"/>
        <w:rPr>
          <w:rFonts w:ascii="Arial" w:hAnsi="Arial"/>
          <w:sz w:val="24"/>
          <w:rtl/>
          <w:lang w:eastAsia="en-US"/>
        </w:rPr>
      </w:pPr>
      <w:r w:rsidRPr="00A9350B">
        <w:rPr>
          <w:rFonts w:ascii="Arial" w:hAnsi="Arial" w:hint="cs"/>
          <w:sz w:val="24"/>
          <w:u w:val="single"/>
          <w:rtl/>
          <w:lang w:eastAsia="en-US"/>
        </w:rPr>
        <w:t xml:space="preserve">הממונה </w:t>
      </w:r>
      <w:r w:rsidRPr="00A9350B">
        <w:rPr>
          <w:rFonts w:ascii="Arial" w:hAnsi="Arial"/>
          <w:sz w:val="24"/>
          <w:rtl/>
          <w:lang w:eastAsia="en-US"/>
        </w:rPr>
        <w:t>–</w:t>
      </w:r>
      <w:r w:rsidRPr="00A9350B">
        <w:rPr>
          <w:rFonts w:ascii="Arial" w:hAnsi="Arial" w:hint="cs"/>
          <w:sz w:val="24"/>
          <w:rtl/>
          <w:lang w:eastAsia="en-US"/>
        </w:rPr>
        <w:t xml:space="preserve"> הממונה מטעם רשות הגז הטבעי האחראי על ליווי וקידום הפרויקט (להלן: "הממונה")</w:t>
      </w:r>
    </w:p>
    <w:p w:rsidR="00064562" w:rsidRPr="00A9350B" w:rsidRDefault="00064562" w:rsidP="00333CD7">
      <w:pPr>
        <w:pStyle w:val="Normal1"/>
        <w:numPr>
          <w:ilvl w:val="0"/>
          <w:numId w:val="12"/>
        </w:numPr>
        <w:spacing w:line="360" w:lineRule="auto"/>
        <w:jc w:val="left"/>
        <w:rPr>
          <w:rFonts w:ascii="Arial" w:hAnsi="Arial"/>
          <w:sz w:val="24"/>
          <w:lang w:eastAsia="en-US"/>
        </w:rPr>
      </w:pPr>
      <w:r w:rsidRPr="00A9350B">
        <w:rPr>
          <w:rFonts w:ascii="Arial" w:hAnsi="Arial"/>
          <w:sz w:val="24"/>
          <w:u w:val="single"/>
          <w:rtl/>
          <w:lang w:eastAsia="en-US"/>
        </w:rPr>
        <w:t xml:space="preserve">מנגנון היפרדות </w:t>
      </w:r>
      <w:r w:rsidRPr="00A9350B">
        <w:rPr>
          <w:rFonts w:ascii="Arial" w:hAnsi="Arial"/>
          <w:sz w:val="24"/>
          <w:rtl/>
          <w:lang w:eastAsia="en-US"/>
        </w:rPr>
        <w:t>- תוכנית  פעולה, אשר  מטרתה  להגדיר  את  אופן  ההיפרדות  מהספק במקרה של הפסקה מלאה ו/או חלקית של ההסכם</w:t>
      </w:r>
      <w:r w:rsidRPr="00A9350B">
        <w:rPr>
          <w:rFonts w:ascii="Arial" w:hAnsi="Arial" w:hint="cs"/>
          <w:sz w:val="24"/>
          <w:rtl/>
          <w:lang w:eastAsia="en-US"/>
        </w:rPr>
        <w:t>.</w:t>
      </w:r>
    </w:p>
    <w:p w:rsidR="00064562" w:rsidRPr="00A9350B" w:rsidRDefault="00064562" w:rsidP="00333CD7">
      <w:pPr>
        <w:pStyle w:val="Normal1"/>
        <w:numPr>
          <w:ilvl w:val="0"/>
          <w:numId w:val="12"/>
        </w:numPr>
        <w:spacing w:line="360" w:lineRule="auto"/>
        <w:jc w:val="left"/>
        <w:rPr>
          <w:rFonts w:ascii="Arial" w:hAnsi="Arial"/>
          <w:sz w:val="24"/>
          <w:lang w:eastAsia="en-US"/>
        </w:rPr>
      </w:pPr>
      <w:r w:rsidRPr="00A9350B">
        <w:rPr>
          <w:rFonts w:ascii="Arial" w:hAnsi="Arial" w:hint="cs"/>
          <w:sz w:val="24"/>
          <w:u w:val="single"/>
          <w:rtl/>
          <w:lang w:eastAsia="en-US"/>
        </w:rPr>
        <w:t xml:space="preserve">משתמש </w:t>
      </w:r>
      <w:r w:rsidRPr="00A9350B">
        <w:rPr>
          <w:rFonts w:ascii="Arial" w:hAnsi="Arial" w:hint="cs"/>
          <w:sz w:val="24"/>
          <w:rtl/>
          <w:lang w:eastAsia="en-US"/>
        </w:rPr>
        <w:t xml:space="preserve">- </w:t>
      </w:r>
      <w:r w:rsidRPr="00A9350B">
        <w:rPr>
          <w:rFonts w:ascii="Arial" w:hAnsi="Arial"/>
          <w:sz w:val="24"/>
          <w:rtl/>
          <w:lang w:eastAsia="en-US"/>
        </w:rPr>
        <w:t xml:space="preserve">ממלא תפקיד </w:t>
      </w:r>
      <w:r w:rsidRPr="00A9350B">
        <w:rPr>
          <w:rFonts w:ascii="Arial" w:hAnsi="Arial" w:hint="cs"/>
          <w:sz w:val="24"/>
          <w:rtl/>
          <w:lang w:eastAsia="en-US"/>
        </w:rPr>
        <w:t xml:space="preserve">אצל המזמין, </w:t>
      </w:r>
      <w:r w:rsidRPr="00A9350B">
        <w:rPr>
          <w:rFonts w:ascii="Arial" w:hAnsi="Arial"/>
          <w:sz w:val="24"/>
          <w:rtl/>
          <w:lang w:eastAsia="en-US"/>
        </w:rPr>
        <w:t xml:space="preserve">המורשה </w:t>
      </w:r>
      <w:r w:rsidRPr="00A9350B">
        <w:rPr>
          <w:rFonts w:ascii="Arial" w:hAnsi="Arial" w:hint="cs"/>
          <w:sz w:val="24"/>
          <w:rtl/>
          <w:lang w:eastAsia="en-US"/>
        </w:rPr>
        <w:t>להשתמש ו</w:t>
      </w:r>
      <w:r w:rsidRPr="00A9350B">
        <w:rPr>
          <w:rFonts w:ascii="Arial" w:hAnsi="Arial"/>
          <w:sz w:val="24"/>
          <w:rtl/>
          <w:lang w:eastAsia="en-US"/>
        </w:rPr>
        <w:t>להפע</w:t>
      </w:r>
      <w:r w:rsidRPr="00A9350B">
        <w:rPr>
          <w:rFonts w:ascii="Arial" w:hAnsi="Arial" w:hint="cs"/>
          <w:sz w:val="24"/>
          <w:rtl/>
          <w:lang w:eastAsia="en-US"/>
        </w:rPr>
        <w:t>י</w:t>
      </w:r>
      <w:r w:rsidRPr="00A9350B">
        <w:rPr>
          <w:rFonts w:ascii="Arial" w:hAnsi="Arial"/>
          <w:sz w:val="24"/>
          <w:rtl/>
          <w:lang w:eastAsia="en-US"/>
        </w:rPr>
        <w:t xml:space="preserve">ל </w:t>
      </w:r>
      <w:r w:rsidRPr="00A9350B">
        <w:rPr>
          <w:rFonts w:ascii="Arial" w:hAnsi="Arial" w:hint="cs"/>
          <w:sz w:val="24"/>
          <w:rtl/>
          <w:lang w:eastAsia="en-US"/>
        </w:rPr>
        <w:t>את ה</w:t>
      </w:r>
      <w:r w:rsidRPr="00A9350B">
        <w:rPr>
          <w:rFonts w:ascii="Arial" w:hAnsi="Arial"/>
          <w:sz w:val="24"/>
          <w:rtl/>
          <w:lang w:eastAsia="en-US"/>
        </w:rPr>
        <w:t>מערכ</w:t>
      </w:r>
      <w:r w:rsidRPr="00A9350B">
        <w:rPr>
          <w:rFonts w:ascii="Arial" w:hAnsi="Arial" w:hint="cs"/>
          <w:sz w:val="24"/>
          <w:rtl/>
          <w:lang w:eastAsia="en-US"/>
        </w:rPr>
        <w:t>ת או מי מטעם המפעיל שהורשה להפעילה.</w:t>
      </w:r>
    </w:p>
    <w:p w:rsidR="00064562" w:rsidRPr="00A9350B" w:rsidRDefault="00064562" w:rsidP="00333CD7">
      <w:pPr>
        <w:pStyle w:val="Normal1"/>
        <w:numPr>
          <w:ilvl w:val="0"/>
          <w:numId w:val="12"/>
        </w:numPr>
        <w:spacing w:line="360" w:lineRule="auto"/>
        <w:jc w:val="left"/>
        <w:rPr>
          <w:rFonts w:ascii="Arial" w:hAnsi="Arial"/>
          <w:sz w:val="24"/>
          <w:lang w:eastAsia="en-US"/>
        </w:rPr>
      </w:pPr>
      <w:r w:rsidRPr="00A9350B">
        <w:rPr>
          <w:rFonts w:ascii="Arial" w:hAnsi="Arial"/>
          <w:sz w:val="24"/>
          <w:u w:val="single"/>
          <w:rtl/>
          <w:lang w:eastAsia="en-US"/>
        </w:rPr>
        <w:t xml:space="preserve">ספק משנה </w:t>
      </w:r>
      <w:r w:rsidRPr="00A9350B">
        <w:rPr>
          <w:rFonts w:ascii="Arial" w:hAnsi="Arial"/>
          <w:sz w:val="24"/>
          <w:rtl/>
          <w:lang w:eastAsia="en-US"/>
        </w:rPr>
        <w:t xml:space="preserve">- </w:t>
      </w:r>
      <w:r w:rsidRPr="00A9350B">
        <w:rPr>
          <w:rFonts w:ascii="Arial" w:hAnsi="Arial" w:hint="cs"/>
          <w:sz w:val="24"/>
          <w:rtl/>
          <w:lang w:eastAsia="en-US"/>
        </w:rPr>
        <w:t>גוף</w:t>
      </w:r>
      <w:r w:rsidRPr="00A9350B">
        <w:rPr>
          <w:rFonts w:ascii="Arial" w:hAnsi="Arial"/>
          <w:sz w:val="24"/>
          <w:rtl/>
          <w:lang w:eastAsia="en-US"/>
        </w:rPr>
        <w:t xml:space="preserve"> המשולב בהצעת המציע  ואשר יופעל על-ידיו, אם יזכה.   ספקי מוצרים שאינם מבצעים עבודה בפרויקט, לא יחשבו כספקי משנה</w:t>
      </w:r>
      <w:r w:rsidRPr="00A9350B">
        <w:rPr>
          <w:rFonts w:ascii="Arial" w:hAnsi="Arial" w:hint="cs"/>
          <w:sz w:val="24"/>
          <w:rtl/>
          <w:lang w:eastAsia="en-US"/>
        </w:rPr>
        <w:t>.</w:t>
      </w:r>
    </w:p>
    <w:p w:rsidR="00064562" w:rsidRPr="00A9350B" w:rsidRDefault="00064562" w:rsidP="00333CD7">
      <w:pPr>
        <w:pStyle w:val="Normal1"/>
        <w:numPr>
          <w:ilvl w:val="0"/>
          <w:numId w:val="12"/>
        </w:numPr>
        <w:spacing w:line="360" w:lineRule="auto"/>
        <w:jc w:val="left"/>
        <w:rPr>
          <w:rFonts w:ascii="Arial" w:hAnsi="Arial"/>
          <w:sz w:val="24"/>
          <w:lang w:eastAsia="en-US"/>
        </w:rPr>
      </w:pPr>
      <w:r w:rsidRPr="00A9350B">
        <w:rPr>
          <w:rFonts w:ascii="Arial" w:hAnsi="Arial"/>
          <w:sz w:val="24"/>
          <w:u w:val="single"/>
          <w:rtl/>
          <w:lang w:eastAsia="en-US"/>
        </w:rPr>
        <w:t>פורטל ארגוני</w:t>
      </w:r>
      <w:r w:rsidRPr="00A9350B">
        <w:rPr>
          <w:rFonts w:ascii="Arial" w:hAnsi="Arial"/>
          <w:sz w:val="24"/>
          <w:rtl/>
          <w:lang w:eastAsia="en-US"/>
        </w:rPr>
        <w:t xml:space="preserve"> – תשתית המהווה שולחן עבודה</w:t>
      </w:r>
      <w:r w:rsidRPr="00A9350B">
        <w:rPr>
          <w:rFonts w:ascii="Arial" w:hAnsi="Arial" w:hint="cs"/>
          <w:sz w:val="24"/>
          <w:rtl/>
          <w:lang w:eastAsia="en-US"/>
        </w:rPr>
        <w:t xml:space="preserve"> למשתמשי הארגון השונים. הפורטל מכיל קישורים לכל הפונקציות הרלוונטיות המשמשות את העובדים.</w:t>
      </w:r>
    </w:p>
    <w:p w:rsidR="00064562" w:rsidRPr="00A9350B" w:rsidRDefault="00064562" w:rsidP="00333CD7">
      <w:pPr>
        <w:pStyle w:val="Normal1"/>
        <w:numPr>
          <w:ilvl w:val="0"/>
          <w:numId w:val="12"/>
        </w:numPr>
        <w:spacing w:line="360" w:lineRule="auto"/>
        <w:jc w:val="left"/>
        <w:rPr>
          <w:rFonts w:ascii="Arial" w:hAnsi="Arial"/>
          <w:sz w:val="24"/>
          <w:lang w:eastAsia="en-US"/>
        </w:rPr>
      </w:pPr>
      <w:r w:rsidRPr="00A9350B">
        <w:rPr>
          <w:rFonts w:ascii="Arial" w:hAnsi="Arial" w:hint="cs"/>
          <w:sz w:val="24"/>
          <w:u w:val="single"/>
          <w:rtl/>
          <w:lang w:eastAsia="en-US"/>
        </w:rPr>
        <w:t xml:space="preserve">מועד הפעלת המערכת </w:t>
      </w:r>
      <w:r w:rsidRPr="00A9350B">
        <w:rPr>
          <w:rFonts w:ascii="Arial" w:hAnsi="Arial"/>
          <w:sz w:val="24"/>
          <w:rtl/>
          <w:lang w:eastAsia="en-US"/>
        </w:rPr>
        <w:t>–</w:t>
      </w:r>
      <w:r w:rsidRPr="00A9350B">
        <w:rPr>
          <w:rFonts w:ascii="Arial" w:hAnsi="Arial" w:hint="cs"/>
          <w:sz w:val="24"/>
          <w:rtl/>
          <w:lang w:eastAsia="en-US"/>
        </w:rPr>
        <w:t xml:space="preserve">הינו המועד בו המזמין מאשר קבלת המערכת על פי האפיון המפורט והמאושר,כולל התוצרים שאותם הספק הזוכה התחייב לספק על פי מפרט מרכז זה. </w:t>
      </w:r>
    </w:p>
    <w:p w:rsidR="00064562" w:rsidRPr="00A9350B" w:rsidRDefault="00064562" w:rsidP="00333CD7">
      <w:pPr>
        <w:pStyle w:val="Normal1"/>
        <w:numPr>
          <w:ilvl w:val="0"/>
          <w:numId w:val="12"/>
        </w:numPr>
        <w:spacing w:line="360" w:lineRule="auto"/>
        <w:jc w:val="left"/>
        <w:rPr>
          <w:rFonts w:ascii="Arial" w:hAnsi="Arial"/>
          <w:sz w:val="24"/>
          <w:lang w:eastAsia="en-US"/>
        </w:rPr>
      </w:pPr>
      <w:r w:rsidRPr="00A9350B">
        <w:rPr>
          <w:rFonts w:ascii="Arial" w:hAnsi="Arial" w:hint="cs"/>
          <w:sz w:val="24"/>
          <w:u w:val="single"/>
          <w:rtl/>
          <w:lang w:eastAsia="en-US"/>
        </w:rPr>
        <w:t xml:space="preserve">תקופת אחריות </w:t>
      </w:r>
      <w:r w:rsidRPr="00A9350B">
        <w:rPr>
          <w:rFonts w:ascii="Arial" w:hAnsi="Arial"/>
          <w:sz w:val="24"/>
          <w:rtl/>
          <w:lang w:eastAsia="en-US"/>
        </w:rPr>
        <w:t>–</w:t>
      </w:r>
      <w:r w:rsidRPr="00A9350B">
        <w:rPr>
          <w:rFonts w:ascii="Arial" w:hAnsi="Arial" w:hint="cs"/>
          <w:sz w:val="24"/>
          <w:rtl/>
          <w:lang w:eastAsia="en-US"/>
        </w:rPr>
        <w:t>פרק הזמן של 12 חודשים (שנה) ממועד הפעלת המערכת בו מתחייב הספק הזוכה להעניק שירותי אחזקה הכוללים :תיקון באגים ,עדכון גרסאות תוכנה,סיוע ופתרון תקלות .</w:t>
      </w:r>
    </w:p>
    <w:p w:rsidR="00064562" w:rsidRPr="00A9350B" w:rsidRDefault="00064562" w:rsidP="00333CD7">
      <w:pPr>
        <w:pStyle w:val="Normal1"/>
        <w:numPr>
          <w:ilvl w:val="0"/>
          <w:numId w:val="12"/>
        </w:numPr>
        <w:spacing w:line="360" w:lineRule="auto"/>
        <w:jc w:val="left"/>
        <w:rPr>
          <w:rFonts w:ascii="Arial" w:hAnsi="Arial"/>
          <w:sz w:val="24"/>
          <w:lang w:eastAsia="en-US"/>
        </w:rPr>
      </w:pPr>
      <w:r w:rsidRPr="00A9350B">
        <w:rPr>
          <w:rFonts w:ascii="Arial" w:hAnsi="Arial" w:hint="cs"/>
          <w:sz w:val="24"/>
          <w:u w:val="single"/>
          <w:rtl/>
          <w:lang w:eastAsia="en-US"/>
        </w:rPr>
        <w:t>תקופת תחזוקה</w:t>
      </w:r>
      <w:r w:rsidRPr="00A9350B">
        <w:rPr>
          <w:rFonts w:ascii="Arial" w:hAnsi="Arial" w:hint="cs"/>
          <w:sz w:val="24"/>
          <w:rtl/>
          <w:lang w:eastAsia="en-US"/>
        </w:rPr>
        <w:t>- פרק הזמן המתחיל בתום תקופת האחריות ונמשך עד 4 שנים(על פי שיקול המזמין) .</w:t>
      </w:r>
    </w:p>
    <w:p w:rsidR="00064562" w:rsidRPr="00A9350B" w:rsidRDefault="00064562" w:rsidP="00333CD7">
      <w:pPr>
        <w:pStyle w:val="3"/>
        <w:keepLines w:val="0"/>
        <w:numPr>
          <w:ilvl w:val="1"/>
          <w:numId w:val="40"/>
        </w:numPr>
        <w:spacing w:before="240" w:after="120" w:line="360" w:lineRule="auto"/>
        <w:rPr>
          <w:rFonts w:ascii="Arial" w:hAnsi="Arial"/>
          <w:szCs w:val="24"/>
          <w:rtl/>
        </w:rPr>
      </w:pPr>
      <w:bookmarkStart w:id="14" w:name="_Toc191794890"/>
      <w:bookmarkStart w:id="15" w:name="_Toc191795061"/>
      <w:r w:rsidRPr="00A9350B">
        <w:rPr>
          <w:rFonts w:ascii="Arial" w:hAnsi="Arial" w:hint="cs"/>
          <w:szCs w:val="24"/>
          <w:rtl/>
        </w:rPr>
        <w:t>מינהלה</w:t>
      </w:r>
      <w:r w:rsidRPr="00A9350B">
        <w:rPr>
          <w:rFonts w:ascii="Arial" w:hAnsi="Arial"/>
          <w:szCs w:val="24"/>
          <w:rtl/>
        </w:rPr>
        <w:t xml:space="preserve"> (</w:t>
      </w:r>
      <w:r w:rsidRPr="00A9350B">
        <w:rPr>
          <w:rFonts w:ascii="Arial" w:hAnsi="Arial"/>
          <w:szCs w:val="24"/>
        </w:rPr>
        <w:t>I</w:t>
      </w:r>
      <w:r w:rsidRPr="00A9350B">
        <w:rPr>
          <w:rFonts w:ascii="Arial" w:hAnsi="Arial"/>
          <w:szCs w:val="24"/>
          <w:rtl/>
        </w:rPr>
        <w:t>)</w:t>
      </w:r>
      <w:bookmarkEnd w:id="14"/>
      <w:bookmarkEnd w:id="15"/>
    </w:p>
    <w:p w:rsidR="00064562" w:rsidRPr="00A9350B" w:rsidRDefault="00064562" w:rsidP="00333CD7">
      <w:pPr>
        <w:pStyle w:val="af"/>
        <w:numPr>
          <w:ilvl w:val="2"/>
          <w:numId w:val="40"/>
        </w:numPr>
        <w:spacing w:line="360" w:lineRule="auto"/>
        <w:rPr>
          <w:rFonts w:ascii="Arial" w:hAnsi="Arial"/>
          <w:b/>
          <w:bCs/>
          <w:smallCaps/>
          <w:spacing w:val="20"/>
          <w:sz w:val="24"/>
          <w:szCs w:val="24"/>
          <w:rtl/>
        </w:rPr>
      </w:pPr>
      <w:r w:rsidRPr="00A9350B">
        <w:rPr>
          <w:rFonts w:ascii="Arial" w:hAnsi="Arial"/>
          <w:b/>
          <w:bCs/>
          <w:smallCaps/>
          <w:spacing w:val="20"/>
          <w:sz w:val="24"/>
          <w:szCs w:val="24"/>
          <w:rtl/>
        </w:rPr>
        <w:t xml:space="preserve">מסמכי המכרז </w:t>
      </w:r>
      <w:r w:rsidRPr="00A9350B">
        <w:rPr>
          <w:rFonts w:ascii="Arial" w:hAnsi="Arial" w:hint="cs"/>
          <w:b/>
          <w:bCs/>
          <w:smallCaps/>
          <w:spacing w:val="20"/>
          <w:sz w:val="24"/>
          <w:szCs w:val="24"/>
          <w:rtl/>
        </w:rPr>
        <w:t>(ו)</w:t>
      </w:r>
    </w:p>
    <w:p w:rsidR="00064562" w:rsidRPr="00A9350B" w:rsidRDefault="00064562" w:rsidP="00064562">
      <w:pPr>
        <w:spacing w:line="360" w:lineRule="auto"/>
        <w:ind w:left="720"/>
        <w:rPr>
          <w:rFonts w:ascii="Arial" w:hAnsi="Arial"/>
          <w:szCs w:val="24"/>
          <w:rtl/>
        </w:rPr>
      </w:pPr>
      <w:r w:rsidRPr="00A9350B">
        <w:rPr>
          <w:rFonts w:ascii="Arial" w:hAnsi="Arial" w:hint="cs"/>
          <w:szCs w:val="24"/>
          <w:rtl/>
        </w:rPr>
        <w:t xml:space="preserve">מסמכי המכרז יופצו בדואר אלקטרוני לחברות אשר מוגדרות על ידי חברת </w:t>
      </w:r>
      <w:r w:rsidRPr="00A9350B">
        <w:rPr>
          <w:rFonts w:ascii="Arial" w:hAnsi="Arial"/>
          <w:szCs w:val="24"/>
          <w:rtl/>
        </w:rPr>
        <w:t>מיקרוסופט</w:t>
      </w:r>
      <w:r w:rsidRPr="00A9350B">
        <w:rPr>
          <w:rFonts w:ascii="Arial" w:hAnsi="Arial" w:hint="cs"/>
          <w:szCs w:val="24"/>
          <w:rtl/>
        </w:rPr>
        <w:t xml:space="preserve"> בתחום ה-</w:t>
      </w:r>
      <w:r w:rsidRPr="00A9350B">
        <w:rPr>
          <w:rFonts w:ascii="Arial" w:hAnsi="Arial" w:hint="cs"/>
          <w:szCs w:val="24"/>
        </w:rPr>
        <w:t>CRM</w:t>
      </w:r>
      <w:r w:rsidRPr="00A9350B">
        <w:rPr>
          <w:rFonts w:ascii="Arial" w:hAnsi="Arial" w:hint="cs"/>
          <w:szCs w:val="24"/>
          <w:rtl/>
        </w:rPr>
        <w:t xml:space="preserve"> וה </w:t>
      </w:r>
      <w:r w:rsidRPr="00A9350B">
        <w:rPr>
          <w:rFonts w:ascii="Arial" w:hAnsi="Arial"/>
          <w:szCs w:val="24"/>
        </w:rPr>
        <w:t>Sharepoint</w:t>
      </w:r>
      <w:r w:rsidRPr="00A9350B">
        <w:rPr>
          <w:rFonts w:ascii="Arial" w:hAnsi="Arial" w:hint="cs"/>
          <w:szCs w:val="24"/>
          <w:rtl/>
        </w:rPr>
        <w:t>כ</w:t>
      </w:r>
      <w:r w:rsidRPr="00A9350B">
        <w:rPr>
          <w:rFonts w:ascii="Arial" w:hAnsi="Arial"/>
          <w:szCs w:val="24"/>
          <w:rtl/>
        </w:rPr>
        <w:t xml:space="preserve">ספק מורשה של  </w:t>
      </w:r>
      <w:r w:rsidRPr="00A9350B">
        <w:rPr>
          <w:rFonts w:ascii="Arial" w:hAnsi="Arial"/>
          <w:szCs w:val="24"/>
        </w:rPr>
        <w:t xml:space="preserve"> Microsoft Dynamics CRM</w:t>
      </w:r>
      <w:r w:rsidRPr="00A9350B">
        <w:rPr>
          <w:rFonts w:ascii="Arial" w:hAnsi="Arial" w:hint="cs"/>
          <w:szCs w:val="24"/>
          <w:rtl/>
        </w:rPr>
        <w:t xml:space="preserve">או </w:t>
      </w:r>
      <w:r w:rsidRPr="00A9350B">
        <w:rPr>
          <w:rFonts w:ascii="Arial" w:hAnsi="Arial"/>
          <w:szCs w:val="24"/>
        </w:rPr>
        <w:t>Sharepoint</w:t>
      </w:r>
      <w:r w:rsidRPr="00A9350B">
        <w:rPr>
          <w:rFonts w:ascii="Arial" w:hAnsi="Arial" w:hint="cs"/>
          <w:szCs w:val="24"/>
          <w:rtl/>
        </w:rPr>
        <w:t xml:space="preserve">בסיווג </w:t>
      </w:r>
      <w:r w:rsidRPr="00A9350B">
        <w:rPr>
          <w:rFonts w:ascii="Arial" w:hAnsi="Arial"/>
          <w:szCs w:val="24"/>
        </w:rPr>
        <w:t>gold partner</w:t>
      </w:r>
      <w:r w:rsidRPr="00A9350B">
        <w:rPr>
          <w:rFonts w:ascii="Arial" w:hAnsi="Arial" w:hint="cs"/>
          <w:szCs w:val="24"/>
          <w:rtl/>
        </w:rPr>
        <w:t xml:space="preserve"> . </w:t>
      </w:r>
    </w:p>
    <w:p w:rsidR="00064562" w:rsidRPr="00A9350B" w:rsidRDefault="00064562" w:rsidP="00064562">
      <w:pPr>
        <w:spacing w:line="360" w:lineRule="auto"/>
        <w:ind w:left="720"/>
        <w:rPr>
          <w:rFonts w:ascii="Arial" w:hAnsi="Arial"/>
          <w:szCs w:val="24"/>
          <w:rtl/>
        </w:rPr>
      </w:pPr>
      <w:r w:rsidRPr="00A9350B">
        <w:rPr>
          <w:rFonts w:ascii="Arial" w:hAnsi="Arial" w:hint="cs"/>
          <w:szCs w:val="24"/>
          <w:rtl/>
        </w:rPr>
        <w:t xml:space="preserve">בנוסף, ניתן לעיין במסמכי המכרז באתר האינטרנט של רשות הגז הטבעי שכתובתו: </w:t>
      </w:r>
      <w:hyperlink r:id="rId12" w:history="1">
        <w:r w:rsidRPr="00A9350B">
          <w:rPr>
            <w:rStyle w:val="Hyperlink"/>
            <w:rFonts w:ascii="Arial" w:hAnsi="Arial"/>
            <w:szCs w:val="24"/>
          </w:rPr>
          <w:t>www.mni.gov.il</w:t>
        </w:r>
      </w:hyperlink>
      <w:r w:rsidRPr="00A9350B">
        <w:rPr>
          <w:rFonts w:ascii="Arial" w:hAnsi="Arial" w:hint="cs"/>
          <w:szCs w:val="24"/>
          <w:rtl/>
        </w:rPr>
        <w:t>.השתתפות במכרז מותנית בהצגת שובר תשלום בסך של 1,000 ₪, עבור הפקת המכרז. סכום זה יש לשלם בבנק הדואר עבור ח-ן 0-062230, משרד התשתיות הלאומיות. כראיה לקיום תנאי זה יצרף המציע העתק שובר התשלום. השובר אינו ניתן להעברה והתשלום לא יוחזר למציע.</w:t>
      </w:r>
    </w:p>
    <w:p w:rsidR="00064562" w:rsidRPr="00A9350B" w:rsidRDefault="00064562" w:rsidP="00333CD7">
      <w:pPr>
        <w:pStyle w:val="4"/>
        <w:keepLines w:val="0"/>
        <w:numPr>
          <w:ilvl w:val="2"/>
          <w:numId w:val="40"/>
        </w:numPr>
        <w:spacing w:before="240" w:after="120" w:line="360" w:lineRule="auto"/>
        <w:rPr>
          <w:rFonts w:ascii="Arial" w:hAnsi="Arial"/>
          <w:szCs w:val="24"/>
          <w:rtl/>
        </w:rPr>
      </w:pPr>
      <w:r w:rsidRPr="00A9350B">
        <w:rPr>
          <w:rFonts w:ascii="Arial" w:hAnsi="Arial"/>
          <w:szCs w:val="24"/>
          <w:rtl/>
        </w:rPr>
        <w:t>איש הקשר</w:t>
      </w:r>
      <w:r w:rsidRPr="00A9350B">
        <w:rPr>
          <w:rFonts w:ascii="Arial" w:hAnsi="Arial" w:hint="cs"/>
          <w:szCs w:val="24"/>
          <w:rtl/>
        </w:rPr>
        <w:t xml:space="preserve"> (</w:t>
      </w:r>
      <w:r w:rsidRPr="00A9350B">
        <w:rPr>
          <w:rFonts w:ascii="Arial" w:hAnsi="Arial"/>
          <w:szCs w:val="24"/>
        </w:rPr>
        <w:t>i</w:t>
      </w:r>
      <w:r w:rsidRPr="00A9350B">
        <w:rPr>
          <w:rFonts w:ascii="Arial" w:hAnsi="Arial" w:hint="cs"/>
          <w:szCs w:val="24"/>
          <w:rtl/>
        </w:rPr>
        <w:t xml:space="preserve">) </w:t>
      </w:r>
    </w:p>
    <w:p w:rsidR="00064562" w:rsidRPr="00A9350B" w:rsidRDefault="00064562" w:rsidP="00064562">
      <w:pPr>
        <w:pStyle w:val="Normal1"/>
        <w:spacing w:line="360" w:lineRule="auto"/>
        <w:ind w:left="720"/>
        <w:rPr>
          <w:rFonts w:ascii="Arial" w:hAnsi="Arial"/>
          <w:sz w:val="24"/>
          <w:lang w:eastAsia="en-US"/>
        </w:rPr>
      </w:pPr>
      <w:r w:rsidRPr="00A9350B">
        <w:rPr>
          <w:rFonts w:ascii="Arial" w:hAnsi="Arial"/>
          <w:sz w:val="24"/>
          <w:rtl/>
          <w:lang w:eastAsia="en-US"/>
        </w:rPr>
        <w:t xml:space="preserve">הנציג האחראי על </w:t>
      </w:r>
      <w:r w:rsidRPr="00A9350B">
        <w:rPr>
          <w:rFonts w:ascii="Arial" w:hAnsi="Arial" w:hint="cs"/>
          <w:sz w:val="24"/>
          <w:rtl/>
          <w:lang w:eastAsia="en-US"/>
        </w:rPr>
        <w:t xml:space="preserve">מכרז והסכם </w:t>
      </w:r>
      <w:r w:rsidRPr="00A9350B">
        <w:rPr>
          <w:rFonts w:ascii="Arial" w:hAnsi="Arial"/>
          <w:sz w:val="24"/>
          <w:rtl/>
          <w:lang w:eastAsia="en-US"/>
        </w:rPr>
        <w:t>ז</w:t>
      </w:r>
      <w:r w:rsidRPr="00A9350B">
        <w:rPr>
          <w:rFonts w:ascii="Arial" w:hAnsi="Arial" w:hint="cs"/>
          <w:sz w:val="24"/>
          <w:rtl/>
          <w:lang w:eastAsia="en-US"/>
        </w:rPr>
        <w:t>ה לרבות ליווי והטמעת המערכת,</w:t>
      </w:r>
      <w:r w:rsidRPr="00A9350B">
        <w:rPr>
          <w:rFonts w:ascii="Arial" w:hAnsi="Arial"/>
          <w:sz w:val="24"/>
          <w:rtl/>
          <w:lang w:eastAsia="en-US"/>
        </w:rPr>
        <w:t xml:space="preserve"> הינ</w:t>
      </w:r>
      <w:r w:rsidRPr="00A9350B">
        <w:rPr>
          <w:rFonts w:ascii="Arial" w:hAnsi="Arial" w:hint="cs"/>
          <w:sz w:val="24"/>
          <w:rtl/>
          <w:lang w:eastAsia="en-US"/>
        </w:rPr>
        <w:t xml:space="preserve">ה גב' אוסנת שוחט, </w:t>
      </w:r>
      <w:r w:rsidRPr="00A9350B">
        <w:rPr>
          <w:rFonts w:ascii="Arial" w:hAnsi="Arial"/>
          <w:sz w:val="24"/>
          <w:rtl/>
          <w:lang w:eastAsia="en-US"/>
        </w:rPr>
        <w:t>מ</w:t>
      </w:r>
      <w:r w:rsidRPr="00A9350B">
        <w:rPr>
          <w:rFonts w:ascii="Arial" w:hAnsi="Arial" w:hint="cs"/>
          <w:sz w:val="24"/>
          <w:rtl/>
          <w:lang w:eastAsia="en-US"/>
        </w:rPr>
        <w:t xml:space="preserve">רכזת בכירה (מידע ) רשות הגז הטבעי, דואר אלקטרוני: </w:t>
      </w:r>
      <w:hyperlink r:id="rId13" w:history="1">
        <w:r w:rsidRPr="00A9350B">
          <w:rPr>
            <w:rStyle w:val="Hyperlink"/>
            <w:rFonts w:ascii="Arial" w:hAnsi="Arial"/>
            <w:sz w:val="24"/>
            <w:lang w:eastAsia="en-US"/>
          </w:rPr>
          <w:t>oshohat@mni.gov.il</w:t>
        </w:r>
      </w:hyperlink>
      <w:r w:rsidRPr="00A9350B">
        <w:rPr>
          <w:rFonts w:ascii="Arial" w:hAnsi="Arial" w:hint="cs"/>
          <w:sz w:val="24"/>
          <w:rtl/>
          <w:lang w:eastAsia="en-US"/>
        </w:rPr>
        <w:t>.</w:t>
      </w:r>
    </w:p>
    <w:p w:rsidR="00064562" w:rsidRPr="00A9350B" w:rsidRDefault="00064562" w:rsidP="00333CD7">
      <w:pPr>
        <w:pStyle w:val="4"/>
        <w:keepLines w:val="0"/>
        <w:numPr>
          <w:ilvl w:val="2"/>
          <w:numId w:val="40"/>
        </w:numPr>
        <w:spacing w:before="240" w:after="120" w:line="360" w:lineRule="auto"/>
        <w:rPr>
          <w:rFonts w:ascii="Arial" w:hAnsi="Arial"/>
          <w:szCs w:val="24"/>
          <w:rtl/>
        </w:rPr>
      </w:pPr>
      <w:r w:rsidRPr="00A9350B">
        <w:rPr>
          <w:rFonts w:ascii="Arial" w:hAnsi="Arial"/>
          <w:szCs w:val="24"/>
          <w:rtl/>
        </w:rPr>
        <w:t>נוהל להעברת שאלות ובירורים (</w:t>
      </w:r>
      <w:r w:rsidRPr="00A9350B">
        <w:rPr>
          <w:rFonts w:ascii="Arial" w:hAnsi="Arial"/>
          <w:szCs w:val="24"/>
        </w:rPr>
        <w:t>M</w:t>
      </w:r>
      <w:r w:rsidRPr="00A9350B">
        <w:rPr>
          <w:rFonts w:ascii="Arial" w:hAnsi="Arial"/>
          <w:szCs w:val="24"/>
          <w:rtl/>
        </w:rPr>
        <w:t>)</w:t>
      </w:r>
    </w:p>
    <w:p w:rsidR="00064562" w:rsidRPr="00A9350B" w:rsidRDefault="00064562" w:rsidP="00333CD7">
      <w:pPr>
        <w:pStyle w:val="Normal1"/>
        <w:numPr>
          <w:ilvl w:val="3"/>
          <w:numId w:val="40"/>
        </w:numPr>
        <w:spacing w:line="360" w:lineRule="auto"/>
        <w:rPr>
          <w:rFonts w:ascii="Arial" w:hAnsi="Arial"/>
          <w:sz w:val="24"/>
          <w:rtl/>
          <w:lang w:eastAsia="en-US"/>
        </w:rPr>
      </w:pPr>
      <w:r w:rsidRPr="00A9350B">
        <w:rPr>
          <w:rFonts w:ascii="Arial" w:hAnsi="Arial"/>
          <w:sz w:val="24"/>
          <w:rtl/>
          <w:lang w:eastAsia="en-US"/>
        </w:rPr>
        <w:t>לאחר פרסום המכרז ובטרם הגשת ההצעות</w:t>
      </w:r>
      <w:r w:rsidRPr="00A9350B">
        <w:rPr>
          <w:rFonts w:ascii="Arial" w:hAnsi="Arial" w:hint="cs"/>
          <w:sz w:val="24"/>
          <w:rtl/>
          <w:lang w:eastAsia="en-US"/>
        </w:rPr>
        <w:t>,</w:t>
      </w:r>
      <w:r w:rsidRPr="00A9350B">
        <w:rPr>
          <w:rFonts w:ascii="Arial" w:hAnsi="Arial"/>
          <w:sz w:val="24"/>
          <w:rtl/>
          <w:lang w:eastAsia="en-US"/>
        </w:rPr>
        <w:t xml:space="preserve"> רשאי מי </w:t>
      </w:r>
      <w:r w:rsidRPr="00A9350B">
        <w:rPr>
          <w:rFonts w:ascii="Arial" w:hAnsi="Arial" w:hint="cs"/>
          <w:sz w:val="24"/>
          <w:rtl/>
          <w:lang w:eastAsia="en-US"/>
        </w:rPr>
        <w:t>שרכש</w:t>
      </w:r>
      <w:r w:rsidRPr="00A9350B">
        <w:rPr>
          <w:rFonts w:ascii="Arial" w:hAnsi="Arial"/>
          <w:sz w:val="24"/>
          <w:rtl/>
          <w:lang w:eastAsia="en-US"/>
        </w:rPr>
        <w:t xml:space="preserve"> את מסמכי המכרז לפנות</w:t>
      </w:r>
      <w:r w:rsidRPr="00A9350B">
        <w:rPr>
          <w:rFonts w:ascii="Arial" w:hAnsi="Arial" w:hint="cs"/>
          <w:sz w:val="24"/>
          <w:rtl/>
          <w:lang w:eastAsia="en-US"/>
        </w:rPr>
        <w:t xml:space="preserve"> בכתב</w:t>
      </w:r>
      <w:r w:rsidRPr="00A9350B">
        <w:rPr>
          <w:rFonts w:ascii="Arial" w:hAnsi="Arial"/>
          <w:sz w:val="24"/>
          <w:rtl/>
          <w:lang w:eastAsia="en-US"/>
        </w:rPr>
        <w:t xml:space="preserve"> למזמין לקבלת הבהרות ו/או </w:t>
      </w:r>
      <w:r w:rsidRPr="00A9350B">
        <w:rPr>
          <w:rFonts w:ascii="Arial" w:hAnsi="Arial" w:hint="cs"/>
          <w:sz w:val="24"/>
          <w:rtl/>
          <w:lang w:eastAsia="en-US"/>
        </w:rPr>
        <w:t>תשובות לשאלות</w:t>
      </w:r>
      <w:r w:rsidRPr="00A9350B">
        <w:rPr>
          <w:rFonts w:ascii="Arial" w:hAnsi="Arial"/>
          <w:sz w:val="24"/>
          <w:rtl/>
          <w:lang w:eastAsia="en-US"/>
        </w:rPr>
        <w:t xml:space="preserve"> בכל עניין הקשור במכרז.</w:t>
      </w:r>
    </w:p>
    <w:p w:rsidR="00064562" w:rsidRPr="00A9350B" w:rsidRDefault="00064562" w:rsidP="00333CD7">
      <w:pPr>
        <w:pStyle w:val="Normal1"/>
        <w:numPr>
          <w:ilvl w:val="3"/>
          <w:numId w:val="40"/>
        </w:numPr>
        <w:spacing w:line="360" w:lineRule="auto"/>
        <w:rPr>
          <w:rFonts w:ascii="Arial" w:hAnsi="Arial"/>
          <w:sz w:val="24"/>
          <w:rtl/>
          <w:lang w:eastAsia="en-US"/>
        </w:rPr>
      </w:pPr>
      <w:r w:rsidRPr="00A9350B">
        <w:rPr>
          <w:rFonts w:ascii="Arial" w:hAnsi="Arial"/>
          <w:sz w:val="24"/>
          <w:rtl/>
          <w:lang w:eastAsia="en-US"/>
        </w:rPr>
        <w:t>שאלות ו/או ההשגות יש לשלוח</w:t>
      </w:r>
      <w:r w:rsidRPr="00A9350B">
        <w:rPr>
          <w:rFonts w:ascii="Arial" w:hAnsi="Arial" w:hint="cs"/>
          <w:sz w:val="24"/>
          <w:rtl/>
          <w:lang w:eastAsia="en-US"/>
        </w:rPr>
        <w:t xml:space="preserve"> לידי הגב' יפה אוזנה </w:t>
      </w:r>
      <w:r w:rsidRPr="00A9350B">
        <w:rPr>
          <w:rFonts w:ascii="Arial" w:hAnsi="Arial"/>
          <w:sz w:val="24"/>
          <w:rtl/>
          <w:lang w:eastAsia="en-US"/>
        </w:rPr>
        <w:t xml:space="preserve"> עד ליום</w:t>
      </w:r>
      <w:r w:rsidRPr="00A9350B">
        <w:rPr>
          <w:rFonts w:ascii="Arial" w:hAnsi="Arial" w:hint="cs"/>
          <w:sz w:val="24"/>
          <w:rtl/>
          <w:lang w:eastAsia="en-US"/>
        </w:rPr>
        <w:t xml:space="preserve"> 14.7.2011 לתיבת דוא"ל שכתובתה</w:t>
      </w:r>
      <w:hyperlink r:id="rId14" w:history="1">
        <w:r w:rsidRPr="00A9350B">
          <w:rPr>
            <w:rStyle w:val="Hyperlink"/>
            <w:rFonts w:ascii="Arial" w:hAnsi="Arial"/>
            <w:sz w:val="24"/>
            <w:lang w:eastAsia="en-US"/>
          </w:rPr>
          <w:t>yozana@mni.gov.il</w:t>
        </w:r>
      </w:hyperlink>
      <w:r w:rsidRPr="00A9350B">
        <w:rPr>
          <w:rFonts w:ascii="Arial" w:hAnsi="Arial" w:hint="cs"/>
          <w:sz w:val="24"/>
          <w:rtl/>
          <w:lang w:eastAsia="en-US"/>
        </w:rPr>
        <w:t>, או לפקס: 02-5006766, ניתן לאשר קבלת הפקס בטלפון שמספרו: 02-5006764.</w:t>
      </w:r>
    </w:p>
    <w:p w:rsidR="00064562" w:rsidRPr="00A9350B" w:rsidRDefault="00064562" w:rsidP="00333CD7">
      <w:pPr>
        <w:pStyle w:val="Normal1"/>
        <w:numPr>
          <w:ilvl w:val="3"/>
          <w:numId w:val="40"/>
        </w:numPr>
        <w:spacing w:line="360" w:lineRule="auto"/>
        <w:rPr>
          <w:rFonts w:ascii="Arial" w:hAnsi="Arial"/>
          <w:sz w:val="24"/>
          <w:lang w:eastAsia="en-US"/>
        </w:rPr>
      </w:pPr>
      <w:r w:rsidRPr="00A9350B">
        <w:rPr>
          <w:rFonts w:ascii="Arial" w:hAnsi="Arial" w:hint="cs"/>
          <w:sz w:val="24"/>
          <w:rtl/>
          <w:lang w:eastAsia="en-US"/>
        </w:rPr>
        <w:t xml:space="preserve">בכל שאלה יש להתייחס לפרק ולסעיף במכרז שאליו מתייחסת השאלה. </w:t>
      </w:r>
      <w:r w:rsidRPr="00A9350B">
        <w:rPr>
          <w:rFonts w:ascii="Arial" w:hAnsi="Arial"/>
          <w:sz w:val="24"/>
          <w:rtl/>
          <w:lang w:eastAsia="en-US"/>
        </w:rPr>
        <w:t>המזמין רשאי שלא להתייחס לשאלות או להשגות שיועברו לאחר המועד לעיל</w:t>
      </w:r>
      <w:r w:rsidRPr="00A9350B">
        <w:rPr>
          <w:rFonts w:ascii="Arial" w:hAnsi="Arial" w:hint="cs"/>
          <w:sz w:val="24"/>
          <w:rtl/>
          <w:lang w:eastAsia="en-US"/>
        </w:rPr>
        <w:t>, או</w:t>
      </w:r>
      <w:r w:rsidRPr="00A9350B">
        <w:rPr>
          <w:rFonts w:ascii="Arial" w:hAnsi="Arial"/>
          <w:sz w:val="24"/>
          <w:rtl/>
          <w:lang w:eastAsia="en-US"/>
        </w:rPr>
        <w:t xml:space="preserve"> מחמת היותן לא ברורות, כלליות, לא ענייניות, מחמת החשש לחשוף מידע שראוי להישאר חסוי או מכל טעם אחר, על פי שיקול דעתו.</w:t>
      </w:r>
      <w:r w:rsidRPr="00A9350B">
        <w:rPr>
          <w:rFonts w:ascii="Arial" w:hAnsi="Arial" w:hint="cs"/>
          <w:sz w:val="24"/>
          <w:rtl/>
          <w:lang w:eastAsia="en-US"/>
        </w:rPr>
        <w:t xml:space="preserve"> הפורמט המחייב להגשת השאלות הוא כדלקמן:</w:t>
      </w:r>
    </w:p>
    <w:p w:rsidR="00064562" w:rsidRPr="00A9350B" w:rsidRDefault="00064562" w:rsidP="00064562">
      <w:pPr>
        <w:pStyle w:val="31"/>
        <w:spacing w:after="60" w:line="360" w:lineRule="auto"/>
        <w:ind w:left="0" w:right="1080"/>
        <w:jc w:val="left"/>
        <w:rPr>
          <w:rFonts w:ascii="Arial" w:hAnsi="Arial" w:cs="David"/>
          <w:sz w:val="24"/>
          <w:szCs w:val="24"/>
          <w:lang w:eastAsia="en-US"/>
        </w:rPr>
      </w:pPr>
    </w:p>
    <w:tbl>
      <w:tblPr>
        <w:bidiVisual/>
        <w:tblW w:w="0" w:type="auto"/>
        <w:jc w:val="center"/>
        <w:tblInd w:w="128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tblPr>
      <w:tblGrid>
        <w:gridCol w:w="1108"/>
        <w:gridCol w:w="1533"/>
        <w:gridCol w:w="1467"/>
        <w:gridCol w:w="3239"/>
      </w:tblGrid>
      <w:tr w:rsidR="00064562" w:rsidRPr="00A9350B" w:rsidTr="004D03DB">
        <w:trPr>
          <w:tblHeader/>
          <w:jc w:val="center"/>
        </w:trPr>
        <w:tc>
          <w:tcPr>
            <w:tcW w:w="1108" w:type="dxa"/>
            <w:tcBorders>
              <w:top w:val="double" w:sz="4" w:space="0" w:color="auto"/>
              <w:bottom w:val="double" w:sz="4" w:space="0" w:color="auto"/>
            </w:tcBorders>
            <w:shd w:val="clear" w:color="auto" w:fill="E0E0E0"/>
          </w:tcPr>
          <w:p w:rsidR="00064562" w:rsidRPr="00A9350B" w:rsidRDefault="00064562" w:rsidP="004D03DB">
            <w:pPr>
              <w:pStyle w:val="31"/>
              <w:spacing w:line="360" w:lineRule="auto"/>
              <w:ind w:left="0"/>
              <w:jc w:val="left"/>
              <w:rPr>
                <w:rFonts w:ascii="Arial" w:hAnsi="Arial" w:cs="David"/>
                <w:b/>
                <w:bCs/>
                <w:sz w:val="24"/>
                <w:szCs w:val="24"/>
                <w:rtl/>
                <w:lang w:eastAsia="en-US"/>
              </w:rPr>
            </w:pPr>
            <w:r w:rsidRPr="00A9350B">
              <w:rPr>
                <w:rFonts w:ascii="Arial" w:hAnsi="Arial" w:cs="David" w:hint="cs"/>
                <w:b/>
                <w:bCs/>
                <w:sz w:val="24"/>
                <w:szCs w:val="24"/>
                <w:rtl/>
                <w:lang w:eastAsia="en-US"/>
              </w:rPr>
              <w:t>מס'</w:t>
            </w:r>
          </w:p>
        </w:tc>
        <w:tc>
          <w:tcPr>
            <w:tcW w:w="1470" w:type="dxa"/>
            <w:tcBorders>
              <w:top w:val="double" w:sz="4" w:space="0" w:color="auto"/>
              <w:bottom w:val="double" w:sz="4" w:space="0" w:color="auto"/>
            </w:tcBorders>
            <w:shd w:val="clear" w:color="auto" w:fill="E0E0E0"/>
            <w:vAlign w:val="center"/>
          </w:tcPr>
          <w:p w:rsidR="00064562" w:rsidRPr="00A9350B" w:rsidRDefault="00064562" w:rsidP="004D03DB">
            <w:pPr>
              <w:pStyle w:val="31"/>
              <w:spacing w:line="360" w:lineRule="auto"/>
              <w:ind w:left="0"/>
              <w:jc w:val="left"/>
              <w:rPr>
                <w:rFonts w:ascii="Arial" w:hAnsi="Arial" w:cs="David"/>
                <w:b/>
                <w:bCs/>
                <w:sz w:val="24"/>
                <w:szCs w:val="24"/>
                <w:rtl/>
                <w:lang w:eastAsia="en-US"/>
              </w:rPr>
            </w:pPr>
            <w:r w:rsidRPr="00A9350B">
              <w:rPr>
                <w:rFonts w:ascii="Arial" w:hAnsi="Arial" w:cs="David" w:hint="cs"/>
                <w:b/>
                <w:bCs/>
                <w:sz w:val="24"/>
                <w:szCs w:val="24"/>
                <w:rtl/>
                <w:lang w:eastAsia="en-US"/>
              </w:rPr>
              <w:t>נושא השאלה</w:t>
            </w:r>
          </w:p>
        </w:tc>
        <w:tc>
          <w:tcPr>
            <w:tcW w:w="1467" w:type="dxa"/>
            <w:tcBorders>
              <w:top w:val="double" w:sz="4" w:space="0" w:color="auto"/>
              <w:bottom w:val="double" w:sz="4" w:space="0" w:color="auto"/>
            </w:tcBorders>
            <w:shd w:val="clear" w:color="auto" w:fill="E0E0E0"/>
          </w:tcPr>
          <w:p w:rsidR="00064562" w:rsidRPr="00A9350B" w:rsidRDefault="00064562" w:rsidP="004D03DB">
            <w:pPr>
              <w:pStyle w:val="31"/>
              <w:spacing w:line="360" w:lineRule="auto"/>
              <w:ind w:left="0"/>
              <w:jc w:val="left"/>
              <w:rPr>
                <w:rFonts w:ascii="Arial" w:hAnsi="Arial" w:cs="David"/>
                <w:b/>
                <w:bCs/>
                <w:sz w:val="24"/>
                <w:szCs w:val="24"/>
                <w:rtl/>
                <w:lang w:eastAsia="en-US"/>
              </w:rPr>
            </w:pPr>
            <w:r w:rsidRPr="00A9350B">
              <w:rPr>
                <w:rFonts w:ascii="Arial" w:hAnsi="Arial" w:cs="David" w:hint="cs"/>
                <w:b/>
                <w:bCs/>
                <w:sz w:val="24"/>
                <w:szCs w:val="24"/>
                <w:rtl/>
                <w:lang w:eastAsia="en-US"/>
              </w:rPr>
              <w:t>מס' סעיף במכרז/חוזה</w:t>
            </w:r>
          </w:p>
        </w:tc>
        <w:tc>
          <w:tcPr>
            <w:tcW w:w="3239" w:type="dxa"/>
            <w:tcBorders>
              <w:top w:val="double" w:sz="4" w:space="0" w:color="auto"/>
              <w:bottom w:val="double" w:sz="4" w:space="0" w:color="auto"/>
            </w:tcBorders>
            <w:shd w:val="clear" w:color="auto" w:fill="E0E0E0"/>
          </w:tcPr>
          <w:p w:rsidR="00064562" w:rsidRPr="00A9350B" w:rsidRDefault="00064562" w:rsidP="004D03DB">
            <w:pPr>
              <w:pStyle w:val="31"/>
              <w:spacing w:line="360" w:lineRule="auto"/>
              <w:ind w:left="0"/>
              <w:jc w:val="left"/>
              <w:rPr>
                <w:rFonts w:ascii="Arial" w:hAnsi="Arial" w:cs="David"/>
                <w:b/>
                <w:bCs/>
                <w:sz w:val="24"/>
                <w:szCs w:val="24"/>
                <w:rtl/>
                <w:lang w:eastAsia="en-US"/>
              </w:rPr>
            </w:pPr>
            <w:r w:rsidRPr="00A9350B">
              <w:rPr>
                <w:rFonts w:ascii="Arial" w:hAnsi="Arial" w:cs="David" w:hint="cs"/>
                <w:b/>
                <w:bCs/>
                <w:sz w:val="24"/>
                <w:szCs w:val="24"/>
                <w:rtl/>
                <w:lang w:eastAsia="en-US"/>
              </w:rPr>
              <w:t>שאלה</w:t>
            </w:r>
          </w:p>
        </w:tc>
      </w:tr>
      <w:tr w:rsidR="00064562" w:rsidRPr="00A9350B" w:rsidTr="004D03DB">
        <w:trPr>
          <w:jc w:val="center"/>
        </w:trPr>
        <w:tc>
          <w:tcPr>
            <w:tcW w:w="1108" w:type="dxa"/>
            <w:tcBorders>
              <w:top w:val="double" w:sz="4" w:space="0" w:color="auto"/>
              <w:bottom w:val="double" w:sz="4" w:space="0" w:color="auto"/>
            </w:tcBorders>
          </w:tcPr>
          <w:p w:rsidR="00064562" w:rsidRPr="00A9350B" w:rsidRDefault="00064562" w:rsidP="004D03DB">
            <w:pPr>
              <w:pStyle w:val="31"/>
              <w:spacing w:line="360" w:lineRule="auto"/>
              <w:ind w:left="360"/>
              <w:jc w:val="left"/>
              <w:rPr>
                <w:rFonts w:ascii="Arial" w:hAnsi="Arial" w:cs="David"/>
                <w:sz w:val="24"/>
                <w:szCs w:val="24"/>
                <w:rtl/>
                <w:lang w:eastAsia="en-US"/>
              </w:rPr>
            </w:pPr>
            <w:r w:rsidRPr="00A9350B">
              <w:rPr>
                <w:rFonts w:ascii="Arial" w:hAnsi="Arial" w:cs="David" w:hint="cs"/>
                <w:sz w:val="24"/>
                <w:szCs w:val="24"/>
                <w:rtl/>
                <w:lang w:eastAsia="en-US"/>
              </w:rPr>
              <w:t>1.</w:t>
            </w:r>
          </w:p>
        </w:tc>
        <w:tc>
          <w:tcPr>
            <w:tcW w:w="1470" w:type="dxa"/>
            <w:tcBorders>
              <w:top w:val="double" w:sz="4" w:space="0" w:color="auto"/>
              <w:bottom w:val="double" w:sz="4" w:space="0" w:color="auto"/>
            </w:tcBorders>
          </w:tcPr>
          <w:p w:rsidR="00064562" w:rsidRPr="00A9350B" w:rsidRDefault="00064562" w:rsidP="004D03DB">
            <w:pPr>
              <w:pStyle w:val="31"/>
              <w:spacing w:line="360" w:lineRule="auto"/>
              <w:ind w:left="360"/>
              <w:jc w:val="left"/>
              <w:rPr>
                <w:rFonts w:ascii="Arial" w:hAnsi="Arial" w:cs="David"/>
                <w:sz w:val="24"/>
                <w:szCs w:val="24"/>
                <w:rtl/>
                <w:lang w:eastAsia="en-US"/>
              </w:rPr>
            </w:pPr>
            <w:r w:rsidRPr="00A9350B">
              <w:rPr>
                <w:rFonts w:ascii="Arial" w:hAnsi="Arial" w:cs="David" w:hint="cs"/>
                <w:sz w:val="24"/>
                <w:szCs w:val="24"/>
                <w:rtl/>
                <w:lang w:eastAsia="en-US"/>
              </w:rPr>
              <w:t>מכרז/חוזה</w:t>
            </w:r>
          </w:p>
        </w:tc>
        <w:tc>
          <w:tcPr>
            <w:tcW w:w="1467" w:type="dxa"/>
            <w:tcBorders>
              <w:top w:val="double" w:sz="4" w:space="0" w:color="auto"/>
              <w:bottom w:val="double" w:sz="4" w:space="0" w:color="auto"/>
            </w:tcBorders>
          </w:tcPr>
          <w:p w:rsidR="00064562" w:rsidRPr="00A9350B" w:rsidRDefault="00064562" w:rsidP="004D03DB">
            <w:pPr>
              <w:pStyle w:val="31"/>
              <w:spacing w:line="360" w:lineRule="auto"/>
              <w:ind w:left="360"/>
              <w:jc w:val="left"/>
              <w:rPr>
                <w:rFonts w:ascii="Arial" w:hAnsi="Arial" w:cs="David"/>
                <w:sz w:val="24"/>
                <w:szCs w:val="24"/>
                <w:rtl/>
                <w:lang w:eastAsia="en-US"/>
              </w:rPr>
            </w:pPr>
          </w:p>
        </w:tc>
        <w:tc>
          <w:tcPr>
            <w:tcW w:w="3239" w:type="dxa"/>
            <w:tcBorders>
              <w:top w:val="double" w:sz="4" w:space="0" w:color="auto"/>
              <w:bottom w:val="double" w:sz="4" w:space="0" w:color="auto"/>
            </w:tcBorders>
          </w:tcPr>
          <w:p w:rsidR="00064562" w:rsidRPr="00A9350B" w:rsidRDefault="00064562" w:rsidP="004D03DB">
            <w:pPr>
              <w:pStyle w:val="31"/>
              <w:spacing w:line="360" w:lineRule="auto"/>
              <w:ind w:left="360"/>
              <w:jc w:val="left"/>
              <w:rPr>
                <w:rFonts w:ascii="Arial" w:hAnsi="Arial" w:cs="David"/>
                <w:sz w:val="24"/>
                <w:szCs w:val="24"/>
                <w:rtl/>
                <w:lang w:eastAsia="en-US"/>
              </w:rPr>
            </w:pPr>
          </w:p>
        </w:tc>
      </w:tr>
      <w:tr w:rsidR="00064562" w:rsidRPr="00A9350B" w:rsidTr="004D03DB">
        <w:trPr>
          <w:jc w:val="center"/>
        </w:trPr>
        <w:tc>
          <w:tcPr>
            <w:tcW w:w="1108" w:type="dxa"/>
            <w:tcBorders>
              <w:top w:val="double" w:sz="4" w:space="0" w:color="auto"/>
            </w:tcBorders>
          </w:tcPr>
          <w:p w:rsidR="00064562" w:rsidRPr="00A9350B" w:rsidRDefault="00064562" w:rsidP="004D03DB">
            <w:pPr>
              <w:pStyle w:val="31"/>
              <w:spacing w:line="360" w:lineRule="auto"/>
              <w:ind w:left="360"/>
              <w:jc w:val="left"/>
              <w:rPr>
                <w:rFonts w:ascii="Arial" w:hAnsi="Arial" w:cs="David"/>
                <w:sz w:val="24"/>
                <w:szCs w:val="24"/>
                <w:rtl/>
                <w:lang w:eastAsia="en-US"/>
              </w:rPr>
            </w:pPr>
            <w:r w:rsidRPr="00A9350B">
              <w:rPr>
                <w:rFonts w:ascii="Arial" w:hAnsi="Arial" w:cs="David" w:hint="cs"/>
                <w:sz w:val="24"/>
                <w:szCs w:val="24"/>
                <w:rtl/>
                <w:lang w:eastAsia="en-US"/>
              </w:rPr>
              <w:t>2.</w:t>
            </w:r>
          </w:p>
        </w:tc>
        <w:tc>
          <w:tcPr>
            <w:tcW w:w="1470" w:type="dxa"/>
            <w:tcBorders>
              <w:top w:val="double" w:sz="4" w:space="0" w:color="auto"/>
            </w:tcBorders>
          </w:tcPr>
          <w:p w:rsidR="00064562" w:rsidRPr="00A9350B" w:rsidRDefault="00064562" w:rsidP="004D03DB">
            <w:pPr>
              <w:pStyle w:val="31"/>
              <w:spacing w:line="360" w:lineRule="auto"/>
              <w:ind w:left="360"/>
              <w:jc w:val="left"/>
              <w:rPr>
                <w:rFonts w:ascii="Arial" w:hAnsi="Arial" w:cs="David"/>
                <w:sz w:val="24"/>
                <w:szCs w:val="24"/>
                <w:rtl/>
                <w:lang w:eastAsia="en-US"/>
              </w:rPr>
            </w:pPr>
          </w:p>
        </w:tc>
        <w:tc>
          <w:tcPr>
            <w:tcW w:w="1467" w:type="dxa"/>
            <w:tcBorders>
              <w:top w:val="double" w:sz="4" w:space="0" w:color="auto"/>
            </w:tcBorders>
          </w:tcPr>
          <w:p w:rsidR="00064562" w:rsidRPr="00A9350B" w:rsidRDefault="00064562" w:rsidP="004D03DB">
            <w:pPr>
              <w:pStyle w:val="31"/>
              <w:spacing w:line="360" w:lineRule="auto"/>
              <w:ind w:left="360"/>
              <w:jc w:val="left"/>
              <w:rPr>
                <w:rFonts w:ascii="Arial" w:hAnsi="Arial" w:cs="David"/>
                <w:sz w:val="24"/>
                <w:szCs w:val="24"/>
                <w:rtl/>
                <w:lang w:eastAsia="en-US"/>
              </w:rPr>
            </w:pPr>
          </w:p>
        </w:tc>
        <w:tc>
          <w:tcPr>
            <w:tcW w:w="3239" w:type="dxa"/>
            <w:tcBorders>
              <w:top w:val="double" w:sz="4" w:space="0" w:color="auto"/>
            </w:tcBorders>
          </w:tcPr>
          <w:p w:rsidR="00064562" w:rsidRPr="00A9350B" w:rsidRDefault="00064562" w:rsidP="004D03DB">
            <w:pPr>
              <w:pStyle w:val="31"/>
              <w:spacing w:line="360" w:lineRule="auto"/>
              <w:ind w:left="360"/>
              <w:jc w:val="left"/>
              <w:rPr>
                <w:rFonts w:ascii="Arial" w:hAnsi="Arial" w:cs="David"/>
                <w:sz w:val="24"/>
                <w:szCs w:val="24"/>
                <w:rtl/>
                <w:lang w:eastAsia="en-US"/>
              </w:rPr>
            </w:pPr>
          </w:p>
        </w:tc>
      </w:tr>
    </w:tbl>
    <w:p w:rsidR="00064562" w:rsidRPr="00A9350B" w:rsidRDefault="00064562" w:rsidP="00064562">
      <w:pPr>
        <w:pStyle w:val="31"/>
        <w:spacing w:after="60" w:line="360" w:lineRule="auto"/>
        <w:ind w:left="0" w:right="1080"/>
        <w:jc w:val="left"/>
        <w:rPr>
          <w:rFonts w:ascii="Arial" w:hAnsi="Arial" w:cs="David"/>
          <w:sz w:val="24"/>
          <w:szCs w:val="24"/>
          <w:rtl/>
          <w:lang w:eastAsia="en-US"/>
        </w:rPr>
      </w:pPr>
    </w:p>
    <w:p w:rsidR="00064562" w:rsidRPr="00A9350B" w:rsidRDefault="00064562" w:rsidP="00333CD7">
      <w:pPr>
        <w:pStyle w:val="Normal1"/>
        <w:numPr>
          <w:ilvl w:val="3"/>
          <w:numId w:val="40"/>
        </w:numPr>
        <w:spacing w:line="360" w:lineRule="auto"/>
        <w:rPr>
          <w:rFonts w:ascii="Arial" w:hAnsi="Arial"/>
          <w:sz w:val="24"/>
          <w:rtl/>
          <w:lang w:eastAsia="en-US"/>
        </w:rPr>
      </w:pPr>
      <w:r w:rsidRPr="00A9350B">
        <w:rPr>
          <w:rFonts w:ascii="Arial" w:hAnsi="Arial"/>
          <w:sz w:val="24"/>
          <w:rtl/>
          <w:lang w:eastAsia="en-US"/>
        </w:rPr>
        <w:t xml:space="preserve">השאלות ו/או ההשגות </w:t>
      </w:r>
      <w:r w:rsidRPr="00A9350B">
        <w:rPr>
          <w:rFonts w:ascii="Arial" w:hAnsi="Arial" w:hint="cs"/>
          <w:sz w:val="24"/>
          <w:rtl/>
          <w:lang w:eastAsia="en-US"/>
        </w:rPr>
        <w:t xml:space="preserve">ינוסחו </w:t>
      </w:r>
      <w:r w:rsidRPr="00A9350B">
        <w:rPr>
          <w:rFonts w:ascii="Arial" w:hAnsi="Arial"/>
          <w:sz w:val="24"/>
          <w:rtl/>
          <w:lang w:eastAsia="en-US"/>
        </w:rPr>
        <w:t xml:space="preserve"> בעברית, ותשובת המזמין תהיה אף היא בעברית.</w:t>
      </w:r>
    </w:p>
    <w:p w:rsidR="00064562" w:rsidRPr="00A9350B" w:rsidRDefault="00064562" w:rsidP="00333CD7">
      <w:pPr>
        <w:pStyle w:val="31"/>
        <w:numPr>
          <w:ilvl w:val="3"/>
          <w:numId w:val="40"/>
        </w:numPr>
        <w:spacing w:after="60" w:line="360" w:lineRule="auto"/>
        <w:rPr>
          <w:rFonts w:ascii="Arial" w:hAnsi="Arial" w:cs="David"/>
          <w:sz w:val="24"/>
          <w:szCs w:val="24"/>
          <w:lang w:eastAsia="en-US"/>
        </w:rPr>
      </w:pPr>
      <w:r w:rsidRPr="00A9350B">
        <w:rPr>
          <w:rFonts w:ascii="Arial" w:hAnsi="Arial" w:cs="David"/>
          <w:sz w:val="24"/>
          <w:szCs w:val="24"/>
          <w:rtl/>
          <w:lang w:eastAsia="en-US"/>
        </w:rPr>
        <w:t xml:space="preserve">תשובות המזמין לשאלות ולהשגות יופצו על ידי המזמין </w:t>
      </w:r>
      <w:r w:rsidRPr="00A9350B">
        <w:rPr>
          <w:rFonts w:ascii="Arial" w:hAnsi="Arial" w:cs="David" w:hint="cs"/>
          <w:sz w:val="24"/>
          <w:szCs w:val="24"/>
          <w:rtl/>
          <w:lang w:eastAsia="en-US"/>
        </w:rPr>
        <w:t>באתר האינטרנט של משרד התשתיות הלאומיות,כמו כן יופצו בין רוכשי  מסמכי המכרז, בדוא"ל, בהתאם לפרטים שנמסרו למזמין בעת קבלת מסמכי המכרז</w:t>
      </w:r>
      <w:r w:rsidRPr="00A9350B">
        <w:rPr>
          <w:rFonts w:ascii="Arial" w:hAnsi="Arial" w:cs="David"/>
          <w:sz w:val="24"/>
          <w:szCs w:val="24"/>
          <w:rtl/>
          <w:lang w:eastAsia="en-US"/>
        </w:rPr>
        <w:t>.</w:t>
      </w:r>
      <w:r w:rsidRPr="00A9350B">
        <w:rPr>
          <w:rFonts w:ascii="Arial" w:hAnsi="Arial" w:cs="David" w:hint="cs"/>
          <w:sz w:val="24"/>
          <w:szCs w:val="24"/>
          <w:rtl/>
          <w:lang w:eastAsia="en-US"/>
        </w:rPr>
        <w:t xml:space="preserve"> נוסח התשובות המופץ על ידי  המזמין הוא הנוסח היחיד המחייב כתשובת המזמין. </w:t>
      </w:r>
    </w:p>
    <w:p w:rsidR="00064562" w:rsidRPr="00A9350B" w:rsidRDefault="00064562" w:rsidP="00333CD7">
      <w:pPr>
        <w:pStyle w:val="31"/>
        <w:numPr>
          <w:ilvl w:val="3"/>
          <w:numId w:val="40"/>
        </w:numPr>
        <w:spacing w:after="60" w:line="360" w:lineRule="auto"/>
        <w:rPr>
          <w:rFonts w:ascii="Arial" w:hAnsi="Arial" w:cs="David"/>
          <w:sz w:val="24"/>
          <w:szCs w:val="24"/>
          <w:rtl/>
          <w:lang w:eastAsia="en-US"/>
        </w:rPr>
      </w:pPr>
      <w:r w:rsidRPr="00A9350B">
        <w:rPr>
          <w:rFonts w:ascii="Arial" w:hAnsi="Arial" w:cs="David" w:hint="cs"/>
          <w:sz w:val="24"/>
          <w:szCs w:val="24"/>
          <w:rtl/>
          <w:lang w:eastAsia="en-US"/>
        </w:rPr>
        <w:t>כל תשובה כאמור אשר ניתנה בכתב תהווה חלק בלתי נפרד ממכרז זה. המזמין רשאי לשנות את נוסח מסמכי המכרז בהתחשב בהערות שתתקבלנה על דעתו, ואזי הנוסח החדש הוא המחייב. אין באמור לעיל משום התחייבות המזמין לעשות כן. מודגש כי תשובות בכתב להסכם יהיו חלק בלתי נפרד מתנאי ההסכם, וזאת גם אם בפועל לא תופק הדפסה מתוקנת של נוסח הסכם חדש.</w:t>
      </w:r>
    </w:p>
    <w:p w:rsidR="00064562" w:rsidRPr="00A9350B" w:rsidRDefault="00064562" w:rsidP="00333CD7">
      <w:pPr>
        <w:pStyle w:val="4"/>
        <w:keepLines w:val="0"/>
        <w:numPr>
          <w:ilvl w:val="2"/>
          <w:numId w:val="40"/>
        </w:numPr>
        <w:spacing w:before="240" w:after="120" w:line="360" w:lineRule="auto"/>
        <w:rPr>
          <w:rFonts w:ascii="Arial" w:hAnsi="Arial"/>
          <w:szCs w:val="24"/>
          <w:rtl/>
        </w:rPr>
      </w:pPr>
      <w:r w:rsidRPr="00A9350B">
        <w:rPr>
          <w:rFonts w:ascii="Arial" w:hAnsi="Arial"/>
          <w:szCs w:val="24"/>
          <w:rtl/>
        </w:rPr>
        <w:t xml:space="preserve">כנס ספקים </w:t>
      </w:r>
      <w:r w:rsidRPr="00A9350B">
        <w:rPr>
          <w:rFonts w:ascii="Arial" w:hAnsi="Arial" w:hint="cs"/>
          <w:szCs w:val="24"/>
          <w:rtl/>
        </w:rPr>
        <w:t>(ן)</w:t>
      </w:r>
    </w:p>
    <w:p w:rsidR="00064562" w:rsidRPr="00A9350B" w:rsidRDefault="00064562" w:rsidP="00064562">
      <w:pPr>
        <w:pStyle w:val="StyleBefore045Hanging053Linespacing15lines"/>
        <w:tabs>
          <w:tab w:val="clear" w:pos="1522"/>
        </w:tabs>
        <w:ind w:left="734" w:firstLine="0"/>
        <w:rPr>
          <w:rFonts w:cs="David"/>
          <w:rtl/>
          <w:lang w:eastAsia="he-IL"/>
        </w:rPr>
      </w:pPr>
      <w:r w:rsidRPr="00A9350B">
        <w:rPr>
          <w:rFonts w:cs="David" w:hint="cs"/>
          <w:rtl/>
          <w:lang w:eastAsia="he-IL"/>
        </w:rPr>
        <w:t xml:space="preserve">ביום חמישי, 29.6.2011, בשעה 13:00, יתקיים כנס ספקים, במשרד התשתיות הלאומיות, קומה 7, חדר הישיבות (רח' יפו 216 בנין שער העיר, ירושלים), </w:t>
      </w:r>
      <w:r w:rsidRPr="00A9350B">
        <w:rPr>
          <w:rFonts w:cs="David" w:hint="cs"/>
          <w:u w:val="single"/>
          <w:rtl/>
          <w:lang w:eastAsia="he-IL"/>
        </w:rPr>
        <w:t>השתתפות בכנס הספקים הינה חובה</w:t>
      </w:r>
      <w:r w:rsidRPr="00A9350B">
        <w:rPr>
          <w:rFonts w:cs="David" w:hint="cs"/>
          <w:rtl/>
          <w:lang w:eastAsia="he-IL"/>
        </w:rPr>
        <w:t xml:space="preserve"> ומהווה תנאי סף להשתתפותו במכרז. </w:t>
      </w:r>
    </w:p>
    <w:p w:rsidR="00064562" w:rsidRPr="00A9350B" w:rsidRDefault="00064562" w:rsidP="00333CD7">
      <w:pPr>
        <w:pStyle w:val="4"/>
        <w:keepLines w:val="0"/>
        <w:numPr>
          <w:ilvl w:val="2"/>
          <w:numId w:val="40"/>
        </w:numPr>
        <w:spacing w:before="240" w:after="120" w:line="360" w:lineRule="auto"/>
        <w:rPr>
          <w:rFonts w:ascii="Arial" w:hAnsi="Arial"/>
          <w:szCs w:val="24"/>
        </w:rPr>
      </w:pPr>
      <w:bookmarkStart w:id="16" w:name="_Toc187413575"/>
      <w:r w:rsidRPr="00A9350B">
        <w:rPr>
          <w:rFonts w:ascii="Arial" w:hAnsi="Arial" w:hint="cs"/>
          <w:szCs w:val="24"/>
          <w:rtl/>
        </w:rPr>
        <w:t>הגשת ההצעה (</w:t>
      </w:r>
      <w:r w:rsidRPr="00A9350B">
        <w:rPr>
          <w:rFonts w:ascii="Arial" w:hAnsi="Arial" w:hint="cs"/>
          <w:szCs w:val="24"/>
        </w:rPr>
        <w:t>M</w:t>
      </w:r>
      <w:r w:rsidRPr="00A9350B">
        <w:rPr>
          <w:rFonts w:ascii="Arial" w:hAnsi="Arial" w:hint="cs"/>
          <w:szCs w:val="24"/>
          <w:rtl/>
        </w:rPr>
        <w:t>)</w:t>
      </w:r>
      <w:bookmarkEnd w:id="16"/>
    </w:p>
    <w:p w:rsidR="00064562" w:rsidRPr="00A9350B" w:rsidRDefault="00064562" w:rsidP="00064562">
      <w:pPr>
        <w:pStyle w:val="31"/>
        <w:tabs>
          <w:tab w:val="left" w:pos="1802"/>
        </w:tabs>
        <w:spacing w:line="360" w:lineRule="auto"/>
        <w:ind w:left="1694" w:hanging="900"/>
        <w:rPr>
          <w:rFonts w:ascii="Arial" w:hAnsi="Arial" w:cs="David"/>
          <w:noProof w:val="0"/>
          <w:sz w:val="24"/>
          <w:szCs w:val="24"/>
          <w:rtl/>
        </w:rPr>
      </w:pPr>
      <w:r w:rsidRPr="00A9350B">
        <w:rPr>
          <w:rFonts w:ascii="Arial" w:hAnsi="Arial" w:cs="David"/>
          <w:sz w:val="24"/>
          <w:szCs w:val="24"/>
          <w:rtl/>
          <w:lang w:eastAsia="en-US"/>
        </w:rPr>
        <w:t>0.3.5.1</w:t>
      </w:r>
      <w:r w:rsidRPr="00A9350B">
        <w:rPr>
          <w:rFonts w:ascii="Arial" w:hAnsi="Arial" w:cs="David"/>
          <w:sz w:val="24"/>
          <w:szCs w:val="24"/>
          <w:rtl/>
          <w:lang w:eastAsia="en-US"/>
        </w:rPr>
        <w:tab/>
      </w:r>
      <w:r w:rsidRPr="00A9350B">
        <w:rPr>
          <w:rFonts w:ascii="Arial" w:hAnsi="Arial" w:cs="David"/>
          <w:noProof w:val="0"/>
          <w:sz w:val="24"/>
          <w:szCs w:val="24"/>
          <w:rtl/>
        </w:rPr>
        <w:t>את ההצעה יש להגיש בשפה העברית</w:t>
      </w:r>
      <w:r w:rsidRPr="00A9350B">
        <w:rPr>
          <w:rFonts w:ascii="Arial" w:hAnsi="Arial" w:cs="David" w:hint="cs"/>
          <w:noProof w:val="0"/>
          <w:sz w:val="24"/>
          <w:szCs w:val="24"/>
          <w:rtl/>
        </w:rPr>
        <w:t>,</w:t>
      </w:r>
      <w:r w:rsidRPr="00A9350B">
        <w:rPr>
          <w:rFonts w:ascii="Arial" w:hAnsi="Arial" w:cs="David"/>
          <w:noProof w:val="0"/>
          <w:sz w:val="24"/>
          <w:szCs w:val="24"/>
          <w:rtl/>
        </w:rPr>
        <w:t xml:space="preserve"> במארז סגור </w:t>
      </w:r>
      <w:r w:rsidRPr="00A9350B">
        <w:rPr>
          <w:rFonts w:ascii="Arial" w:hAnsi="Arial" w:cs="David" w:hint="cs"/>
          <w:noProof w:val="0"/>
          <w:sz w:val="24"/>
          <w:szCs w:val="24"/>
          <w:rtl/>
        </w:rPr>
        <w:t>ו</w:t>
      </w:r>
      <w:r w:rsidRPr="00A9350B">
        <w:rPr>
          <w:rFonts w:ascii="Arial" w:hAnsi="Arial" w:cs="David"/>
          <w:noProof w:val="0"/>
          <w:sz w:val="24"/>
          <w:szCs w:val="24"/>
          <w:rtl/>
        </w:rPr>
        <w:t xml:space="preserve">ללא כל סימני זיהוי של המציע, עד תאריך </w:t>
      </w:r>
      <w:r w:rsidRPr="00A9350B">
        <w:rPr>
          <w:rFonts w:ascii="Arial" w:hAnsi="Arial" w:cs="David" w:hint="cs"/>
          <w:noProof w:val="0"/>
          <w:sz w:val="24"/>
          <w:szCs w:val="24"/>
          <w:rtl/>
        </w:rPr>
        <w:t xml:space="preserve"> 11.8.2011</w:t>
      </w:r>
      <w:r w:rsidRPr="00A9350B">
        <w:rPr>
          <w:rFonts w:ascii="Arial" w:hAnsi="Arial" w:cs="David" w:hint="cs"/>
          <w:noProof w:val="0"/>
          <w:sz w:val="24"/>
          <w:szCs w:val="24"/>
          <w:u w:val="single"/>
          <w:rtl/>
        </w:rPr>
        <w:t xml:space="preserve"> עד השעה 12:00 בצהריים</w:t>
      </w:r>
      <w:r w:rsidRPr="00A9350B">
        <w:rPr>
          <w:rFonts w:ascii="Arial" w:hAnsi="Arial" w:cs="David" w:hint="cs"/>
          <w:noProof w:val="0"/>
          <w:sz w:val="24"/>
          <w:szCs w:val="24"/>
          <w:rtl/>
        </w:rPr>
        <w:t>,</w:t>
      </w:r>
      <w:r w:rsidRPr="00A9350B">
        <w:rPr>
          <w:rFonts w:ascii="Arial" w:hAnsi="Arial" w:cs="David"/>
          <w:noProof w:val="0"/>
          <w:sz w:val="24"/>
          <w:szCs w:val="24"/>
          <w:rtl/>
        </w:rPr>
        <w:t xml:space="preserve"> ב"תיבת המכרזים" הנמצאת ב</w:t>
      </w:r>
      <w:r w:rsidRPr="00A9350B">
        <w:rPr>
          <w:rFonts w:ascii="Arial" w:hAnsi="Arial" w:cs="David" w:hint="cs"/>
          <w:noProof w:val="0"/>
          <w:sz w:val="24"/>
          <w:szCs w:val="24"/>
          <w:rtl/>
        </w:rPr>
        <w:t xml:space="preserve">קומה 7 (מול יחידת חוזים) רח' יפו 216, ירושלים, בנין שער העיר. </w:t>
      </w:r>
      <w:r w:rsidRPr="00A9350B">
        <w:rPr>
          <w:rFonts w:ascii="Arial" w:hAnsi="Arial" w:cs="David"/>
          <w:noProof w:val="0"/>
          <w:sz w:val="24"/>
          <w:szCs w:val="24"/>
          <w:rtl/>
        </w:rPr>
        <w:t xml:space="preserve">על המארז יצוין רק "מכרז מס' </w:t>
      </w:r>
      <w:r w:rsidRPr="00A9350B">
        <w:rPr>
          <w:rFonts w:ascii="Arial" w:hAnsi="Arial" w:cs="David" w:hint="cs"/>
          <w:noProof w:val="0"/>
          <w:sz w:val="24"/>
          <w:szCs w:val="24"/>
          <w:rtl/>
        </w:rPr>
        <w:t>2/11</w:t>
      </w:r>
      <w:r w:rsidRPr="00A9350B">
        <w:rPr>
          <w:rFonts w:ascii="Arial" w:hAnsi="Arial" w:cs="David"/>
          <w:noProof w:val="0"/>
          <w:sz w:val="24"/>
          <w:szCs w:val="24"/>
          <w:rtl/>
        </w:rPr>
        <w:t>".</w:t>
      </w:r>
    </w:p>
    <w:p w:rsidR="00064562" w:rsidRPr="00A9350B" w:rsidRDefault="00064562" w:rsidP="00064562">
      <w:pPr>
        <w:pStyle w:val="31"/>
        <w:tabs>
          <w:tab w:val="left" w:pos="1802"/>
        </w:tabs>
        <w:spacing w:line="360" w:lineRule="auto"/>
        <w:jc w:val="left"/>
        <w:rPr>
          <w:rFonts w:ascii="Arial" w:hAnsi="Arial" w:cs="David"/>
          <w:sz w:val="24"/>
          <w:szCs w:val="24"/>
          <w:rtl/>
          <w:lang w:eastAsia="en-US"/>
        </w:rPr>
      </w:pPr>
      <w:r w:rsidRPr="00A9350B">
        <w:rPr>
          <w:rFonts w:ascii="Arial" w:hAnsi="Arial" w:cs="David"/>
          <w:sz w:val="24"/>
          <w:szCs w:val="24"/>
          <w:rtl/>
          <w:lang w:eastAsia="en-US"/>
        </w:rPr>
        <w:t>0.3.5.2</w:t>
      </w:r>
      <w:r w:rsidRPr="00A9350B">
        <w:rPr>
          <w:rFonts w:ascii="Arial" w:hAnsi="Arial" w:cs="David"/>
          <w:sz w:val="24"/>
          <w:szCs w:val="24"/>
          <w:rtl/>
          <w:lang w:eastAsia="en-US"/>
        </w:rPr>
        <w:tab/>
        <w:t xml:space="preserve">המארז יכיל  </w:t>
      </w:r>
      <w:r w:rsidRPr="00A9350B">
        <w:rPr>
          <w:rFonts w:ascii="Arial" w:hAnsi="Arial" w:cs="David" w:hint="cs"/>
          <w:sz w:val="24"/>
          <w:szCs w:val="24"/>
          <w:rtl/>
          <w:lang w:eastAsia="en-US"/>
        </w:rPr>
        <w:t>2</w:t>
      </w:r>
      <w:r w:rsidRPr="00A9350B">
        <w:rPr>
          <w:rFonts w:ascii="Arial" w:hAnsi="Arial" w:cs="David"/>
          <w:sz w:val="24"/>
          <w:szCs w:val="24"/>
          <w:rtl/>
          <w:lang w:eastAsia="en-US"/>
        </w:rPr>
        <w:t xml:space="preserve"> מעטפות חתומות, כדלהלן:</w:t>
      </w:r>
    </w:p>
    <w:p w:rsidR="00064562" w:rsidRPr="00A9350B" w:rsidRDefault="00064562" w:rsidP="00064562">
      <w:pPr>
        <w:pStyle w:val="31"/>
        <w:tabs>
          <w:tab w:val="left" w:pos="2124"/>
        </w:tabs>
        <w:spacing w:line="360" w:lineRule="auto"/>
        <w:ind w:left="1802" w:hanging="900"/>
        <w:rPr>
          <w:rFonts w:ascii="Arial" w:hAnsi="Arial" w:cs="David"/>
          <w:noProof w:val="0"/>
          <w:sz w:val="24"/>
          <w:szCs w:val="24"/>
          <w:rtl/>
        </w:rPr>
      </w:pPr>
      <w:r w:rsidRPr="00A9350B">
        <w:rPr>
          <w:rFonts w:ascii="Arial" w:hAnsi="Arial" w:cs="David" w:hint="cs"/>
          <w:noProof w:val="0"/>
          <w:sz w:val="24"/>
          <w:szCs w:val="24"/>
          <w:rtl/>
        </w:rPr>
        <w:tab/>
        <w:t xml:space="preserve">א. </w:t>
      </w:r>
      <w:r w:rsidRPr="00A9350B">
        <w:rPr>
          <w:rFonts w:ascii="Arial" w:hAnsi="Arial" w:cs="David" w:hint="cs"/>
          <w:noProof w:val="0"/>
          <w:sz w:val="24"/>
          <w:szCs w:val="24"/>
          <w:rtl/>
        </w:rPr>
        <w:tab/>
      </w:r>
      <w:r w:rsidRPr="00A9350B">
        <w:rPr>
          <w:rFonts w:ascii="Arial" w:hAnsi="Arial" w:cs="David"/>
          <w:noProof w:val="0"/>
          <w:sz w:val="24"/>
          <w:szCs w:val="24"/>
          <w:rtl/>
        </w:rPr>
        <w:t>מעטפה ראשונה תכיל מענה</w:t>
      </w:r>
      <w:r w:rsidRPr="00A9350B">
        <w:rPr>
          <w:rFonts w:ascii="Arial" w:hAnsi="Arial" w:cs="David" w:hint="cs"/>
          <w:noProof w:val="0"/>
          <w:sz w:val="24"/>
          <w:szCs w:val="24"/>
          <w:rtl/>
        </w:rPr>
        <w:t xml:space="preserve"> לפרקים 0-4לרבות</w:t>
      </w:r>
      <w:r w:rsidRPr="00A9350B">
        <w:rPr>
          <w:rFonts w:ascii="Arial" w:hAnsi="Arial" w:cs="David"/>
          <w:noProof w:val="0"/>
          <w:sz w:val="24"/>
          <w:szCs w:val="24"/>
          <w:rtl/>
        </w:rPr>
        <w:t xml:space="preserve">כתב ערבות וכל האישורים </w:t>
      </w:r>
    </w:p>
    <w:p w:rsidR="00064562" w:rsidRPr="00A9350B" w:rsidRDefault="00064562" w:rsidP="00064562">
      <w:pPr>
        <w:pStyle w:val="31"/>
        <w:tabs>
          <w:tab w:val="left" w:pos="2124"/>
        </w:tabs>
        <w:spacing w:line="360" w:lineRule="auto"/>
        <w:ind w:left="1802" w:hanging="900"/>
        <w:rPr>
          <w:rFonts w:ascii="Arial" w:hAnsi="Arial" w:cs="David"/>
          <w:noProof w:val="0"/>
          <w:sz w:val="24"/>
          <w:szCs w:val="24"/>
          <w:rtl/>
        </w:rPr>
      </w:pPr>
      <w:r w:rsidRPr="00A9350B">
        <w:rPr>
          <w:rFonts w:ascii="Arial" w:hAnsi="Arial" w:cs="David" w:hint="cs"/>
          <w:noProof w:val="0"/>
          <w:sz w:val="24"/>
          <w:szCs w:val="24"/>
          <w:rtl/>
        </w:rPr>
        <w:tab/>
      </w:r>
      <w:r w:rsidRPr="00A9350B">
        <w:rPr>
          <w:rFonts w:ascii="Arial" w:hAnsi="Arial" w:cs="David" w:hint="cs"/>
          <w:noProof w:val="0"/>
          <w:sz w:val="24"/>
          <w:szCs w:val="24"/>
          <w:rtl/>
        </w:rPr>
        <w:tab/>
      </w:r>
      <w:r w:rsidRPr="00A9350B">
        <w:rPr>
          <w:rFonts w:ascii="Arial" w:hAnsi="Arial" w:cs="David"/>
          <w:noProof w:val="0"/>
          <w:sz w:val="24"/>
          <w:szCs w:val="24"/>
          <w:rtl/>
        </w:rPr>
        <w:t>הדרושים</w:t>
      </w:r>
      <w:r w:rsidRPr="00A9350B">
        <w:rPr>
          <w:rFonts w:ascii="Arial" w:hAnsi="Arial" w:cs="David" w:hint="cs"/>
          <w:noProof w:val="0"/>
          <w:sz w:val="24"/>
          <w:szCs w:val="24"/>
          <w:rtl/>
        </w:rPr>
        <w:t xml:space="preserve"> בפרק המנהלה</w:t>
      </w:r>
      <w:r w:rsidRPr="00A9350B">
        <w:rPr>
          <w:rFonts w:ascii="Arial" w:hAnsi="Arial" w:cs="David"/>
          <w:noProof w:val="0"/>
          <w:sz w:val="24"/>
          <w:szCs w:val="24"/>
          <w:rtl/>
        </w:rPr>
        <w:t xml:space="preserve"> ועליה יצוין </w:t>
      </w:r>
      <w:r w:rsidRPr="00A9350B">
        <w:rPr>
          <w:rFonts w:ascii="Arial" w:hAnsi="Arial" w:cs="David"/>
          <w:b/>
          <w:bCs/>
          <w:noProof w:val="0"/>
          <w:sz w:val="24"/>
          <w:szCs w:val="24"/>
          <w:rtl/>
        </w:rPr>
        <w:t xml:space="preserve">"מכרז מס' </w:t>
      </w:r>
      <w:r w:rsidRPr="00A9350B">
        <w:rPr>
          <w:rFonts w:ascii="Arial" w:hAnsi="Arial" w:cs="David" w:hint="cs"/>
          <w:b/>
          <w:bCs/>
          <w:noProof w:val="0"/>
          <w:sz w:val="24"/>
          <w:szCs w:val="24"/>
          <w:rtl/>
        </w:rPr>
        <w:t>2/11</w:t>
      </w:r>
      <w:r w:rsidRPr="00A9350B">
        <w:rPr>
          <w:rFonts w:ascii="Arial" w:hAnsi="Arial" w:cs="David"/>
          <w:b/>
          <w:bCs/>
          <w:noProof w:val="0"/>
          <w:sz w:val="24"/>
          <w:szCs w:val="24"/>
          <w:rtl/>
        </w:rPr>
        <w:t xml:space="preserve"> - מענה לפרק</w:t>
      </w:r>
      <w:r w:rsidRPr="00A9350B">
        <w:rPr>
          <w:rFonts w:ascii="Arial" w:hAnsi="Arial" w:cs="David" w:hint="cs"/>
          <w:b/>
          <w:bCs/>
          <w:noProof w:val="0"/>
          <w:sz w:val="24"/>
          <w:szCs w:val="24"/>
          <w:rtl/>
        </w:rPr>
        <w:t>ים 0-4</w:t>
      </w:r>
      <w:r w:rsidRPr="00A9350B">
        <w:rPr>
          <w:rFonts w:ascii="Arial" w:hAnsi="Arial" w:cs="David"/>
          <w:b/>
          <w:bCs/>
          <w:noProof w:val="0"/>
          <w:sz w:val="24"/>
          <w:szCs w:val="24"/>
          <w:rtl/>
        </w:rPr>
        <w:t>"</w:t>
      </w:r>
      <w:r w:rsidRPr="00A9350B">
        <w:rPr>
          <w:rFonts w:ascii="Arial" w:hAnsi="Arial" w:cs="David" w:hint="cs"/>
          <w:b/>
          <w:bCs/>
          <w:noProof w:val="0"/>
          <w:sz w:val="24"/>
          <w:szCs w:val="24"/>
          <w:rtl/>
        </w:rPr>
        <w:t>.</w:t>
      </w:r>
    </w:p>
    <w:p w:rsidR="00064562" w:rsidRPr="00A9350B" w:rsidRDefault="00064562" w:rsidP="00064562">
      <w:pPr>
        <w:pStyle w:val="31"/>
        <w:tabs>
          <w:tab w:val="left" w:pos="1802"/>
        </w:tabs>
        <w:spacing w:line="360" w:lineRule="auto"/>
        <w:ind w:left="1802" w:hanging="900"/>
        <w:rPr>
          <w:rFonts w:ascii="Arial" w:hAnsi="Arial" w:cs="David"/>
          <w:b/>
          <w:bCs/>
          <w:noProof w:val="0"/>
          <w:sz w:val="24"/>
          <w:szCs w:val="24"/>
          <w:rtl/>
        </w:rPr>
      </w:pPr>
      <w:r w:rsidRPr="00A9350B">
        <w:rPr>
          <w:rFonts w:ascii="Arial" w:hAnsi="Arial" w:cs="David" w:hint="cs"/>
          <w:noProof w:val="0"/>
          <w:sz w:val="24"/>
          <w:szCs w:val="24"/>
          <w:rtl/>
        </w:rPr>
        <w:tab/>
        <w:t xml:space="preserve">ב. </w:t>
      </w:r>
      <w:r w:rsidRPr="00A9350B">
        <w:rPr>
          <w:rFonts w:ascii="Arial" w:hAnsi="Arial" w:cs="David" w:hint="cs"/>
          <w:noProof w:val="0"/>
          <w:sz w:val="24"/>
          <w:szCs w:val="24"/>
          <w:rtl/>
        </w:rPr>
        <w:tab/>
      </w:r>
      <w:r w:rsidRPr="00A9350B">
        <w:rPr>
          <w:rFonts w:ascii="Arial" w:hAnsi="Arial" w:cs="David"/>
          <w:noProof w:val="0"/>
          <w:sz w:val="24"/>
          <w:szCs w:val="24"/>
          <w:rtl/>
        </w:rPr>
        <w:t>מעטפה</w:t>
      </w:r>
      <w:r w:rsidRPr="00A9350B">
        <w:rPr>
          <w:rFonts w:ascii="Arial" w:hAnsi="Arial" w:cs="David" w:hint="cs"/>
          <w:noProof w:val="0"/>
          <w:sz w:val="24"/>
          <w:szCs w:val="24"/>
          <w:rtl/>
        </w:rPr>
        <w:t xml:space="preserve"> שנייה</w:t>
      </w:r>
      <w:r w:rsidRPr="00A9350B">
        <w:rPr>
          <w:rFonts w:ascii="Arial" w:hAnsi="Arial" w:cs="David"/>
          <w:noProof w:val="0"/>
          <w:sz w:val="24"/>
          <w:szCs w:val="24"/>
          <w:rtl/>
        </w:rPr>
        <w:t xml:space="preserve"> תכיל מענה לפרק המחיר ועליה יצוין </w:t>
      </w:r>
      <w:r w:rsidRPr="00A9350B">
        <w:rPr>
          <w:rFonts w:ascii="Arial" w:hAnsi="Arial" w:cs="David"/>
          <w:b/>
          <w:bCs/>
          <w:noProof w:val="0"/>
          <w:sz w:val="24"/>
          <w:szCs w:val="24"/>
          <w:rtl/>
        </w:rPr>
        <w:t xml:space="preserve">"מכרז מס' </w:t>
      </w:r>
      <w:r w:rsidRPr="00A9350B">
        <w:rPr>
          <w:rFonts w:ascii="Arial" w:hAnsi="Arial" w:cs="David" w:hint="cs"/>
          <w:b/>
          <w:bCs/>
          <w:noProof w:val="0"/>
          <w:sz w:val="24"/>
          <w:szCs w:val="24"/>
          <w:rtl/>
        </w:rPr>
        <w:t>2/11</w:t>
      </w:r>
      <w:r w:rsidRPr="00A9350B">
        <w:rPr>
          <w:rFonts w:ascii="Arial" w:hAnsi="Arial" w:cs="David"/>
          <w:b/>
          <w:bCs/>
          <w:noProof w:val="0"/>
          <w:sz w:val="24"/>
          <w:szCs w:val="24"/>
          <w:rtl/>
        </w:rPr>
        <w:t xml:space="preserve">- </w:t>
      </w:r>
      <w:r w:rsidRPr="00A9350B">
        <w:rPr>
          <w:rFonts w:ascii="Arial" w:hAnsi="Arial" w:cs="David" w:hint="cs"/>
          <w:b/>
          <w:bCs/>
          <w:noProof w:val="0"/>
          <w:sz w:val="24"/>
          <w:szCs w:val="24"/>
          <w:rtl/>
        </w:rPr>
        <w:t xml:space="preserve">הצעת </w:t>
      </w:r>
    </w:p>
    <w:p w:rsidR="00064562" w:rsidRPr="00A9350B" w:rsidRDefault="00064562" w:rsidP="00064562">
      <w:pPr>
        <w:pStyle w:val="31"/>
        <w:tabs>
          <w:tab w:val="left" w:pos="1802"/>
        </w:tabs>
        <w:spacing w:line="360" w:lineRule="auto"/>
        <w:ind w:left="1802" w:hanging="900"/>
        <w:rPr>
          <w:rFonts w:ascii="Arial" w:hAnsi="Arial" w:cs="David"/>
          <w:b/>
          <w:bCs/>
          <w:noProof w:val="0"/>
          <w:sz w:val="24"/>
          <w:szCs w:val="24"/>
          <w:rtl/>
        </w:rPr>
      </w:pPr>
      <w:r w:rsidRPr="00A9350B">
        <w:rPr>
          <w:rFonts w:ascii="Arial" w:hAnsi="Arial" w:cs="David" w:hint="cs"/>
          <w:b/>
          <w:bCs/>
          <w:noProof w:val="0"/>
          <w:sz w:val="24"/>
          <w:szCs w:val="24"/>
          <w:rtl/>
        </w:rPr>
        <w:tab/>
      </w:r>
      <w:r w:rsidRPr="00A9350B">
        <w:rPr>
          <w:rFonts w:ascii="Arial" w:hAnsi="Arial" w:cs="David" w:hint="cs"/>
          <w:b/>
          <w:bCs/>
          <w:noProof w:val="0"/>
          <w:sz w:val="24"/>
          <w:szCs w:val="24"/>
          <w:rtl/>
        </w:rPr>
        <w:tab/>
        <w:t>מחיר</w:t>
      </w:r>
      <w:r w:rsidRPr="00A9350B">
        <w:rPr>
          <w:rFonts w:ascii="Arial" w:hAnsi="Arial" w:cs="David"/>
          <w:b/>
          <w:bCs/>
          <w:noProof w:val="0"/>
          <w:sz w:val="24"/>
          <w:szCs w:val="24"/>
          <w:rtl/>
        </w:rPr>
        <w:t xml:space="preserve">". </w:t>
      </w:r>
    </w:p>
    <w:p w:rsidR="00064562" w:rsidRPr="00A9350B" w:rsidRDefault="00064562" w:rsidP="00064562">
      <w:pPr>
        <w:pStyle w:val="31"/>
        <w:tabs>
          <w:tab w:val="left" w:pos="1802"/>
        </w:tabs>
        <w:spacing w:line="360" w:lineRule="auto"/>
        <w:ind w:left="794"/>
        <w:rPr>
          <w:rFonts w:ascii="Arial" w:hAnsi="Arial" w:cs="David"/>
          <w:sz w:val="24"/>
          <w:szCs w:val="24"/>
          <w:rtl/>
          <w:lang w:eastAsia="en-US"/>
        </w:rPr>
      </w:pPr>
      <w:r w:rsidRPr="00A9350B">
        <w:rPr>
          <w:rFonts w:ascii="Arial" w:hAnsi="Arial" w:cs="David"/>
          <w:sz w:val="24"/>
          <w:szCs w:val="24"/>
          <w:rtl/>
          <w:lang w:eastAsia="en-US"/>
        </w:rPr>
        <w:t>0.3.5.3</w:t>
      </w:r>
      <w:r w:rsidRPr="00A9350B">
        <w:rPr>
          <w:rFonts w:ascii="Arial" w:hAnsi="Arial" w:cs="David"/>
          <w:sz w:val="24"/>
          <w:szCs w:val="24"/>
          <w:rtl/>
          <w:lang w:eastAsia="en-US"/>
        </w:rPr>
        <w:tab/>
      </w:r>
      <w:r w:rsidRPr="00A9350B">
        <w:rPr>
          <w:rFonts w:ascii="Arial" w:hAnsi="Arial" w:cs="David"/>
          <w:sz w:val="24"/>
          <w:szCs w:val="24"/>
          <w:u w:val="single"/>
          <w:rtl/>
          <w:lang w:eastAsia="en-US"/>
        </w:rPr>
        <w:t>יש להקפיד על הפרדת המעטפות כנדרש</w:t>
      </w:r>
      <w:r w:rsidRPr="00A9350B">
        <w:rPr>
          <w:rFonts w:ascii="Arial" w:hAnsi="Arial" w:cs="David"/>
          <w:sz w:val="24"/>
          <w:szCs w:val="24"/>
          <w:rtl/>
          <w:lang w:eastAsia="en-US"/>
        </w:rPr>
        <w:t xml:space="preserve">, כדי לאפשר את תהליך הבדיקה המתואר </w:t>
      </w:r>
    </w:p>
    <w:p w:rsidR="00064562" w:rsidRPr="00A9350B" w:rsidRDefault="00064562" w:rsidP="00064562">
      <w:pPr>
        <w:pStyle w:val="31"/>
        <w:tabs>
          <w:tab w:val="left" w:pos="1802"/>
        </w:tabs>
        <w:spacing w:line="360" w:lineRule="auto"/>
        <w:ind w:left="1840"/>
        <w:rPr>
          <w:rFonts w:ascii="Arial" w:hAnsi="Arial" w:cs="David"/>
          <w:sz w:val="24"/>
          <w:szCs w:val="24"/>
          <w:rtl/>
          <w:lang w:eastAsia="en-US"/>
        </w:rPr>
      </w:pPr>
      <w:r w:rsidRPr="00A9350B">
        <w:rPr>
          <w:rFonts w:ascii="Arial" w:hAnsi="Arial" w:cs="David" w:hint="cs"/>
          <w:sz w:val="24"/>
          <w:szCs w:val="24"/>
          <w:rtl/>
          <w:lang w:eastAsia="en-US"/>
        </w:rPr>
        <w:t>ב</w:t>
      </w:r>
      <w:r w:rsidRPr="00A9350B">
        <w:rPr>
          <w:rFonts w:ascii="Arial" w:hAnsi="Arial" w:cs="David"/>
          <w:sz w:val="24"/>
          <w:szCs w:val="24"/>
          <w:rtl/>
          <w:lang w:eastAsia="en-US"/>
        </w:rPr>
        <w:t>המשך. יש לשים לב, כי המעטפות השונות תיפתחנה בשלבי בדיקה שונים.</w:t>
      </w:r>
      <w:r w:rsidRPr="00A9350B">
        <w:rPr>
          <w:rFonts w:ascii="Arial" w:hAnsi="Arial" w:cs="David" w:hint="cs"/>
          <w:sz w:val="24"/>
          <w:szCs w:val="24"/>
          <w:rtl/>
          <w:lang w:eastAsia="en-US"/>
        </w:rPr>
        <w:t xml:space="preserve">(הצעה שלא תוגש במעטפות נפרדות </w:t>
      </w:r>
      <w:r w:rsidRPr="00A9350B">
        <w:rPr>
          <w:rFonts w:ascii="Arial" w:hAnsi="Arial" w:cs="David"/>
          <w:sz w:val="24"/>
          <w:szCs w:val="24"/>
          <w:rtl/>
          <w:lang w:eastAsia="en-US"/>
        </w:rPr>
        <w:t>–</w:t>
      </w:r>
      <w:r w:rsidRPr="00A9350B">
        <w:rPr>
          <w:rFonts w:ascii="Arial" w:hAnsi="Arial" w:cs="David" w:hint="cs"/>
          <w:sz w:val="24"/>
          <w:szCs w:val="24"/>
          <w:rtl/>
          <w:lang w:eastAsia="en-US"/>
        </w:rPr>
        <w:t xml:space="preserve"> תיפסל).</w:t>
      </w:r>
    </w:p>
    <w:p w:rsidR="00064562" w:rsidRPr="00A9350B" w:rsidRDefault="00064562" w:rsidP="00064562">
      <w:pPr>
        <w:pStyle w:val="31"/>
        <w:tabs>
          <w:tab w:val="left" w:pos="1802"/>
        </w:tabs>
        <w:spacing w:line="360" w:lineRule="auto"/>
        <w:ind w:left="1694" w:hanging="900"/>
        <w:rPr>
          <w:rFonts w:ascii="Arial" w:hAnsi="Arial" w:cs="David"/>
          <w:sz w:val="24"/>
          <w:szCs w:val="24"/>
          <w:rtl/>
          <w:lang w:eastAsia="en-US"/>
        </w:rPr>
      </w:pPr>
      <w:r w:rsidRPr="00A9350B">
        <w:rPr>
          <w:rFonts w:ascii="Arial" w:hAnsi="Arial" w:cs="David"/>
          <w:sz w:val="24"/>
          <w:szCs w:val="24"/>
          <w:rtl/>
          <w:lang w:eastAsia="en-US"/>
        </w:rPr>
        <w:t>0.3.5.4</w:t>
      </w:r>
      <w:r w:rsidRPr="00A9350B">
        <w:rPr>
          <w:rFonts w:ascii="Arial" w:hAnsi="Arial" w:cs="David"/>
          <w:sz w:val="24"/>
          <w:szCs w:val="24"/>
          <w:rtl/>
          <w:lang w:eastAsia="en-US"/>
        </w:rPr>
        <w:tab/>
        <w:t xml:space="preserve">ההצעה תוגש ב- </w:t>
      </w:r>
      <w:r w:rsidRPr="00A9350B">
        <w:rPr>
          <w:rFonts w:ascii="Arial" w:hAnsi="Arial" w:cs="David" w:hint="cs"/>
          <w:sz w:val="24"/>
          <w:szCs w:val="24"/>
          <w:rtl/>
          <w:lang w:eastAsia="en-US"/>
        </w:rPr>
        <w:t xml:space="preserve">4 </w:t>
      </w:r>
      <w:r w:rsidRPr="00A9350B">
        <w:rPr>
          <w:rFonts w:ascii="Arial" w:hAnsi="Arial" w:cs="David"/>
          <w:sz w:val="24"/>
          <w:szCs w:val="24"/>
          <w:rtl/>
          <w:lang w:eastAsia="en-US"/>
        </w:rPr>
        <w:t>עותקים זהים (</w:t>
      </w:r>
      <w:r w:rsidRPr="00A9350B">
        <w:rPr>
          <w:rFonts w:ascii="Arial" w:hAnsi="Arial" w:cs="David" w:hint="cs"/>
          <w:sz w:val="24"/>
          <w:szCs w:val="24"/>
          <w:rtl/>
          <w:lang w:eastAsia="en-US"/>
        </w:rPr>
        <w:t xml:space="preserve">מקור + שלושה עותקים) </w:t>
      </w:r>
      <w:r w:rsidRPr="00A9350B">
        <w:rPr>
          <w:rFonts w:ascii="Arial" w:hAnsi="Arial" w:cs="David"/>
          <w:sz w:val="24"/>
          <w:szCs w:val="24"/>
          <w:rtl/>
          <w:lang w:eastAsia="en-US"/>
        </w:rPr>
        <w:t xml:space="preserve">כולל </w:t>
      </w:r>
      <w:r w:rsidRPr="00A9350B">
        <w:rPr>
          <w:rFonts w:ascii="Arial" w:hAnsi="Arial" w:cs="David" w:hint="cs"/>
          <w:sz w:val="24"/>
          <w:szCs w:val="24"/>
          <w:rtl/>
          <w:lang w:eastAsia="en-US"/>
        </w:rPr>
        <w:t>כל ה</w:t>
      </w:r>
      <w:r w:rsidRPr="00A9350B">
        <w:rPr>
          <w:rFonts w:ascii="Arial" w:hAnsi="Arial" w:cs="David"/>
          <w:sz w:val="24"/>
          <w:szCs w:val="24"/>
          <w:rtl/>
          <w:lang w:eastAsia="en-US"/>
        </w:rPr>
        <w:t>אישורים ו</w:t>
      </w:r>
      <w:r w:rsidRPr="00A9350B">
        <w:rPr>
          <w:rFonts w:ascii="Arial" w:hAnsi="Arial" w:cs="David" w:hint="cs"/>
          <w:sz w:val="24"/>
          <w:szCs w:val="24"/>
          <w:rtl/>
          <w:lang w:eastAsia="en-US"/>
        </w:rPr>
        <w:t>ה</w:t>
      </w:r>
      <w:r w:rsidRPr="00A9350B">
        <w:rPr>
          <w:rFonts w:ascii="Arial" w:hAnsi="Arial" w:cs="David"/>
          <w:sz w:val="24"/>
          <w:szCs w:val="24"/>
          <w:rtl/>
          <w:lang w:eastAsia="en-US"/>
        </w:rPr>
        <w:t>נספחים למיניהם.</w:t>
      </w:r>
    </w:p>
    <w:p w:rsidR="00064562" w:rsidRPr="00A9350B" w:rsidRDefault="00064562" w:rsidP="00064562">
      <w:pPr>
        <w:pStyle w:val="31"/>
        <w:tabs>
          <w:tab w:val="left" w:pos="1802"/>
        </w:tabs>
        <w:spacing w:line="360" w:lineRule="auto"/>
        <w:ind w:left="794"/>
        <w:jc w:val="left"/>
        <w:rPr>
          <w:rFonts w:ascii="Arial" w:hAnsi="Arial" w:cs="David"/>
          <w:sz w:val="24"/>
          <w:szCs w:val="24"/>
          <w:rtl/>
          <w:lang w:eastAsia="en-US"/>
        </w:rPr>
      </w:pPr>
      <w:r w:rsidRPr="00A9350B">
        <w:rPr>
          <w:rFonts w:ascii="Arial" w:hAnsi="Arial" w:cs="David"/>
          <w:sz w:val="24"/>
          <w:szCs w:val="24"/>
          <w:rtl/>
          <w:lang w:eastAsia="en-US"/>
        </w:rPr>
        <w:t>0.3.5.5</w:t>
      </w:r>
      <w:r w:rsidRPr="00A9350B">
        <w:rPr>
          <w:rFonts w:ascii="Arial" w:hAnsi="Arial" w:cs="David"/>
          <w:sz w:val="24"/>
          <w:szCs w:val="24"/>
          <w:rtl/>
          <w:lang w:eastAsia="en-US"/>
        </w:rPr>
        <w:tab/>
        <w:t>על עותק ההצעה, המכיל</w:t>
      </w:r>
      <w:r w:rsidRPr="00A9350B">
        <w:rPr>
          <w:rFonts w:ascii="Arial" w:hAnsi="Arial" w:cs="David" w:hint="cs"/>
          <w:sz w:val="24"/>
          <w:szCs w:val="24"/>
          <w:rtl/>
          <w:lang w:eastAsia="en-US"/>
        </w:rPr>
        <w:t>ה את המסמכים המקוריים</w:t>
      </w:r>
      <w:r w:rsidRPr="00A9350B">
        <w:rPr>
          <w:rFonts w:ascii="Arial" w:hAnsi="Arial" w:cs="David"/>
          <w:sz w:val="24"/>
          <w:szCs w:val="24"/>
          <w:rtl/>
          <w:lang w:eastAsia="en-US"/>
        </w:rPr>
        <w:t>, יצוין "</w:t>
      </w:r>
      <w:r w:rsidRPr="00A9350B">
        <w:rPr>
          <w:rFonts w:ascii="Arial" w:hAnsi="Arial" w:cs="David" w:hint="cs"/>
          <w:sz w:val="24"/>
          <w:szCs w:val="24"/>
          <w:rtl/>
          <w:lang w:eastAsia="en-US"/>
        </w:rPr>
        <w:t>עותק מקור"</w:t>
      </w:r>
      <w:r w:rsidRPr="00A9350B">
        <w:rPr>
          <w:rFonts w:ascii="Arial" w:hAnsi="Arial" w:cs="David"/>
          <w:sz w:val="24"/>
          <w:szCs w:val="24"/>
          <w:rtl/>
          <w:lang w:eastAsia="en-US"/>
        </w:rPr>
        <w:t>.</w:t>
      </w:r>
    </w:p>
    <w:p w:rsidR="00064562" w:rsidRPr="00A9350B" w:rsidRDefault="00064562" w:rsidP="00064562">
      <w:pPr>
        <w:pStyle w:val="31"/>
        <w:tabs>
          <w:tab w:val="left" w:pos="1699"/>
        </w:tabs>
        <w:spacing w:line="360" w:lineRule="auto"/>
        <w:ind w:left="1802" w:hanging="900"/>
        <w:rPr>
          <w:rFonts w:ascii="Arial" w:hAnsi="Arial" w:cs="David"/>
          <w:sz w:val="24"/>
          <w:szCs w:val="24"/>
          <w:rtl/>
          <w:lang w:eastAsia="en-US"/>
        </w:rPr>
      </w:pPr>
      <w:r w:rsidRPr="00A9350B">
        <w:rPr>
          <w:rFonts w:ascii="Arial" w:hAnsi="Arial" w:cs="David"/>
          <w:sz w:val="24"/>
          <w:szCs w:val="24"/>
          <w:rtl/>
          <w:lang w:eastAsia="en-US"/>
        </w:rPr>
        <w:t>0.3.5.6</w:t>
      </w:r>
      <w:r w:rsidRPr="00A9350B">
        <w:rPr>
          <w:rFonts w:ascii="Arial" w:hAnsi="Arial" w:cs="David"/>
          <w:sz w:val="24"/>
          <w:szCs w:val="24"/>
          <w:rtl/>
          <w:lang w:eastAsia="en-US"/>
        </w:rPr>
        <w:tab/>
      </w:r>
      <w:r w:rsidRPr="00A9350B">
        <w:rPr>
          <w:rFonts w:ascii="Arial" w:hAnsi="Arial" w:cs="David" w:hint="cs"/>
          <w:sz w:val="24"/>
          <w:szCs w:val="24"/>
          <w:rtl/>
          <w:lang w:eastAsia="en-US"/>
        </w:rPr>
        <w:tab/>
      </w:r>
      <w:r w:rsidRPr="00A9350B">
        <w:rPr>
          <w:rFonts w:ascii="Arial" w:hAnsi="Arial" w:cs="David"/>
          <w:sz w:val="24"/>
          <w:szCs w:val="24"/>
          <w:rtl/>
          <w:lang w:eastAsia="en-US"/>
        </w:rPr>
        <w:t xml:space="preserve">עותק אחד של ההצעה </w:t>
      </w:r>
      <w:r w:rsidRPr="00A9350B">
        <w:rPr>
          <w:rFonts w:ascii="Arial" w:hAnsi="Arial" w:cs="David" w:hint="cs"/>
          <w:sz w:val="24"/>
          <w:szCs w:val="24"/>
          <w:rtl/>
          <w:lang w:eastAsia="en-US"/>
        </w:rPr>
        <w:t xml:space="preserve">יהווה מקור ואילו </w:t>
      </w:r>
      <w:r w:rsidRPr="00A9350B">
        <w:rPr>
          <w:rFonts w:ascii="Arial" w:hAnsi="Arial" w:cs="David"/>
          <w:sz w:val="24"/>
          <w:szCs w:val="24"/>
          <w:rtl/>
          <w:lang w:eastAsia="en-US"/>
        </w:rPr>
        <w:t xml:space="preserve">שאר העותקים </w:t>
      </w:r>
      <w:r w:rsidRPr="00A9350B">
        <w:rPr>
          <w:rFonts w:ascii="Arial" w:hAnsi="Arial" w:cs="David" w:hint="cs"/>
          <w:sz w:val="24"/>
          <w:szCs w:val="24"/>
          <w:rtl/>
          <w:lang w:eastAsia="en-US"/>
        </w:rPr>
        <w:t xml:space="preserve">יהיו </w:t>
      </w:r>
      <w:r w:rsidRPr="00A9350B">
        <w:rPr>
          <w:rFonts w:ascii="Arial" w:hAnsi="Arial" w:cs="David"/>
          <w:sz w:val="24"/>
          <w:szCs w:val="24"/>
          <w:rtl/>
          <w:lang w:eastAsia="en-US"/>
        </w:rPr>
        <w:t xml:space="preserve"> צילום </w:t>
      </w:r>
      <w:r w:rsidRPr="00A9350B">
        <w:rPr>
          <w:rFonts w:ascii="Arial" w:hAnsi="Arial" w:cs="David" w:hint="cs"/>
          <w:sz w:val="24"/>
          <w:szCs w:val="24"/>
          <w:rtl/>
          <w:lang w:eastAsia="en-US"/>
        </w:rPr>
        <w:t xml:space="preserve">מלא </w:t>
      </w:r>
      <w:r w:rsidRPr="00A9350B">
        <w:rPr>
          <w:rFonts w:ascii="Arial" w:hAnsi="Arial" w:cs="David"/>
          <w:sz w:val="24"/>
          <w:szCs w:val="24"/>
          <w:rtl/>
          <w:lang w:eastAsia="en-US"/>
        </w:rPr>
        <w:t>של עותק המקור</w:t>
      </w:r>
      <w:r w:rsidRPr="00A9350B">
        <w:rPr>
          <w:rFonts w:ascii="Arial" w:hAnsi="Arial" w:cs="David" w:hint="cs"/>
          <w:sz w:val="24"/>
          <w:szCs w:val="24"/>
          <w:rtl/>
          <w:lang w:eastAsia="en-US"/>
        </w:rPr>
        <w:t>.</w:t>
      </w:r>
    </w:p>
    <w:p w:rsidR="00064562" w:rsidRPr="00A9350B" w:rsidRDefault="00064562" w:rsidP="00064562">
      <w:pPr>
        <w:pStyle w:val="31"/>
        <w:tabs>
          <w:tab w:val="left" w:pos="1802"/>
        </w:tabs>
        <w:spacing w:line="360" w:lineRule="auto"/>
        <w:ind w:left="1802" w:hanging="900"/>
        <w:rPr>
          <w:rFonts w:ascii="Arial" w:hAnsi="Arial" w:cs="David"/>
          <w:sz w:val="24"/>
          <w:szCs w:val="24"/>
          <w:rtl/>
          <w:lang w:eastAsia="en-US"/>
        </w:rPr>
      </w:pPr>
      <w:r w:rsidRPr="00A9350B">
        <w:rPr>
          <w:rFonts w:ascii="Arial" w:hAnsi="Arial" w:cs="David"/>
          <w:sz w:val="24"/>
          <w:szCs w:val="24"/>
          <w:rtl/>
          <w:lang w:eastAsia="en-US"/>
        </w:rPr>
        <w:t>0.3.5.6</w:t>
      </w:r>
      <w:r w:rsidRPr="00A9350B">
        <w:rPr>
          <w:rFonts w:ascii="Arial" w:hAnsi="Arial" w:cs="David"/>
          <w:sz w:val="24"/>
          <w:szCs w:val="24"/>
          <w:rtl/>
          <w:lang w:eastAsia="en-US"/>
        </w:rPr>
        <w:tab/>
        <w:t xml:space="preserve">ההצעה תוגש בצירוף </w:t>
      </w:r>
      <w:r w:rsidRPr="00A9350B">
        <w:rPr>
          <w:rFonts w:ascii="Arial" w:hAnsi="Arial" w:cs="David"/>
          <w:sz w:val="24"/>
          <w:szCs w:val="24"/>
          <w:lang w:eastAsia="en-US"/>
        </w:rPr>
        <w:t>CD</w:t>
      </w:r>
      <w:r w:rsidRPr="00A9350B">
        <w:rPr>
          <w:rFonts w:ascii="Arial" w:hAnsi="Arial" w:cs="David"/>
          <w:sz w:val="24"/>
          <w:szCs w:val="24"/>
          <w:rtl/>
          <w:lang w:eastAsia="en-US"/>
        </w:rPr>
        <w:t xml:space="preserve"> (לכל אחת מ</w:t>
      </w:r>
      <w:r w:rsidRPr="00A9350B">
        <w:rPr>
          <w:rFonts w:ascii="Arial" w:hAnsi="Arial" w:cs="David" w:hint="cs"/>
          <w:sz w:val="24"/>
          <w:szCs w:val="24"/>
          <w:rtl/>
          <w:lang w:eastAsia="en-US"/>
        </w:rPr>
        <w:t xml:space="preserve">שתי </w:t>
      </w:r>
      <w:r w:rsidRPr="00A9350B">
        <w:rPr>
          <w:rFonts w:ascii="Arial" w:hAnsi="Arial" w:cs="David"/>
          <w:sz w:val="24"/>
          <w:szCs w:val="24"/>
          <w:rtl/>
          <w:lang w:eastAsia="en-US"/>
        </w:rPr>
        <w:t xml:space="preserve">המעטפות בהתאם), המכיל את קבצי ההצעה בפורמט של </w:t>
      </w:r>
      <w:r w:rsidRPr="00A9350B">
        <w:rPr>
          <w:rFonts w:ascii="Arial" w:hAnsi="Arial" w:cs="David"/>
          <w:sz w:val="24"/>
          <w:szCs w:val="24"/>
          <w:lang w:eastAsia="en-US"/>
        </w:rPr>
        <w:t>WORD 2007</w:t>
      </w:r>
      <w:r w:rsidRPr="00A9350B">
        <w:rPr>
          <w:rFonts w:ascii="Arial" w:hAnsi="Arial" w:cs="David"/>
          <w:sz w:val="24"/>
          <w:szCs w:val="24"/>
          <w:rtl/>
          <w:lang w:eastAsia="en-US"/>
        </w:rPr>
        <w:t xml:space="preserve">. בכל מקרה של סתירה בין האמור בהצעה המודפסת לאמור בקבצים האלקטרוניים, יקבע הנוסח המודפס. </w:t>
      </w:r>
      <w:r w:rsidRPr="00A9350B">
        <w:rPr>
          <w:rFonts w:ascii="Arial" w:hAnsi="Arial" w:cs="David"/>
          <w:sz w:val="24"/>
          <w:szCs w:val="24"/>
          <w:u w:val="single"/>
          <w:rtl/>
          <w:lang w:eastAsia="en-US"/>
        </w:rPr>
        <w:t xml:space="preserve">הספק יצרף את טבלאות המחירים גם בפורמט </w:t>
      </w:r>
      <w:r w:rsidRPr="00A9350B">
        <w:rPr>
          <w:rFonts w:ascii="Arial" w:hAnsi="Arial" w:cs="David"/>
          <w:sz w:val="24"/>
          <w:szCs w:val="24"/>
          <w:u w:val="single"/>
          <w:lang w:eastAsia="en-US"/>
        </w:rPr>
        <w:t>Excel 2007</w:t>
      </w:r>
      <w:r w:rsidRPr="00A9350B">
        <w:rPr>
          <w:rFonts w:ascii="Arial" w:hAnsi="Arial" w:cs="David"/>
          <w:sz w:val="24"/>
          <w:szCs w:val="24"/>
          <w:rtl/>
          <w:lang w:eastAsia="en-US"/>
        </w:rPr>
        <w:t xml:space="preserve">. </w:t>
      </w:r>
      <w:r w:rsidRPr="00A9350B">
        <w:rPr>
          <w:rFonts w:ascii="Arial" w:hAnsi="Arial" w:cs="David"/>
          <w:sz w:val="24"/>
          <w:szCs w:val="24"/>
          <w:u w:val="single"/>
          <w:rtl/>
        </w:rPr>
        <w:t xml:space="preserve">תוכניות העבודה הנדרשות במענה לפרק 4 תוגשנה בפורמט </w:t>
      </w:r>
      <w:r w:rsidRPr="00A9350B">
        <w:rPr>
          <w:rFonts w:ascii="Arial" w:hAnsi="Arial" w:cs="David"/>
          <w:sz w:val="24"/>
          <w:szCs w:val="24"/>
          <w:u w:val="single"/>
        </w:rPr>
        <w:t>MS Project</w:t>
      </w:r>
      <w:r w:rsidRPr="00A9350B">
        <w:rPr>
          <w:rFonts w:ascii="Arial" w:hAnsi="Arial" w:cs="David"/>
          <w:sz w:val="24"/>
          <w:szCs w:val="24"/>
          <w:u w:val="single"/>
          <w:rtl/>
        </w:rPr>
        <w:t>.</w:t>
      </w:r>
    </w:p>
    <w:p w:rsidR="00064562" w:rsidRPr="00A9350B" w:rsidRDefault="00064562" w:rsidP="00064562">
      <w:pPr>
        <w:pStyle w:val="31"/>
        <w:tabs>
          <w:tab w:val="left" w:pos="1802"/>
        </w:tabs>
        <w:spacing w:line="360" w:lineRule="auto"/>
        <w:ind w:left="1802" w:hanging="900"/>
        <w:rPr>
          <w:rFonts w:ascii="Arial" w:hAnsi="Arial" w:cs="David"/>
          <w:sz w:val="24"/>
          <w:szCs w:val="24"/>
          <w:rtl/>
          <w:lang w:eastAsia="en-US"/>
        </w:rPr>
      </w:pPr>
      <w:r w:rsidRPr="00A9350B">
        <w:rPr>
          <w:rFonts w:ascii="Arial" w:hAnsi="Arial" w:cs="David"/>
          <w:sz w:val="24"/>
          <w:szCs w:val="24"/>
          <w:rtl/>
          <w:lang w:eastAsia="en-US"/>
        </w:rPr>
        <w:t>0.3.5.8</w:t>
      </w:r>
      <w:r w:rsidRPr="00A9350B">
        <w:rPr>
          <w:rFonts w:ascii="Arial" w:hAnsi="Arial" w:cs="David"/>
          <w:sz w:val="24"/>
          <w:szCs w:val="24"/>
          <w:rtl/>
          <w:lang w:eastAsia="en-US"/>
        </w:rPr>
        <w:tab/>
      </w:r>
      <w:r w:rsidRPr="00A9350B">
        <w:rPr>
          <w:rFonts w:ascii="Arial" w:hAnsi="Arial" w:cs="David"/>
          <w:sz w:val="24"/>
          <w:szCs w:val="24"/>
          <w:rtl/>
        </w:rPr>
        <w:t xml:space="preserve">הצעה שתוגש לאחר המועד </w:t>
      </w:r>
      <w:r w:rsidRPr="00A9350B">
        <w:rPr>
          <w:rFonts w:ascii="Arial" w:hAnsi="Arial" w:cs="David" w:hint="cs"/>
          <w:sz w:val="24"/>
          <w:szCs w:val="24"/>
          <w:rtl/>
        </w:rPr>
        <w:t>- תיפסל</w:t>
      </w:r>
      <w:r w:rsidRPr="00A9350B">
        <w:rPr>
          <w:rFonts w:ascii="Arial" w:hAnsi="Arial" w:cs="David"/>
          <w:sz w:val="24"/>
          <w:szCs w:val="24"/>
          <w:rtl/>
        </w:rPr>
        <w:t>.</w:t>
      </w:r>
      <w:r w:rsidRPr="00A9350B">
        <w:rPr>
          <w:rFonts w:ascii="Arial" w:hAnsi="Arial" w:cs="David" w:hint="cs"/>
          <w:sz w:val="24"/>
          <w:szCs w:val="24"/>
          <w:rtl/>
          <w:lang w:eastAsia="en-US"/>
        </w:rPr>
        <w:t>אם המציע החליט לשלוח את המעטפה באמצעות שליח, לרבות באמצעות דואר, עליו להכניסה בתוך מעטפה שנייה וציין "</w:t>
      </w:r>
      <w:r w:rsidRPr="00A9350B">
        <w:rPr>
          <w:rFonts w:ascii="Arial" w:hAnsi="Arial" w:cs="David" w:hint="cs"/>
          <w:b/>
          <w:bCs/>
          <w:sz w:val="24"/>
          <w:szCs w:val="24"/>
          <w:rtl/>
          <w:lang w:eastAsia="en-US"/>
        </w:rPr>
        <w:t>נא להכניס לתיבת המכרזים"</w:t>
      </w:r>
      <w:r w:rsidRPr="00A9350B">
        <w:rPr>
          <w:rFonts w:ascii="Arial" w:hAnsi="Arial" w:cs="David" w:hint="cs"/>
          <w:sz w:val="24"/>
          <w:szCs w:val="24"/>
          <w:rtl/>
          <w:lang w:eastAsia="en-US"/>
        </w:rPr>
        <w:t>, על המציע להיות ער לכך שאין המשרד אחראי להנכסתה של ההצעה לתיבת המכרזים. הצעה שתתקבל במשרד לפני התאריך הנקוב, אולם מסיבה כלשהי לא תוכנס לתיבת המכרזים, תיפסל כהצעה שלא התקבלה במועד.</w:t>
      </w:r>
    </w:p>
    <w:p w:rsidR="00064562" w:rsidRPr="00A9350B" w:rsidRDefault="00064562" w:rsidP="00064562">
      <w:pPr>
        <w:pStyle w:val="31"/>
        <w:tabs>
          <w:tab w:val="left" w:pos="1802"/>
        </w:tabs>
        <w:spacing w:line="360" w:lineRule="auto"/>
        <w:ind w:left="1802" w:hanging="900"/>
        <w:rPr>
          <w:rFonts w:ascii="Arial" w:hAnsi="Arial" w:cs="David"/>
          <w:sz w:val="24"/>
          <w:szCs w:val="24"/>
          <w:rtl/>
          <w:lang w:eastAsia="en-US"/>
        </w:rPr>
      </w:pPr>
      <w:r w:rsidRPr="00A9350B">
        <w:rPr>
          <w:rFonts w:ascii="Arial" w:hAnsi="Arial" w:cs="David" w:hint="cs"/>
          <w:sz w:val="24"/>
          <w:szCs w:val="24"/>
          <w:rtl/>
          <w:lang w:eastAsia="en-US"/>
        </w:rPr>
        <w:t xml:space="preserve">0.3.5.9 </w:t>
      </w:r>
      <w:r w:rsidRPr="00A9350B">
        <w:rPr>
          <w:rFonts w:ascii="Arial" w:hAnsi="Arial" w:cs="David" w:hint="cs"/>
          <w:sz w:val="24"/>
          <w:szCs w:val="24"/>
          <w:rtl/>
          <w:lang w:eastAsia="en-US"/>
        </w:rPr>
        <w:tab/>
        <w:t>על המציע לבצע ישירות את השירות המוזמן. במקרה שההצעה תוגש על ידי מציע אשר מבקש לבצע את השירות המוזמן נשוא המכרז יחד עם גוף אחר, ימציא המציע ראייה לקשר חוזי מחייב ביניהם,הקובע בין היתר את כל המפורט להלן:</w:t>
      </w:r>
    </w:p>
    <w:p w:rsidR="00064562" w:rsidRPr="00A9350B" w:rsidRDefault="00064562" w:rsidP="00064562">
      <w:pPr>
        <w:pStyle w:val="31"/>
        <w:tabs>
          <w:tab w:val="left" w:pos="1802"/>
        </w:tabs>
        <w:spacing w:line="360" w:lineRule="auto"/>
        <w:ind w:left="1802" w:hanging="900"/>
        <w:rPr>
          <w:rFonts w:ascii="Arial" w:hAnsi="Arial" w:cs="David"/>
          <w:sz w:val="24"/>
          <w:szCs w:val="24"/>
          <w:rtl/>
          <w:lang w:eastAsia="en-US"/>
        </w:rPr>
      </w:pPr>
      <w:r w:rsidRPr="00A9350B">
        <w:rPr>
          <w:rFonts w:ascii="Arial" w:hAnsi="Arial" w:cs="David" w:hint="cs"/>
          <w:sz w:val="24"/>
          <w:szCs w:val="24"/>
          <w:rtl/>
          <w:lang w:eastAsia="en-US"/>
        </w:rPr>
        <w:t xml:space="preserve">              א. המציע הוא האחראי כלפי המשרד על כל התחייבויותיו לפי מכרז זה והוא החותם על ההסכם עם המשרד בעקבות המכרז.</w:t>
      </w:r>
    </w:p>
    <w:p w:rsidR="00064562" w:rsidRPr="00A9350B" w:rsidRDefault="00064562" w:rsidP="00064562">
      <w:pPr>
        <w:pStyle w:val="31"/>
        <w:tabs>
          <w:tab w:val="left" w:pos="1802"/>
        </w:tabs>
        <w:spacing w:line="360" w:lineRule="auto"/>
        <w:ind w:left="1802" w:hanging="900"/>
        <w:rPr>
          <w:rFonts w:ascii="Arial" w:hAnsi="Arial" w:cs="David"/>
          <w:sz w:val="24"/>
          <w:szCs w:val="24"/>
          <w:rtl/>
          <w:lang w:eastAsia="en-US"/>
        </w:rPr>
      </w:pPr>
      <w:r w:rsidRPr="00A9350B">
        <w:rPr>
          <w:rFonts w:ascii="Arial" w:hAnsi="Arial" w:cs="David" w:hint="cs"/>
          <w:sz w:val="24"/>
          <w:szCs w:val="24"/>
          <w:rtl/>
          <w:lang w:eastAsia="en-US"/>
        </w:rPr>
        <w:t xml:space="preserve">              ב. הגוף אשר המציע קשור אליו כאמור מרשה לנציג המשרד לבדוק אותו לצורך הערכת ההצעה של המציע וכן ירשה בעתיד פיקוח עליו, זהה לזה שיחול על המציע במהלך תקופת ההסכם על פי ההסכם בין המציע למשרד.</w:t>
      </w:r>
    </w:p>
    <w:p w:rsidR="00064562" w:rsidRPr="00A9350B" w:rsidRDefault="00064562" w:rsidP="00064562">
      <w:pPr>
        <w:pStyle w:val="31"/>
        <w:tabs>
          <w:tab w:val="left" w:pos="1802"/>
        </w:tabs>
        <w:spacing w:line="360" w:lineRule="auto"/>
        <w:ind w:left="1802" w:hanging="900"/>
        <w:rPr>
          <w:rFonts w:ascii="Arial" w:hAnsi="Arial" w:cs="David"/>
          <w:sz w:val="24"/>
          <w:szCs w:val="24"/>
          <w:rtl/>
          <w:lang w:eastAsia="en-US"/>
        </w:rPr>
      </w:pPr>
      <w:r w:rsidRPr="00A9350B">
        <w:rPr>
          <w:rFonts w:ascii="Arial" w:hAnsi="Arial" w:cs="David" w:hint="cs"/>
          <w:sz w:val="24"/>
          <w:szCs w:val="24"/>
          <w:rtl/>
          <w:lang w:eastAsia="en-US"/>
        </w:rPr>
        <w:t xml:space="preserve">              ג. מבלי לגרוע מהאמור לעיל יודגש, כי על כל התנאים המוקדמים להתקיים במציע עצמו- באישיותו המשפטית אשר הגישה הצעה למכרז זה.</w:t>
      </w:r>
    </w:p>
    <w:p w:rsidR="00064562" w:rsidRPr="00A9350B" w:rsidRDefault="00064562" w:rsidP="00333CD7">
      <w:pPr>
        <w:pStyle w:val="3"/>
        <w:keepLines w:val="0"/>
        <w:numPr>
          <w:ilvl w:val="1"/>
          <w:numId w:val="40"/>
        </w:numPr>
        <w:spacing w:before="240" w:after="120" w:line="360" w:lineRule="auto"/>
        <w:rPr>
          <w:rFonts w:ascii="Arial" w:hAnsi="Arial"/>
          <w:szCs w:val="24"/>
          <w:rtl/>
        </w:rPr>
      </w:pPr>
      <w:bookmarkStart w:id="17" w:name="_Toc191794891"/>
      <w:bookmarkStart w:id="18" w:name="_Toc191795062"/>
      <w:r w:rsidRPr="00A9350B">
        <w:rPr>
          <w:rFonts w:ascii="Arial" w:hAnsi="Arial"/>
          <w:szCs w:val="24"/>
          <w:rtl/>
        </w:rPr>
        <w:t>תכולת המפרט (</w:t>
      </w:r>
      <w:r w:rsidRPr="00A9350B">
        <w:rPr>
          <w:rFonts w:ascii="Arial" w:hAnsi="Arial"/>
          <w:szCs w:val="24"/>
        </w:rPr>
        <w:t>I</w:t>
      </w:r>
      <w:r w:rsidRPr="00A9350B">
        <w:rPr>
          <w:rFonts w:ascii="Arial" w:hAnsi="Arial"/>
          <w:szCs w:val="24"/>
          <w:rtl/>
        </w:rPr>
        <w:t>)</w:t>
      </w:r>
      <w:bookmarkEnd w:id="17"/>
      <w:bookmarkEnd w:id="18"/>
    </w:p>
    <w:p w:rsidR="00064562" w:rsidRPr="00A9350B" w:rsidRDefault="00064562" w:rsidP="00064562">
      <w:pPr>
        <w:pStyle w:val="RonnyBase"/>
        <w:keepNext/>
        <w:spacing w:line="360" w:lineRule="auto"/>
        <w:ind w:left="666"/>
        <w:jc w:val="left"/>
        <w:rPr>
          <w:rFonts w:ascii="Arial" w:hAnsi="Arial"/>
          <w:sz w:val="24"/>
          <w:szCs w:val="24"/>
          <w:rtl/>
        </w:rPr>
      </w:pPr>
      <w:r w:rsidRPr="00A9350B">
        <w:rPr>
          <w:rFonts w:ascii="Arial" w:hAnsi="Arial"/>
          <w:sz w:val="24"/>
          <w:szCs w:val="24"/>
          <w:rtl/>
        </w:rPr>
        <w:t>המכרז מכיל:</w:t>
      </w:r>
    </w:p>
    <w:p w:rsidR="00064562" w:rsidRPr="00A9350B" w:rsidRDefault="00064562" w:rsidP="00333CD7">
      <w:pPr>
        <w:pStyle w:val="RonnyBase"/>
        <w:keepNext/>
        <w:numPr>
          <w:ilvl w:val="0"/>
          <w:numId w:val="13"/>
        </w:numPr>
        <w:tabs>
          <w:tab w:val="clear" w:pos="360"/>
          <w:tab w:val="num" w:pos="1026"/>
        </w:tabs>
        <w:spacing w:line="360" w:lineRule="auto"/>
        <w:ind w:left="1026" w:right="0"/>
        <w:rPr>
          <w:rFonts w:ascii="Arial" w:hAnsi="Arial"/>
          <w:sz w:val="24"/>
          <w:szCs w:val="24"/>
          <w:rtl/>
        </w:rPr>
      </w:pPr>
      <w:r w:rsidRPr="00A9350B">
        <w:rPr>
          <w:rFonts w:ascii="Arial" w:hAnsi="Arial"/>
          <w:sz w:val="24"/>
          <w:szCs w:val="24"/>
          <w:rtl/>
        </w:rPr>
        <w:t>פרק 0</w:t>
      </w:r>
      <w:r w:rsidRPr="00A9350B">
        <w:rPr>
          <w:rFonts w:ascii="Arial" w:hAnsi="Arial" w:hint="cs"/>
          <w:sz w:val="24"/>
          <w:szCs w:val="24"/>
          <w:rtl/>
        </w:rPr>
        <w:t xml:space="preserve"> - </w:t>
      </w:r>
      <w:r w:rsidRPr="00A9350B">
        <w:rPr>
          <w:rFonts w:ascii="Arial" w:hAnsi="Arial"/>
          <w:sz w:val="24"/>
          <w:szCs w:val="24"/>
          <w:rtl/>
        </w:rPr>
        <w:t xml:space="preserve"> פרק המנהלה – בו מצויים פרטים מנהליים כלליים של המכרז, תנאי סף מנהליים של המכרז, דרך הגשת ההצעות ואופן בחירת הזוכים.</w:t>
      </w:r>
    </w:p>
    <w:p w:rsidR="00064562" w:rsidRPr="00A9350B" w:rsidRDefault="00064562" w:rsidP="00333CD7">
      <w:pPr>
        <w:pStyle w:val="RonnyBase"/>
        <w:keepNext/>
        <w:numPr>
          <w:ilvl w:val="0"/>
          <w:numId w:val="13"/>
        </w:numPr>
        <w:tabs>
          <w:tab w:val="clear" w:pos="360"/>
          <w:tab w:val="num" w:pos="1026"/>
        </w:tabs>
        <w:spacing w:line="360" w:lineRule="auto"/>
        <w:ind w:left="1026" w:right="0"/>
        <w:rPr>
          <w:rFonts w:ascii="Arial" w:hAnsi="Arial"/>
          <w:sz w:val="24"/>
          <w:szCs w:val="24"/>
        </w:rPr>
      </w:pPr>
      <w:r w:rsidRPr="00A9350B">
        <w:rPr>
          <w:rFonts w:ascii="Arial" w:hAnsi="Arial"/>
          <w:sz w:val="24"/>
          <w:szCs w:val="24"/>
          <w:rtl/>
        </w:rPr>
        <w:t xml:space="preserve">פרקים 1, 2, 3 ו-4 – הם הפרקים המקצועיים בהם מוגדרות הדרישות הפונקציונאליות, הטכניות והארגוניות מהמערכת, דרך הקמתה ותנאי סף מקצועיים הנדרשים במכרז. </w:t>
      </w:r>
    </w:p>
    <w:p w:rsidR="00064562" w:rsidRPr="00A9350B" w:rsidRDefault="00064562" w:rsidP="00333CD7">
      <w:pPr>
        <w:pStyle w:val="RonnyBase"/>
        <w:keepNext/>
        <w:numPr>
          <w:ilvl w:val="0"/>
          <w:numId w:val="13"/>
        </w:numPr>
        <w:tabs>
          <w:tab w:val="clear" w:pos="360"/>
          <w:tab w:val="num" w:pos="1026"/>
        </w:tabs>
        <w:spacing w:line="360" w:lineRule="auto"/>
        <w:ind w:left="1026" w:right="0"/>
        <w:rPr>
          <w:rFonts w:ascii="Arial" w:hAnsi="Arial"/>
          <w:sz w:val="24"/>
          <w:szCs w:val="24"/>
        </w:rPr>
      </w:pPr>
      <w:r w:rsidRPr="00A9350B">
        <w:rPr>
          <w:rFonts w:ascii="Arial" w:hAnsi="Arial"/>
          <w:sz w:val="24"/>
          <w:szCs w:val="24"/>
          <w:rtl/>
        </w:rPr>
        <w:t>פרק 5 – הוא פרק העלות בו מופיעים רכיבי העלות, נוסחת שקלול העלות ואופן בחירת הזוכה במכרז.</w:t>
      </w:r>
    </w:p>
    <w:p w:rsidR="00064562" w:rsidRPr="00A9350B" w:rsidRDefault="00064562" w:rsidP="00333CD7">
      <w:pPr>
        <w:pStyle w:val="RonnyBase"/>
        <w:keepNext/>
        <w:numPr>
          <w:ilvl w:val="0"/>
          <w:numId w:val="13"/>
        </w:numPr>
        <w:tabs>
          <w:tab w:val="clear" w:pos="360"/>
          <w:tab w:val="num" w:pos="1026"/>
        </w:tabs>
        <w:spacing w:line="360" w:lineRule="auto"/>
        <w:ind w:left="1026" w:right="0"/>
        <w:jc w:val="left"/>
        <w:rPr>
          <w:rFonts w:ascii="Arial" w:hAnsi="Arial"/>
          <w:sz w:val="24"/>
          <w:szCs w:val="24"/>
          <w:rtl/>
        </w:rPr>
      </w:pPr>
      <w:r w:rsidRPr="00A9350B">
        <w:rPr>
          <w:rFonts w:ascii="Arial" w:hAnsi="Arial" w:hint="cs"/>
          <w:sz w:val="24"/>
          <w:szCs w:val="24"/>
          <w:rtl/>
        </w:rPr>
        <w:t>פרק 6-</w:t>
      </w:r>
      <w:r w:rsidRPr="00A9350B">
        <w:rPr>
          <w:rFonts w:ascii="Arial" w:hAnsi="Arial"/>
          <w:sz w:val="24"/>
          <w:szCs w:val="24"/>
          <w:rtl/>
        </w:rPr>
        <w:t>נספחים.</w:t>
      </w:r>
    </w:p>
    <w:p w:rsidR="00064562" w:rsidRPr="00A9350B" w:rsidRDefault="00064562" w:rsidP="00064562">
      <w:pPr>
        <w:pStyle w:val="Normal1"/>
        <w:spacing w:line="360" w:lineRule="auto"/>
        <w:jc w:val="left"/>
        <w:rPr>
          <w:rFonts w:ascii="Arial" w:hAnsi="Arial"/>
          <w:sz w:val="24"/>
          <w:u w:val="single"/>
          <w:rtl/>
        </w:rPr>
      </w:pPr>
    </w:p>
    <w:p w:rsidR="00064562" w:rsidRPr="00A9350B" w:rsidRDefault="00064562" w:rsidP="00333CD7">
      <w:pPr>
        <w:pStyle w:val="3"/>
        <w:keepLines w:val="0"/>
        <w:numPr>
          <w:ilvl w:val="1"/>
          <w:numId w:val="40"/>
        </w:numPr>
        <w:spacing w:before="240" w:after="120" w:line="360" w:lineRule="auto"/>
        <w:rPr>
          <w:rFonts w:ascii="Arial" w:hAnsi="Arial"/>
          <w:szCs w:val="24"/>
          <w:rtl/>
        </w:rPr>
      </w:pPr>
      <w:bookmarkStart w:id="19" w:name="_Toc191794892"/>
      <w:bookmarkStart w:id="20" w:name="_Toc191795063"/>
      <w:r w:rsidRPr="00A9350B">
        <w:rPr>
          <w:rFonts w:ascii="Arial" w:hAnsi="Arial"/>
          <w:szCs w:val="24"/>
          <w:rtl/>
        </w:rPr>
        <w:t>סיווג רכיבי המפרט (</w:t>
      </w:r>
      <w:r w:rsidRPr="00A9350B">
        <w:rPr>
          <w:rFonts w:ascii="Arial" w:hAnsi="Arial"/>
          <w:szCs w:val="24"/>
        </w:rPr>
        <w:t>I</w:t>
      </w:r>
      <w:r w:rsidRPr="00A9350B">
        <w:rPr>
          <w:rFonts w:ascii="Arial" w:hAnsi="Arial"/>
          <w:szCs w:val="24"/>
          <w:rtl/>
        </w:rPr>
        <w:t>)</w:t>
      </w:r>
      <w:bookmarkEnd w:id="19"/>
      <w:bookmarkEnd w:id="20"/>
    </w:p>
    <w:p w:rsidR="00064562" w:rsidRPr="00A9350B" w:rsidRDefault="00064562" w:rsidP="00064562">
      <w:pPr>
        <w:pStyle w:val="Normal1"/>
        <w:spacing w:line="360" w:lineRule="auto"/>
        <w:ind w:left="720"/>
        <w:jc w:val="left"/>
        <w:rPr>
          <w:rFonts w:ascii="Arial" w:hAnsi="Arial"/>
          <w:sz w:val="24"/>
          <w:rtl/>
        </w:rPr>
      </w:pPr>
      <w:r w:rsidRPr="00A9350B">
        <w:rPr>
          <w:rFonts w:ascii="Arial" w:hAnsi="Arial"/>
          <w:sz w:val="24"/>
          <w:rtl/>
        </w:rPr>
        <w:t>רכיבי הבקשה להצעות מסווגים בשיטה הסטנדרטית של נוהל מפת"ח:</w:t>
      </w:r>
    </w:p>
    <w:tbl>
      <w:tblPr>
        <w:bidiVisual/>
        <w:tblW w:w="9178" w:type="dxa"/>
        <w:tblLayout w:type="fixed"/>
        <w:tblLook w:val="0000"/>
      </w:tblPr>
      <w:tblGrid>
        <w:gridCol w:w="2232"/>
        <w:gridCol w:w="6946"/>
      </w:tblGrid>
      <w:tr w:rsidR="00064562" w:rsidRPr="00A9350B" w:rsidTr="004D03DB">
        <w:trPr>
          <w:trHeight w:val="335"/>
        </w:trPr>
        <w:tc>
          <w:tcPr>
            <w:tcW w:w="2232" w:type="dxa"/>
            <w:shd w:val="clear" w:color="auto" w:fill="auto"/>
          </w:tcPr>
          <w:p w:rsidR="00064562" w:rsidRPr="00A9350B" w:rsidRDefault="00064562" w:rsidP="004D03DB">
            <w:pPr>
              <w:pStyle w:val="Normal1"/>
              <w:spacing w:line="360" w:lineRule="auto"/>
              <w:ind w:left="565" w:hanging="142"/>
              <w:jc w:val="left"/>
              <w:rPr>
                <w:rFonts w:ascii="Arial" w:hAnsi="Arial"/>
                <w:b/>
                <w:bCs/>
                <w:sz w:val="24"/>
              </w:rPr>
            </w:pPr>
            <w:r w:rsidRPr="00A9350B">
              <w:rPr>
                <w:rFonts w:ascii="Arial" w:hAnsi="Arial"/>
                <w:b/>
                <w:bCs/>
                <w:sz w:val="24"/>
              </w:rPr>
              <w:t>Information (I)</w:t>
            </w:r>
          </w:p>
        </w:tc>
        <w:tc>
          <w:tcPr>
            <w:tcW w:w="6946" w:type="dxa"/>
            <w:shd w:val="clear" w:color="auto" w:fill="auto"/>
          </w:tcPr>
          <w:p w:rsidR="00064562" w:rsidRPr="00A9350B" w:rsidRDefault="00064562" w:rsidP="004D03DB">
            <w:pPr>
              <w:pStyle w:val="Normal1"/>
              <w:spacing w:line="360" w:lineRule="auto"/>
              <w:ind w:left="720"/>
              <w:rPr>
                <w:rFonts w:ascii="Arial" w:hAnsi="Arial"/>
                <w:sz w:val="24"/>
              </w:rPr>
            </w:pPr>
            <w:r w:rsidRPr="00A9350B">
              <w:rPr>
                <w:rFonts w:ascii="Arial" w:hAnsi="Arial" w:hint="cs"/>
                <w:sz w:val="24"/>
                <w:rtl/>
              </w:rPr>
              <w:t xml:space="preserve">לידיעה בלבד. יש לענות: "קראתי והבנתי (מקובל עלי)".  </w:t>
            </w:r>
          </w:p>
        </w:tc>
      </w:tr>
      <w:tr w:rsidR="00064562" w:rsidRPr="00A9350B" w:rsidTr="004D03DB">
        <w:trPr>
          <w:trHeight w:val="722"/>
        </w:trPr>
        <w:tc>
          <w:tcPr>
            <w:tcW w:w="2232" w:type="dxa"/>
            <w:shd w:val="clear" w:color="auto" w:fill="auto"/>
          </w:tcPr>
          <w:p w:rsidR="00064562" w:rsidRPr="00A9350B" w:rsidRDefault="00064562" w:rsidP="004D03DB">
            <w:pPr>
              <w:pStyle w:val="Normal1"/>
              <w:spacing w:line="360" w:lineRule="auto"/>
              <w:ind w:left="423"/>
              <w:jc w:val="left"/>
              <w:rPr>
                <w:rFonts w:ascii="Arial" w:hAnsi="Arial"/>
                <w:b/>
                <w:bCs/>
                <w:sz w:val="24"/>
                <w:rtl/>
              </w:rPr>
            </w:pPr>
            <w:r w:rsidRPr="00A9350B">
              <w:rPr>
                <w:rFonts w:ascii="Arial" w:hAnsi="Arial"/>
                <w:b/>
                <w:bCs/>
                <w:sz w:val="24"/>
              </w:rPr>
              <w:t>General (G)</w:t>
            </w:r>
          </w:p>
        </w:tc>
        <w:tc>
          <w:tcPr>
            <w:tcW w:w="6946" w:type="dxa"/>
            <w:shd w:val="clear" w:color="auto" w:fill="auto"/>
          </w:tcPr>
          <w:p w:rsidR="00064562" w:rsidRPr="00A9350B" w:rsidRDefault="00064562" w:rsidP="004D03DB">
            <w:pPr>
              <w:pStyle w:val="Normal1"/>
              <w:spacing w:line="360" w:lineRule="auto"/>
              <w:ind w:left="720"/>
              <w:rPr>
                <w:rFonts w:ascii="Arial" w:hAnsi="Arial"/>
                <w:sz w:val="24"/>
              </w:rPr>
            </w:pPr>
            <w:r w:rsidRPr="00A9350B">
              <w:rPr>
                <w:rFonts w:ascii="Arial" w:hAnsi="Arial" w:hint="cs"/>
                <w:sz w:val="24"/>
                <w:rtl/>
              </w:rPr>
              <w:t xml:space="preserve">תשובה כללית ובפורמט יחסית חופשי. סעיף "פתוח" בו ניתן להוסיף הצעות ופתרונות יצירתיים ובלבד שיינתן מענה ברור לדרישה, יודגשו התכונות העיקריות ויהיה ברור מה בדיוק מוצע. </w:t>
            </w:r>
          </w:p>
        </w:tc>
      </w:tr>
      <w:tr w:rsidR="00064562" w:rsidRPr="00A9350B" w:rsidTr="004D03DB">
        <w:trPr>
          <w:trHeight w:val="515"/>
        </w:trPr>
        <w:tc>
          <w:tcPr>
            <w:tcW w:w="2232" w:type="dxa"/>
            <w:shd w:val="clear" w:color="auto" w:fill="auto"/>
          </w:tcPr>
          <w:p w:rsidR="00064562" w:rsidRPr="00A9350B" w:rsidRDefault="00064562" w:rsidP="004D03DB">
            <w:pPr>
              <w:pStyle w:val="Normal1"/>
              <w:spacing w:line="360" w:lineRule="auto"/>
              <w:ind w:left="423"/>
              <w:jc w:val="left"/>
              <w:rPr>
                <w:rFonts w:ascii="Arial" w:hAnsi="Arial"/>
                <w:b/>
                <w:bCs/>
                <w:sz w:val="24"/>
              </w:rPr>
            </w:pPr>
            <w:r w:rsidRPr="00A9350B">
              <w:rPr>
                <w:rFonts w:ascii="Arial" w:hAnsi="Arial"/>
                <w:b/>
                <w:bCs/>
                <w:sz w:val="24"/>
              </w:rPr>
              <w:t xml:space="preserve">Specific (S) </w:t>
            </w:r>
          </w:p>
        </w:tc>
        <w:tc>
          <w:tcPr>
            <w:tcW w:w="6946" w:type="dxa"/>
            <w:shd w:val="clear" w:color="auto" w:fill="auto"/>
          </w:tcPr>
          <w:p w:rsidR="00064562" w:rsidRPr="00A9350B" w:rsidRDefault="00064562" w:rsidP="004D03DB">
            <w:pPr>
              <w:pStyle w:val="Normal1"/>
              <w:spacing w:line="360" w:lineRule="auto"/>
              <w:ind w:left="720"/>
              <w:rPr>
                <w:rFonts w:ascii="Arial" w:hAnsi="Arial"/>
                <w:sz w:val="24"/>
              </w:rPr>
            </w:pPr>
            <w:r w:rsidRPr="00A9350B">
              <w:rPr>
                <w:rFonts w:ascii="Arial" w:hAnsi="Arial" w:hint="cs"/>
                <w:sz w:val="24"/>
                <w:rtl/>
              </w:rPr>
              <w:t xml:space="preserve">נדרשת תשובה מפורטת ומדויקת, בפורמט המדויק שנדרש במפרט (מילוי טבלה למשל), או פעולה נדרשת (הדגמות למשל). </w:t>
            </w:r>
          </w:p>
        </w:tc>
      </w:tr>
      <w:tr w:rsidR="00064562" w:rsidRPr="00A9350B" w:rsidTr="004D03DB">
        <w:trPr>
          <w:trHeight w:val="760"/>
        </w:trPr>
        <w:tc>
          <w:tcPr>
            <w:tcW w:w="2232" w:type="dxa"/>
            <w:shd w:val="clear" w:color="auto" w:fill="auto"/>
          </w:tcPr>
          <w:p w:rsidR="00064562" w:rsidRPr="00A9350B" w:rsidRDefault="00064562" w:rsidP="004D03DB">
            <w:pPr>
              <w:pStyle w:val="Normal1"/>
              <w:spacing w:line="360" w:lineRule="auto"/>
              <w:ind w:left="423" w:hanging="142"/>
              <w:jc w:val="left"/>
              <w:rPr>
                <w:rFonts w:ascii="Arial" w:hAnsi="Arial"/>
                <w:b/>
                <w:bCs/>
                <w:sz w:val="24"/>
              </w:rPr>
            </w:pPr>
            <w:r w:rsidRPr="00A9350B">
              <w:rPr>
                <w:rFonts w:ascii="Arial" w:hAnsi="Arial"/>
                <w:b/>
                <w:bCs/>
                <w:sz w:val="24"/>
              </w:rPr>
              <w:t xml:space="preserve">Mandatory (M)  </w:t>
            </w:r>
          </w:p>
        </w:tc>
        <w:tc>
          <w:tcPr>
            <w:tcW w:w="6946" w:type="dxa"/>
            <w:shd w:val="clear" w:color="auto" w:fill="auto"/>
          </w:tcPr>
          <w:p w:rsidR="00064562" w:rsidRPr="00A9350B" w:rsidRDefault="00064562" w:rsidP="004D03DB">
            <w:pPr>
              <w:pStyle w:val="Normal1"/>
              <w:spacing w:line="360" w:lineRule="auto"/>
              <w:ind w:left="720"/>
              <w:rPr>
                <w:rFonts w:ascii="Arial" w:hAnsi="Arial"/>
                <w:sz w:val="24"/>
              </w:rPr>
            </w:pPr>
            <w:r w:rsidRPr="00A9350B">
              <w:rPr>
                <w:rFonts w:ascii="Arial" w:hAnsi="Arial" w:hint="cs"/>
                <w:sz w:val="24"/>
                <w:rtl/>
              </w:rPr>
              <w:t>רכיב סף (</w:t>
            </w:r>
            <w:r w:rsidRPr="00A9350B">
              <w:rPr>
                <w:rFonts w:ascii="Arial" w:hAnsi="Arial"/>
                <w:sz w:val="24"/>
              </w:rPr>
              <w:t>Go/No-Go</w:t>
            </w:r>
            <w:r w:rsidRPr="00A9350B">
              <w:rPr>
                <w:rFonts w:ascii="Arial" w:hAnsi="Arial" w:hint="cs"/>
                <w:sz w:val="24"/>
                <w:rtl/>
              </w:rPr>
              <w:t>). תשובה שאיננה עונה לדרישה, חוסר מענה לדרישה, או תשובה לא ברורה ולא חד משמעית, בסעיף זה, עלולה לפסול את ההצעה על הסף.</w:t>
            </w:r>
          </w:p>
        </w:tc>
      </w:tr>
      <w:tr w:rsidR="00064562" w:rsidRPr="00A9350B" w:rsidTr="004D03DB">
        <w:trPr>
          <w:trHeight w:val="515"/>
        </w:trPr>
        <w:tc>
          <w:tcPr>
            <w:tcW w:w="2232" w:type="dxa"/>
            <w:shd w:val="clear" w:color="auto" w:fill="auto"/>
          </w:tcPr>
          <w:p w:rsidR="00064562" w:rsidRPr="00A9350B" w:rsidRDefault="00064562" w:rsidP="004D03DB">
            <w:pPr>
              <w:pStyle w:val="Normal1"/>
              <w:spacing w:line="360" w:lineRule="auto"/>
              <w:ind w:left="0"/>
              <w:jc w:val="left"/>
              <w:rPr>
                <w:rFonts w:ascii="Arial" w:hAnsi="Arial"/>
                <w:b/>
                <w:bCs/>
                <w:sz w:val="24"/>
              </w:rPr>
            </w:pPr>
            <w:r w:rsidRPr="00A9350B">
              <w:rPr>
                <w:rFonts w:ascii="Arial" w:hAnsi="Arial"/>
                <w:b/>
                <w:bCs/>
                <w:sz w:val="24"/>
              </w:rPr>
              <w:t xml:space="preserve">Non relevant (N)   </w:t>
            </w:r>
          </w:p>
        </w:tc>
        <w:tc>
          <w:tcPr>
            <w:tcW w:w="6946" w:type="dxa"/>
            <w:shd w:val="clear" w:color="auto" w:fill="auto"/>
          </w:tcPr>
          <w:p w:rsidR="00064562" w:rsidRPr="00A9350B" w:rsidRDefault="00064562" w:rsidP="004D03DB">
            <w:pPr>
              <w:pStyle w:val="Normal1"/>
              <w:spacing w:line="360" w:lineRule="auto"/>
              <w:ind w:left="720"/>
              <w:rPr>
                <w:rFonts w:ascii="Arial" w:hAnsi="Arial"/>
                <w:sz w:val="24"/>
                <w:rtl/>
              </w:rPr>
            </w:pPr>
            <w:r w:rsidRPr="00A9350B">
              <w:rPr>
                <w:rFonts w:ascii="Arial" w:hAnsi="Arial" w:hint="cs"/>
                <w:sz w:val="24"/>
                <w:rtl/>
              </w:rPr>
              <w:t>סימון מיוחד לרכיבים שהושמטו במפרט ואין לענות עליהם. מטרת סימון זה היא לציין למגיש ההצעה שאין כאן טעות, אלא השמטה מכוונת.</w:t>
            </w:r>
          </w:p>
        </w:tc>
      </w:tr>
    </w:tbl>
    <w:p w:rsidR="00064562" w:rsidRPr="00A9350B" w:rsidRDefault="00064562" w:rsidP="00064562">
      <w:pPr>
        <w:pStyle w:val="Normal1"/>
        <w:spacing w:line="360" w:lineRule="auto"/>
        <w:ind w:left="0"/>
        <w:jc w:val="left"/>
        <w:rPr>
          <w:rFonts w:ascii="Arial" w:hAnsi="Arial"/>
          <w:sz w:val="24"/>
          <w:rtl/>
        </w:rPr>
      </w:pPr>
      <w:r w:rsidRPr="00A9350B">
        <w:rPr>
          <w:rFonts w:ascii="Arial" w:hAnsi="Arial"/>
          <w:sz w:val="24"/>
          <w:rtl/>
        </w:rPr>
        <w:t>סיווג של רכיב אב תקף לכל הבנים, אלא אם צוין ברכיב הבן אחרת. במילים אחרות, רכיב שמסומן לידו סיווג - זה הסיווג המחייב</w:t>
      </w:r>
      <w:r w:rsidRPr="00A9350B">
        <w:rPr>
          <w:rFonts w:ascii="Arial" w:hAnsi="Arial" w:hint="cs"/>
          <w:sz w:val="24"/>
          <w:rtl/>
        </w:rPr>
        <w:t>,</w:t>
      </w:r>
      <w:r w:rsidRPr="00A9350B">
        <w:rPr>
          <w:rFonts w:ascii="Arial" w:hAnsi="Arial"/>
          <w:sz w:val="24"/>
          <w:rtl/>
        </w:rPr>
        <w:t xml:space="preserve"> רכיב שאין לידו סימון - יש לקחת את סיווג רכיב האב.  </w:t>
      </w:r>
    </w:p>
    <w:p w:rsidR="00064562" w:rsidRPr="00A9350B" w:rsidRDefault="00064562" w:rsidP="00333CD7">
      <w:pPr>
        <w:pStyle w:val="3"/>
        <w:keepLines w:val="0"/>
        <w:numPr>
          <w:ilvl w:val="1"/>
          <w:numId w:val="40"/>
        </w:numPr>
        <w:spacing w:before="240" w:after="120" w:line="360" w:lineRule="auto"/>
        <w:rPr>
          <w:rFonts w:ascii="Arial" w:hAnsi="Arial"/>
          <w:szCs w:val="24"/>
          <w:rtl/>
        </w:rPr>
      </w:pPr>
      <w:bookmarkStart w:id="21" w:name="_Toc191794893"/>
      <w:bookmarkStart w:id="22" w:name="_Toc191795064"/>
      <w:r w:rsidRPr="00A9350B">
        <w:rPr>
          <w:rFonts w:ascii="Arial" w:hAnsi="Arial"/>
          <w:szCs w:val="24"/>
          <w:rtl/>
        </w:rPr>
        <w:t>התחייבויות ואישורים עם הגשת ההצעה (</w:t>
      </w:r>
      <w:r w:rsidRPr="00A9350B">
        <w:rPr>
          <w:rFonts w:ascii="Arial" w:hAnsi="Arial"/>
          <w:szCs w:val="24"/>
        </w:rPr>
        <w:t>M</w:t>
      </w:r>
      <w:r w:rsidRPr="00A9350B">
        <w:rPr>
          <w:rFonts w:ascii="Arial" w:hAnsi="Arial"/>
          <w:szCs w:val="24"/>
          <w:rtl/>
        </w:rPr>
        <w:t>)</w:t>
      </w:r>
      <w:bookmarkEnd w:id="21"/>
      <w:bookmarkEnd w:id="22"/>
    </w:p>
    <w:p w:rsidR="00064562" w:rsidRPr="00A9350B" w:rsidRDefault="00064562" w:rsidP="00333CD7">
      <w:pPr>
        <w:pStyle w:val="4"/>
        <w:keepLines w:val="0"/>
        <w:numPr>
          <w:ilvl w:val="2"/>
          <w:numId w:val="40"/>
        </w:numPr>
        <w:spacing w:before="240" w:after="120" w:line="360" w:lineRule="auto"/>
        <w:rPr>
          <w:rFonts w:ascii="Arial" w:hAnsi="Arial"/>
          <w:szCs w:val="24"/>
          <w:rtl/>
        </w:rPr>
      </w:pPr>
      <w:r w:rsidRPr="00A9350B">
        <w:rPr>
          <w:rFonts w:ascii="Arial" w:hAnsi="Arial"/>
          <w:szCs w:val="24"/>
          <w:rtl/>
        </w:rPr>
        <w:t xml:space="preserve">תנאי סף להגשת ההצעה  </w:t>
      </w:r>
      <w:r w:rsidRPr="00A9350B">
        <w:rPr>
          <w:rFonts w:ascii="Arial" w:hAnsi="Arial" w:hint="cs"/>
          <w:szCs w:val="24"/>
          <w:rtl/>
        </w:rPr>
        <w:t>(</w:t>
      </w:r>
      <w:r w:rsidRPr="00A9350B">
        <w:rPr>
          <w:rFonts w:ascii="Arial" w:hAnsi="Arial" w:hint="cs"/>
          <w:szCs w:val="24"/>
        </w:rPr>
        <w:t>M</w:t>
      </w:r>
      <w:r w:rsidRPr="00A9350B">
        <w:rPr>
          <w:rFonts w:ascii="Arial" w:hAnsi="Arial" w:hint="cs"/>
          <w:szCs w:val="24"/>
          <w:rtl/>
        </w:rPr>
        <w:t>)</w:t>
      </w:r>
    </w:p>
    <w:p w:rsidR="00064562" w:rsidRPr="00A9350B" w:rsidRDefault="00064562" w:rsidP="00064562">
      <w:pPr>
        <w:pStyle w:val="Normal1"/>
        <w:spacing w:line="360" w:lineRule="auto"/>
        <w:ind w:left="720"/>
        <w:jc w:val="left"/>
        <w:rPr>
          <w:rFonts w:ascii="Arial" w:hAnsi="Arial"/>
          <w:sz w:val="24"/>
          <w:rtl/>
        </w:rPr>
      </w:pPr>
      <w:r w:rsidRPr="00A9350B">
        <w:rPr>
          <w:rFonts w:ascii="Arial" w:hAnsi="Arial"/>
          <w:sz w:val="24"/>
          <w:rtl/>
        </w:rPr>
        <w:t>רשאי להציע הצעה רק מציע העומד בכל התנאים המוקדמים שלהלן:</w:t>
      </w:r>
    </w:p>
    <w:p w:rsidR="00064562" w:rsidRPr="00A9350B" w:rsidRDefault="00064562" w:rsidP="00333CD7">
      <w:pPr>
        <w:pStyle w:val="Normal2"/>
        <w:numPr>
          <w:ilvl w:val="0"/>
          <w:numId w:val="15"/>
        </w:numPr>
        <w:spacing w:line="360" w:lineRule="auto"/>
        <w:ind w:left="1080"/>
        <w:rPr>
          <w:rFonts w:ascii="Arial" w:hAnsi="Arial"/>
          <w:sz w:val="24"/>
          <w:lang w:eastAsia="en-US"/>
        </w:rPr>
      </w:pPr>
      <w:r w:rsidRPr="00A9350B">
        <w:rPr>
          <w:rFonts w:ascii="Arial" w:hAnsi="Arial"/>
          <w:sz w:val="24"/>
          <w:rtl/>
        </w:rPr>
        <w:t xml:space="preserve">המציע הינו ספק מורשה של  </w:t>
      </w:r>
      <w:r w:rsidRPr="00A9350B">
        <w:rPr>
          <w:rFonts w:ascii="Arial" w:hAnsi="Arial"/>
          <w:sz w:val="24"/>
        </w:rPr>
        <w:t xml:space="preserve"> Microsoft Dynamics CRM</w:t>
      </w:r>
      <w:r w:rsidRPr="00A9350B">
        <w:rPr>
          <w:rFonts w:ascii="Arial" w:hAnsi="Arial" w:hint="cs"/>
          <w:sz w:val="24"/>
          <w:rtl/>
        </w:rPr>
        <w:t xml:space="preserve">ו </w:t>
      </w:r>
      <w:r w:rsidRPr="00A9350B">
        <w:rPr>
          <w:rFonts w:ascii="Arial" w:hAnsi="Arial"/>
          <w:sz w:val="24"/>
        </w:rPr>
        <w:t>Sharepoint 2007</w:t>
      </w:r>
      <w:r w:rsidRPr="00A9350B">
        <w:rPr>
          <w:rFonts w:ascii="Arial" w:hAnsi="Arial" w:hint="cs"/>
          <w:sz w:val="24"/>
          <w:rtl/>
        </w:rPr>
        <w:t xml:space="preserve">בסיווג </w:t>
      </w:r>
      <w:r w:rsidRPr="00A9350B">
        <w:rPr>
          <w:rFonts w:ascii="Arial" w:hAnsi="Arial"/>
          <w:sz w:val="24"/>
        </w:rPr>
        <w:t xml:space="preserve"> Gold Partner</w:t>
      </w:r>
      <w:r w:rsidRPr="00A9350B">
        <w:rPr>
          <w:rFonts w:ascii="Arial" w:hAnsi="Arial" w:hint="cs"/>
          <w:sz w:val="24"/>
          <w:rtl/>
        </w:rPr>
        <w:t>.</w:t>
      </w:r>
      <w:r w:rsidRPr="00A9350B">
        <w:rPr>
          <w:rFonts w:ascii="Arial" w:hAnsi="Arial" w:hint="cs"/>
          <w:sz w:val="24"/>
          <w:rtl/>
          <w:lang w:eastAsia="en-US"/>
        </w:rPr>
        <w:t xml:space="preserve"> יש לצרף אישור מטעם חברת </w:t>
      </w:r>
      <w:r w:rsidRPr="00A9350B">
        <w:rPr>
          <w:rFonts w:ascii="Arial" w:hAnsi="Arial"/>
          <w:sz w:val="24"/>
        </w:rPr>
        <w:t>Microsoft</w:t>
      </w:r>
      <w:r w:rsidRPr="00A9350B">
        <w:rPr>
          <w:rFonts w:ascii="Arial" w:hAnsi="Arial" w:hint="cs"/>
          <w:sz w:val="24"/>
          <w:rtl/>
          <w:lang w:eastAsia="en-US"/>
        </w:rPr>
        <w:t>.</w:t>
      </w:r>
    </w:p>
    <w:p w:rsidR="00064562" w:rsidRPr="00A9350B" w:rsidRDefault="00064562" w:rsidP="00333CD7">
      <w:pPr>
        <w:pStyle w:val="Normal2"/>
        <w:numPr>
          <w:ilvl w:val="0"/>
          <w:numId w:val="15"/>
        </w:numPr>
        <w:spacing w:line="360" w:lineRule="auto"/>
        <w:ind w:left="1080"/>
        <w:rPr>
          <w:rFonts w:ascii="Arial" w:hAnsi="Arial"/>
          <w:sz w:val="24"/>
          <w:lang w:eastAsia="en-US"/>
        </w:rPr>
      </w:pPr>
      <w:r w:rsidRPr="00A9350B">
        <w:rPr>
          <w:rFonts w:ascii="Arial" w:hAnsi="Arial" w:hint="cs"/>
          <w:sz w:val="24"/>
          <w:rtl/>
          <w:lang w:eastAsia="en-US"/>
        </w:rPr>
        <w:t>ל</w:t>
      </w:r>
      <w:r w:rsidRPr="00A9350B">
        <w:rPr>
          <w:rFonts w:ascii="Arial" w:hAnsi="Arial"/>
          <w:sz w:val="24"/>
          <w:rtl/>
          <w:lang w:eastAsia="en-US"/>
        </w:rPr>
        <w:t xml:space="preserve">מציע צוות טכנולוגי של לפחות 10 מפתחים </w:t>
      </w:r>
      <w:r w:rsidRPr="00A9350B">
        <w:rPr>
          <w:rFonts w:ascii="Arial" w:hAnsi="Arial" w:hint="cs"/>
          <w:sz w:val="24"/>
          <w:rtl/>
          <w:lang w:eastAsia="en-US"/>
        </w:rPr>
        <w:t>ו/</w:t>
      </w:r>
      <w:r w:rsidRPr="00A9350B">
        <w:rPr>
          <w:rFonts w:ascii="Arial" w:hAnsi="Arial"/>
          <w:sz w:val="24"/>
          <w:rtl/>
          <w:lang w:eastAsia="en-US"/>
        </w:rPr>
        <w:t xml:space="preserve">או מיישמים בתחום </w:t>
      </w:r>
      <w:r w:rsidRPr="00A9350B">
        <w:rPr>
          <w:rFonts w:ascii="Arial" w:hAnsi="Arial"/>
          <w:sz w:val="24"/>
          <w:lang w:eastAsia="en-US"/>
        </w:rPr>
        <w:t xml:space="preserve">Dynamics CRM </w:t>
      </w:r>
      <w:r w:rsidRPr="00A9350B">
        <w:rPr>
          <w:rFonts w:ascii="Arial" w:hAnsi="Arial" w:hint="cs"/>
          <w:sz w:val="24"/>
          <w:rtl/>
          <w:lang w:eastAsia="en-US"/>
        </w:rPr>
        <w:t xml:space="preserve">ו </w:t>
      </w:r>
      <w:r w:rsidRPr="00A9350B">
        <w:rPr>
          <w:rFonts w:ascii="Arial" w:hAnsi="Arial"/>
          <w:sz w:val="24"/>
          <w:lang w:eastAsia="en-US"/>
        </w:rPr>
        <w:t>Sharepoint</w:t>
      </w:r>
      <w:r w:rsidRPr="00A9350B">
        <w:rPr>
          <w:rFonts w:ascii="Arial" w:hAnsi="Arial" w:hint="cs"/>
          <w:sz w:val="24"/>
          <w:rtl/>
          <w:lang w:eastAsia="en-US"/>
        </w:rPr>
        <w:t xml:space="preserve"> להלן" "צוות הפיתוח". המציע יגיש אישור מרו"ח על היקף העסקת העובדים הנ"ל בשנת הכספים 2010.</w:t>
      </w:r>
    </w:p>
    <w:p w:rsidR="00064562" w:rsidRPr="00A9350B" w:rsidRDefault="00064562" w:rsidP="00333CD7">
      <w:pPr>
        <w:pStyle w:val="Normal1"/>
        <w:numPr>
          <w:ilvl w:val="0"/>
          <w:numId w:val="15"/>
        </w:numPr>
        <w:spacing w:line="360" w:lineRule="auto"/>
        <w:ind w:left="1080"/>
        <w:rPr>
          <w:rFonts w:ascii="Arial" w:hAnsi="Arial"/>
          <w:sz w:val="24"/>
        </w:rPr>
      </w:pPr>
      <w:r w:rsidRPr="00A9350B">
        <w:rPr>
          <w:rFonts w:ascii="Arial" w:hAnsi="Arial" w:hint="cs"/>
          <w:sz w:val="24"/>
          <w:rtl/>
        </w:rPr>
        <w:t xml:space="preserve">המציע יעמיד לרשות המזמין, מנהל פרויקט שהינו עובד המציע, בעל ניסיון מוכח בניהול של 3פרויקטים לפחות נשוא מכרז זה, בהיקף של 50 משתמשים לפחות בכל פרויקט. מנהל הפרויקט יהיה בעל תואר ראשון לפחות, ממוסד אקדמי מוכר, בתחום: הנדסת מדעי מחשב, תעשיה וניהול, מערכות מידע ממוסד אקדמי מוכר. המציע יצרף אישור על השכלה של מנהל הפרויקט, וכן אישור רו"ח על העסקתו של מנהל הפרויקט בחברה בשנתיים שקדמו למועד הגשת ההצעה. </w:t>
      </w:r>
    </w:p>
    <w:p w:rsidR="00064562" w:rsidRPr="00A9350B" w:rsidRDefault="00064562" w:rsidP="00333CD7">
      <w:pPr>
        <w:pStyle w:val="Normal2"/>
        <w:numPr>
          <w:ilvl w:val="0"/>
          <w:numId w:val="15"/>
        </w:numPr>
        <w:spacing w:line="360" w:lineRule="auto"/>
        <w:ind w:left="1080"/>
        <w:rPr>
          <w:rFonts w:ascii="Arial" w:hAnsi="Arial"/>
          <w:sz w:val="24"/>
          <w:lang w:eastAsia="en-US"/>
        </w:rPr>
      </w:pPr>
      <w:r w:rsidRPr="00A9350B">
        <w:rPr>
          <w:rFonts w:ascii="Arial" w:hAnsi="Arial" w:hint="cs"/>
          <w:sz w:val="24"/>
          <w:rtl/>
          <w:lang w:eastAsia="en-US"/>
        </w:rPr>
        <w:t xml:space="preserve">בנוסף המציע יעמיד לרשות המזמין לצורך ביצוע הפרויקט  לפחות 2 עובדים מתוך הצוות הטכנולוגי של מפתחים ומיישמים  בעלי הסמכה רשמית של </w:t>
      </w:r>
      <w:r w:rsidRPr="00A9350B">
        <w:rPr>
          <w:rFonts w:ascii="Arial" w:hAnsi="Arial"/>
          <w:sz w:val="24"/>
          <w:lang w:eastAsia="en-US"/>
        </w:rPr>
        <w:t>Dynamics CRM</w:t>
      </w:r>
      <w:r w:rsidRPr="00A9350B">
        <w:rPr>
          <w:rFonts w:ascii="Arial" w:hAnsi="Arial" w:hint="cs"/>
          <w:sz w:val="24"/>
          <w:rtl/>
          <w:lang w:eastAsia="en-US"/>
        </w:rPr>
        <w:t xml:space="preserve"> שעברו בחינות במודולים: </w:t>
      </w:r>
      <w:r w:rsidRPr="00A9350B">
        <w:rPr>
          <w:rFonts w:ascii="Arial" w:hAnsi="Arial"/>
          <w:sz w:val="24"/>
          <w:lang w:eastAsia="en-US"/>
        </w:rPr>
        <w:t>Application sales, Application Service</w:t>
      </w:r>
      <w:r w:rsidRPr="00A9350B">
        <w:rPr>
          <w:rFonts w:ascii="Arial" w:hAnsi="Arial" w:hint="cs"/>
          <w:sz w:val="24"/>
          <w:rtl/>
          <w:lang w:eastAsia="en-US"/>
        </w:rPr>
        <w:t xml:space="preserve"> ובעלי ניסיון מוכח בפיתוח של לפחות 3 פרויקטים נשוא מכרז זה, המציע יגיש אישור הסמכה לגבי העובדים הנ"ל וכן רשימה של 3 פרויקטים לכל אחד מהעובדים הנ"ל.</w:t>
      </w:r>
    </w:p>
    <w:p w:rsidR="00064562" w:rsidRPr="00A9350B" w:rsidRDefault="00064562" w:rsidP="00333CD7">
      <w:pPr>
        <w:pStyle w:val="Normal2"/>
        <w:numPr>
          <w:ilvl w:val="0"/>
          <w:numId w:val="15"/>
        </w:numPr>
        <w:spacing w:line="360" w:lineRule="auto"/>
        <w:ind w:left="1080"/>
        <w:rPr>
          <w:rFonts w:ascii="Arial" w:hAnsi="Arial"/>
          <w:sz w:val="24"/>
          <w:rtl/>
          <w:lang w:eastAsia="en-US"/>
        </w:rPr>
      </w:pPr>
      <w:r w:rsidRPr="00A9350B">
        <w:rPr>
          <w:rFonts w:ascii="Arial" w:hAnsi="Arial" w:hint="cs"/>
          <w:sz w:val="24"/>
          <w:rtl/>
          <w:lang w:eastAsia="en-US"/>
        </w:rPr>
        <w:t xml:space="preserve">בנוסף המציע יעמיד לרשות המזמין איש תמיכה (יכול שיהיה מצוות פיתוח המערכת) למשך תקופת ההסכם, לצורך תמיכה שוטפת במשתמשי המערכת שתוקם ברשות הגז הטבעי, ובנוסף תמיכה בסביבה המחשובית של רשות הגז לרבות כל מערכת מחשובית קיימת. להלן מיומנויות הנדרשות מאיש תמיכה זה: הנדסאי מחשב ממוסד אקדמי מוסמך, בעל  ניסיון מעשי של לפחות שלוש שנים בתמיכה במערכות מחשוב (לרבות </w:t>
      </w:r>
      <w:r w:rsidRPr="00A9350B">
        <w:rPr>
          <w:rFonts w:ascii="Arial" w:hAnsi="Arial" w:hint="cs"/>
          <w:sz w:val="24"/>
          <w:lang w:eastAsia="en-US"/>
        </w:rPr>
        <w:t>SAP</w:t>
      </w:r>
      <w:r w:rsidRPr="00A9350B">
        <w:rPr>
          <w:rFonts w:ascii="Arial" w:hAnsi="Arial" w:hint="cs"/>
          <w:sz w:val="24"/>
          <w:rtl/>
          <w:lang w:eastAsia="en-US"/>
        </w:rPr>
        <w:t>), בקיאות במערכת שתוקם על ידי המציע. היקף עבודתו של איש תמיכה זה, יוגדר בתחילת כל רבעון, ויוחל לנוע בין שעות בודדות בחודש ועד למשרה מלאה.</w:t>
      </w:r>
    </w:p>
    <w:p w:rsidR="00064562" w:rsidRPr="00A9350B" w:rsidRDefault="00064562" w:rsidP="00333CD7">
      <w:pPr>
        <w:pStyle w:val="Normal1"/>
        <w:numPr>
          <w:ilvl w:val="0"/>
          <w:numId w:val="15"/>
        </w:numPr>
        <w:spacing w:line="360" w:lineRule="auto"/>
        <w:ind w:left="1080"/>
        <w:rPr>
          <w:rFonts w:ascii="Arial" w:hAnsi="Arial"/>
          <w:sz w:val="24"/>
        </w:rPr>
      </w:pPr>
      <w:r w:rsidRPr="00A9350B">
        <w:rPr>
          <w:rFonts w:ascii="Arial" w:hAnsi="Arial"/>
          <w:sz w:val="24"/>
          <w:rtl/>
          <w:lang w:eastAsia="en-US"/>
        </w:rPr>
        <w:t>למציע</w:t>
      </w:r>
      <w:r w:rsidRPr="00A9350B">
        <w:rPr>
          <w:rFonts w:ascii="Arial" w:hAnsi="Arial"/>
          <w:sz w:val="24"/>
          <w:rtl/>
        </w:rPr>
        <w:t xml:space="preserve"> ניסיון קודם בביצוע </w:t>
      </w:r>
      <w:r w:rsidRPr="00A9350B">
        <w:rPr>
          <w:rFonts w:ascii="Arial" w:hAnsi="Arial" w:hint="cs"/>
          <w:sz w:val="24"/>
          <w:rtl/>
        </w:rPr>
        <w:t xml:space="preserve">חמישה </w:t>
      </w:r>
      <w:r w:rsidRPr="00A9350B">
        <w:rPr>
          <w:rFonts w:ascii="Arial" w:hAnsi="Arial"/>
          <w:sz w:val="24"/>
          <w:rtl/>
        </w:rPr>
        <w:t>פרויקטים דומים</w:t>
      </w:r>
      <w:r w:rsidRPr="00A9350B">
        <w:rPr>
          <w:rFonts w:ascii="Arial" w:hAnsi="Arial" w:hint="cs"/>
          <w:sz w:val="24"/>
          <w:rtl/>
        </w:rPr>
        <w:t xml:space="preserve"> למערכת נשוא מכרז זה, המשלבים פיתוח במערכת </w:t>
      </w:r>
      <w:r w:rsidRPr="00A9350B">
        <w:rPr>
          <w:rFonts w:ascii="Arial" w:hAnsi="Arial"/>
          <w:sz w:val="24"/>
        </w:rPr>
        <w:t>Dynamics CRM</w:t>
      </w:r>
      <w:r w:rsidRPr="00A9350B">
        <w:rPr>
          <w:rFonts w:ascii="Arial" w:hAnsi="Arial" w:hint="cs"/>
          <w:sz w:val="24"/>
          <w:rtl/>
        </w:rPr>
        <w:t xml:space="preserve"> יחד עם </w:t>
      </w:r>
      <w:r w:rsidRPr="00A9350B">
        <w:rPr>
          <w:rFonts w:ascii="Arial" w:hAnsi="Arial"/>
          <w:sz w:val="24"/>
        </w:rPr>
        <w:t>Sharepoint(MOSS)</w:t>
      </w:r>
      <w:r w:rsidRPr="00A9350B">
        <w:rPr>
          <w:rFonts w:ascii="Arial" w:hAnsi="Arial" w:hint="cs"/>
          <w:sz w:val="24"/>
          <w:rtl/>
        </w:rPr>
        <w:t xml:space="preserve"> , </w:t>
      </w:r>
      <w:r w:rsidRPr="00A9350B">
        <w:rPr>
          <w:rFonts w:ascii="Arial" w:hAnsi="Arial"/>
          <w:sz w:val="24"/>
          <w:rtl/>
        </w:rPr>
        <w:t>בארבע השנים האחרונות שקדמו למועד פרסום מ</w:t>
      </w:r>
      <w:r w:rsidRPr="00A9350B">
        <w:rPr>
          <w:rFonts w:ascii="Arial" w:hAnsi="Arial" w:hint="cs"/>
          <w:sz w:val="24"/>
          <w:rtl/>
        </w:rPr>
        <w:t xml:space="preserve">כרז </w:t>
      </w:r>
      <w:r w:rsidRPr="00A9350B">
        <w:rPr>
          <w:rFonts w:ascii="Arial" w:hAnsi="Arial"/>
          <w:sz w:val="24"/>
          <w:rtl/>
        </w:rPr>
        <w:t>זה</w:t>
      </w:r>
      <w:r w:rsidRPr="00A9350B">
        <w:rPr>
          <w:rFonts w:ascii="Arial" w:hAnsi="Arial" w:hint="cs"/>
          <w:sz w:val="24"/>
          <w:rtl/>
        </w:rPr>
        <w:t>,</w:t>
      </w:r>
      <w:r w:rsidRPr="00A9350B">
        <w:rPr>
          <w:rFonts w:ascii="Arial" w:hAnsi="Arial"/>
          <w:sz w:val="24"/>
          <w:rtl/>
        </w:rPr>
        <w:t xml:space="preserve">בהיקף של לפחות </w:t>
      </w:r>
      <w:r w:rsidRPr="00A9350B">
        <w:rPr>
          <w:rFonts w:ascii="Arial" w:hAnsi="Arial" w:hint="cs"/>
          <w:sz w:val="24"/>
          <w:rtl/>
        </w:rPr>
        <w:t>50</w:t>
      </w:r>
      <w:r w:rsidRPr="00A9350B">
        <w:rPr>
          <w:rFonts w:ascii="Arial" w:hAnsi="Arial"/>
          <w:sz w:val="24"/>
          <w:rtl/>
        </w:rPr>
        <w:t xml:space="preserve"> משתמשים לכל פרויקט בגופים/לקוחות עסקיים</w:t>
      </w:r>
      <w:r w:rsidRPr="00A9350B">
        <w:rPr>
          <w:rFonts w:ascii="Arial" w:hAnsi="Arial" w:hint="cs"/>
          <w:sz w:val="24"/>
          <w:rtl/>
        </w:rPr>
        <w:t>,</w:t>
      </w:r>
      <w:r w:rsidRPr="00A9350B">
        <w:rPr>
          <w:rFonts w:ascii="Arial" w:hAnsi="Arial"/>
          <w:sz w:val="24"/>
          <w:rtl/>
        </w:rPr>
        <w:t xml:space="preserve"> פרטיים, ממשלתיים</w:t>
      </w:r>
      <w:r w:rsidRPr="00A9350B">
        <w:rPr>
          <w:rFonts w:ascii="Arial" w:hAnsi="Arial" w:hint="cs"/>
          <w:sz w:val="24"/>
          <w:rtl/>
        </w:rPr>
        <w:t xml:space="preserve"> או </w:t>
      </w:r>
      <w:r w:rsidRPr="00A9350B">
        <w:rPr>
          <w:rFonts w:ascii="Arial" w:hAnsi="Arial"/>
          <w:sz w:val="24"/>
          <w:rtl/>
        </w:rPr>
        <w:t>ציבוריים</w:t>
      </w:r>
      <w:r w:rsidRPr="00A9350B">
        <w:rPr>
          <w:rFonts w:ascii="Arial" w:hAnsi="Arial" w:hint="cs"/>
          <w:sz w:val="24"/>
          <w:rtl/>
        </w:rPr>
        <w:t>. המציע יגיש רשימת לקוחות העונים לקריטריונים הנ"ל תוך ציון של שם לקוח, איש קשר ופרטי התקשרות.</w:t>
      </w:r>
    </w:p>
    <w:p w:rsidR="00064562" w:rsidRPr="00A9350B" w:rsidRDefault="00064562" w:rsidP="00333CD7">
      <w:pPr>
        <w:pStyle w:val="Normal1"/>
        <w:numPr>
          <w:ilvl w:val="0"/>
          <w:numId w:val="15"/>
        </w:numPr>
        <w:spacing w:line="360" w:lineRule="auto"/>
        <w:ind w:left="1080"/>
        <w:rPr>
          <w:rFonts w:ascii="Arial" w:hAnsi="Arial"/>
          <w:sz w:val="24"/>
        </w:rPr>
      </w:pPr>
      <w:r w:rsidRPr="00A9350B">
        <w:rPr>
          <w:rFonts w:ascii="Arial" w:hAnsi="Arial"/>
          <w:sz w:val="24"/>
          <w:rtl/>
        </w:rPr>
        <w:t>למציע ניסיון קודם בהקמ</w:t>
      </w:r>
      <w:r w:rsidRPr="00A9350B">
        <w:rPr>
          <w:rFonts w:ascii="Arial" w:hAnsi="Arial" w:hint="cs"/>
          <w:sz w:val="24"/>
          <w:rtl/>
        </w:rPr>
        <w:t xml:space="preserve">ה שלחמישה </w:t>
      </w:r>
      <w:r w:rsidRPr="00A9350B">
        <w:rPr>
          <w:rFonts w:ascii="Arial" w:hAnsi="Arial"/>
          <w:sz w:val="24"/>
          <w:rtl/>
        </w:rPr>
        <w:t xml:space="preserve">פרויקטים </w:t>
      </w:r>
      <w:r w:rsidRPr="00A9350B">
        <w:rPr>
          <w:rFonts w:ascii="Arial" w:hAnsi="Arial" w:hint="cs"/>
          <w:sz w:val="24"/>
          <w:rtl/>
        </w:rPr>
        <w:t xml:space="preserve">לפחות, לאחסון, תיוק וניהול מסמכים </w:t>
      </w:r>
      <w:r w:rsidRPr="00A9350B">
        <w:rPr>
          <w:rFonts w:ascii="Arial" w:hAnsi="Arial"/>
          <w:sz w:val="24"/>
          <w:rtl/>
        </w:rPr>
        <w:t xml:space="preserve">מבוססי </w:t>
      </w:r>
      <w:r w:rsidRPr="00A9350B">
        <w:rPr>
          <w:rFonts w:ascii="Arial" w:hAnsi="Arial"/>
          <w:sz w:val="24"/>
        </w:rPr>
        <w:t>Share Point</w:t>
      </w:r>
      <w:r w:rsidRPr="00A9350B">
        <w:rPr>
          <w:rFonts w:ascii="Arial" w:hAnsi="Arial"/>
          <w:sz w:val="24"/>
          <w:rtl/>
        </w:rPr>
        <w:t xml:space="preserve"> של </w:t>
      </w:r>
      <w:r w:rsidRPr="00A9350B">
        <w:rPr>
          <w:rFonts w:ascii="Arial" w:hAnsi="Arial"/>
          <w:sz w:val="24"/>
        </w:rPr>
        <w:t>Microsoft</w:t>
      </w:r>
      <w:r w:rsidRPr="00A9350B">
        <w:rPr>
          <w:rFonts w:ascii="Arial" w:hAnsi="Arial"/>
          <w:sz w:val="24"/>
          <w:rtl/>
        </w:rPr>
        <w:t>.</w:t>
      </w:r>
      <w:r w:rsidRPr="00A9350B">
        <w:rPr>
          <w:rFonts w:ascii="Arial" w:hAnsi="Arial" w:hint="cs"/>
          <w:sz w:val="24"/>
          <w:rtl/>
        </w:rPr>
        <w:t xml:space="preserve"> המציע יפרט את רשימת הלקוחות אצלם הקים מערכת לתיוק וניהול מסמכים, בהיקף של לפחות 20,000 מסמכים,  תוך ציון: שם לקוח, איש קשר ופרטי התקשרות, היקף האחסון.</w:t>
      </w:r>
    </w:p>
    <w:p w:rsidR="00064562" w:rsidRPr="00A9350B" w:rsidRDefault="00064562" w:rsidP="00333CD7">
      <w:pPr>
        <w:pStyle w:val="Normal1"/>
        <w:numPr>
          <w:ilvl w:val="0"/>
          <w:numId w:val="15"/>
        </w:numPr>
        <w:spacing w:line="360" w:lineRule="auto"/>
        <w:ind w:left="1080"/>
        <w:rPr>
          <w:rFonts w:ascii="Arial" w:hAnsi="Arial"/>
          <w:sz w:val="24"/>
        </w:rPr>
      </w:pPr>
      <w:r w:rsidRPr="00A9350B">
        <w:rPr>
          <w:rFonts w:ascii="Arial" w:hAnsi="Arial" w:hint="cs"/>
          <w:sz w:val="24"/>
          <w:rtl/>
        </w:rPr>
        <w:t xml:space="preserve">למציע ניסיון בהקמה וניהול מערכת שלמה בשיטת ה </w:t>
      </w:r>
      <w:r w:rsidRPr="00A9350B">
        <w:rPr>
          <w:rFonts w:ascii="Arial" w:hAnsi="Arial"/>
          <w:sz w:val="24"/>
        </w:rPr>
        <w:t>Hosting</w:t>
      </w:r>
      <w:r w:rsidRPr="00A9350B">
        <w:rPr>
          <w:rFonts w:ascii="Arial" w:hAnsi="Arial" w:hint="cs"/>
          <w:sz w:val="24"/>
          <w:rtl/>
        </w:rPr>
        <w:t xml:space="preserve"> של לפחות 3 פרויקטים ב 3 שנים האחרונות</w:t>
      </w:r>
      <w:r w:rsidRPr="00A9350B">
        <w:rPr>
          <w:rFonts w:ascii="Arial" w:hAnsi="Arial"/>
          <w:sz w:val="24"/>
          <w:rtl/>
        </w:rPr>
        <w:t>–</w:t>
      </w:r>
      <w:r w:rsidRPr="00A9350B">
        <w:rPr>
          <w:rFonts w:ascii="Arial" w:hAnsi="Arial" w:hint="cs"/>
          <w:sz w:val="24"/>
          <w:rtl/>
        </w:rPr>
        <w:t xml:space="preserve"> יש לצרף שמות הארגונים.</w:t>
      </w:r>
    </w:p>
    <w:p w:rsidR="00064562" w:rsidRPr="00A9350B" w:rsidRDefault="00064562" w:rsidP="00064562">
      <w:pPr>
        <w:pStyle w:val="Normal1"/>
        <w:spacing w:line="360" w:lineRule="auto"/>
        <w:ind w:left="1440"/>
        <w:jc w:val="left"/>
        <w:rPr>
          <w:rFonts w:ascii="Arial" w:hAnsi="Arial"/>
          <w:sz w:val="24"/>
        </w:rPr>
      </w:pPr>
    </w:p>
    <w:p w:rsidR="00064562" w:rsidRPr="00A9350B" w:rsidRDefault="00064562" w:rsidP="00333CD7">
      <w:pPr>
        <w:pStyle w:val="4"/>
        <w:keepLines w:val="0"/>
        <w:numPr>
          <w:ilvl w:val="2"/>
          <w:numId w:val="40"/>
        </w:numPr>
        <w:spacing w:before="240" w:after="120" w:line="360" w:lineRule="auto"/>
        <w:rPr>
          <w:rFonts w:ascii="Arial" w:hAnsi="Arial"/>
          <w:szCs w:val="24"/>
          <w:rtl/>
        </w:rPr>
      </w:pPr>
      <w:bookmarkStart w:id="23" w:name="_Toc33172784"/>
      <w:bookmarkStart w:id="24" w:name="_Toc33254572"/>
      <w:bookmarkStart w:id="25" w:name="_Toc78122932"/>
      <w:bookmarkStart w:id="26" w:name="_Toc78167862"/>
      <w:bookmarkStart w:id="27" w:name="_Toc143306059"/>
      <w:bookmarkStart w:id="28" w:name="_Toc478366202"/>
      <w:bookmarkStart w:id="29" w:name="_Toc38773634"/>
      <w:bookmarkStart w:id="30" w:name="_Toc114754227"/>
      <w:bookmarkStart w:id="31" w:name="_Toc145088373"/>
      <w:r w:rsidRPr="00A9350B">
        <w:rPr>
          <w:rFonts w:ascii="Arial" w:hAnsi="Arial"/>
          <w:szCs w:val="24"/>
          <w:rtl/>
        </w:rPr>
        <w:t>ערבות אוטונומית</w:t>
      </w:r>
      <w:r w:rsidRPr="00A9350B">
        <w:rPr>
          <w:rFonts w:ascii="Arial" w:hAnsi="Arial" w:hint="cs"/>
          <w:szCs w:val="24"/>
          <w:rtl/>
        </w:rPr>
        <w:t xml:space="preserve"> </w:t>
      </w:r>
      <w:r w:rsidRPr="00A9350B">
        <w:rPr>
          <w:rFonts w:ascii="Arial" w:hAnsi="Arial"/>
          <w:szCs w:val="24"/>
          <w:rtl/>
        </w:rPr>
        <w:t>בגין הגשת ההצעה</w:t>
      </w:r>
      <w:bookmarkEnd w:id="23"/>
      <w:bookmarkEnd w:id="24"/>
      <w:bookmarkEnd w:id="25"/>
      <w:bookmarkEnd w:id="26"/>
      <w:bookmarkEnd w:id="27"/>
      <w:r w:rsidRPr="00A9350B">
        <w:rPr>
          <w:rFonts w:ascii="Arial" w:hAnsi="Arial" w:hint="cs"/>
          <w:szCs w:val="24"/>
          <w:rtl/>
        </w:rPr>
        <w:t xml:space="preserve"> (</w:t>
      </w:r>
      <w:r w:rsidRPr="00A9350B">
        <w:rPr>
          <w:rFonts w:ascii="Arial" w:hAnsi="Arial"/>
          <w:szCs w:val="24"/>
        </w:rPr>
        <w:t>m</w:t>
      </w:r>
      <w:r w:rsidRPr="00A9350B">
        <w:rPr>
          <w:rFonts w:ascii="Arial" w:hAnsi="Arial" w:hint="cs"/>
          <w:szCs w:val="24"/>
          <w:rtl/>
        </w:rPr>
        <w:t>)</w:t>
      </w:r>
    </w:p>
    <w:p w:rsidR="00064562" w:rsidRPr="00A9350B" w:rsidRDefault="00064562" w:rsidP="00333CD7">
      <w:pPr>
        <w:numPr>
          <w:ilvl w:val="0"/>
          <w:numId w:val="59"/>
        </w:numPr>
        <w:spacing w:line="360" w:lineRule="auto"/>
        <w:jc w:val="both"/>
        <w:rPr>
          <w:rFonts w:ascii="Arial" w:hAnsi="Arial"/>
          <w:szCs w:val="24"/>
          <w:rtl/>
        </w:rPr>
      </w:pPr>
      <w:r w:rsidRPr="00A9350B">
        <w:rPr>
          <w:rFonts w:ascii="Arial" w:hAnsi="Arial" w:hint="eastAsia"/>
          <w:szCs w:val="24"/>
          <w:rtl/>
        </w:rPr>
        <w:t>על</w:t>
      </w:r>
      <w:r w:rsidRPr="00A9350B">
        <w:rPr>
          <w:rFonts w:ascii="Arial" w:hAnsi="Arial" w:hint="cs"/>
          <w:szCs w:val="24"/>
          <w:rtl/>
        </w:rPr>
        <w:t xml:space="preserve"> </w:t>
      </w:r>
      <w:r w:rsidRPr="00A9350B">
        <w:rPr>
          <w:rFonts w:ascii="Arial" w:hAnsi="Arial" w:hint="eastAsia"/>
          <w:szCs w:val="24"/>
          <w:rtl/>
        </w:rPr>
        <w:t>המציע</w:t>
      </w:r>
      <w:r w:rsidRPr="00A9350B">
        <w:rPr>
          <w:rFonts w:ascii="Arial" w:hAnsi="Arial"/>
          <w:szCs w:val="24"/>
          <w:rtl/>
        </w:rPr>
        <w:t xml:space="preserve"> לצרף להצעתו ערבות בנקאית </w:t>
      </w:r>
      <w:r w:rsidRPr="00A9350B">
        <w:rPr>
          <w:rFonts w:ascii="Arial" w:hAnsi="Arial" w:hint="eastAsia"/>
          <w:szCs w:val="24"/>
          <w:rtl/>
        </w:rPr>
        <w:t>או</w:t>
      </w:r>
      <w:r w:rsidRPr="00A9350B">
        <w:rPr>
          <w:rFonts w:ascii="Arial" w:hAnsi="Arial" w:hint="cs"/>
          <w:szCs w:val="24"/>
          <w:rtl/>
        </w:rPr>
        <w:t xml:space="preserve"> </w:t>
      </w:r>
      <w:r w:rsidRPr="00A9350B">
        <w:rPr>
          <w:rFonts w:ascii="Arial" w:hAnsi="Arial" w:hint="eastAsia"/>
          <w:szCs w:val="24"/>
          <w:rtl/>
        </w:rPr>
        <w:t>ערבות</w:t>
      </w:r>
      <w:r w:rsidRPr="00A9350B">
        <w:rPr>
          <w:rFonts w:ascii="Arial" w:hAnsi="Arial" w:hint="cs"/>
          <w:szCs w:val="24"/>
          <w:rtl/>
        </w:rPr>
        <w:t xml:space="preserve"> </w:t>
      </w:r>
      <w:r w:rsidRPr="00A9350B">
        <w:rPr>
          <w:rFonts w:ascii="Arial" w:hAnsi="Arial" w:hint="eastAsia"/>
          <w:szCs w:val="24"/>
          <w:rtl/>
        </w:rPr>
        <w:t>מחב</w:t>
      </w:r>
      <w:r w:rsidRPr="00A9350B">
        <w:rPr>
          <w:rFonts w:ascii="Arial" w:hAnsi="Arial"/>
          <w:szCs w:val="24"/>
          <w:rtl/>
        </w:rPr>
        <w:t xml:space="preserve">' </w:t>
      </w:r>
      <w:r w:rsidRPr="00A9350B">
        <w:rPr>
          <w:rFonts w:ascii="Arial" w:hAnsi="Arial" w:hint="eastAsia"/>
          <w:szCs w:val="24"/>
          <w:rtl/>
        </w:rPr>
        <w:t>הביטוח</w:t>
      </w:r>
      <w:r w:rsidRPr="00A9350B">
        <w:rPr>
          <w:rFonts w:ascii="Arial" w:hAnsi="Arial"/>
          <w:szCs w:val="24"/>
          <w:rtl/>
        </w:rPr>
        <w:t xml:space="preserve"> (</w:t>
      </w:r>
      <w:r w:rsidRPr="00A9350B">
        <w:rPr>
          <w:rFonts w:ascii="Arial" w:hAnsi="Arial" w:hint="eastAsia"/>
          <w:szCs w:val="24"/>
          <w:rtl/>
        </w:rPr>
        <w:t>ערבות</w:t>
      </w:r>
      <w:r w:rsidRPr="00A9350B">
        <w:rPr>
          <w:rFonts w:ascii="Arial" w:hAnsi="Arial"/>
          <w:szCs w:val="24"/>
          <w:rtl/>
        </w:rPr>
        <w:t xml:space="preserve"> מקורית), בלתי מותנית במקור, בשם המציע, </w:t>
      </w:r>
      <w:r w:rsidRPr="00A9350B">
        <w:rPr>
          <w:rFonts w:ascii="Arial" w:hAnsi="Arial" w:hint="cs"/>
          <w:szCs w:val="24"/>
          <w:rtl/>
        </w:rPr>
        <w:t xml:space="preserve">כאמור בסעיף (0.6.3 אישורים) </w:t>
      </w:r>
    </w:p>
    <w:p w:rsidR="00064562" w:rsidRPr="00A9350B" w:rsidRDefault="00064562" w:rsidP="00064562">
      <w:pPr>
        <w:spacing w:line="360" w:lineRule="auto"/>
        <w:ind w:left="706" w:hanging="320"/>
        <w:rPr>
          <w:rFonts w:ascii="Arial" w:hAnsi="Arial"/>
          <w:szCs w:val="24"/>
          <w:rtl/>
        </w:rPr>
      </w:pPr>
    </w:p>
    <w:p w:rsidR="00064562" w:rsidRPr="00A9350B" w:rsidRDefault="00064562" w:rsidP="00064562">
      <w:pPr>
        <w:spacing w:line="360" w:lineRule="auto"/>
        <w:ind w:left="706" w:hanging="320"/>
        <w:rPr>
          <w:rFonts w:ascii="Arial" w:hAnsi="Arial"/>
          <w:szCs w:val="24"/>
          <w:rtl/>
        </w:rPr>
      </w:pPr>
    </w:p>
    <w:bookmarkEnd w:id="28"/>
    <w:bookmarkEnd w:id="29"/>
    <w:bookmarkEnd w:id="30"/>
    <w:bookmarkEnd w:id="31"/>
    <w:p w:rsidR="00064562" w:rsidRPr="00A9350B" w:rsidRDefault="00064562" w:rsidP="00333CD7">
      <w:pPr>
        <w:pStyle w:val="4"/>
        <w:keepLines w:val="0"/>
        <w:numPr>
          <w:ilvl w:val="2"/>
          <w:numId w:val="40"/>
        </w:numPr>
        <w:spacing w:before="240" w:after="120" w:line="360" w:lineRule="auto"/>
        <w:rPr>
          <w:rFonts w:ascii="Arial" w:hAnsi="Arial"/>
          <w:szCs w:val="24"/>
          <w:rtl/>
        </w:rPr>
      </w:pPr>
      <w:r w:rsidRPr="00A9350B">
        <w:rPr>
          <w:rFonts w:ascii="Arial" w:hAnsi="Arial" w:hint="cs"/>
          <w:szCs w:val="24"/>
          <w:rtl/>
        </w:rPr>
        <w:t>אישורים</w:t>
      </w:r>
      <w:r w:rsidRPr="00A9350B">
        <w:rPr>
          <w:rFonts w:ascii="Arial" w:hAnsi="Arial"/>
          <w:szCs w:val="24"/>
          <w:rtl/>
        </w:rPr>
        <w:t xml:space="preserve">  (</w:t>
      </w:r>
      <w:r w:rsidRPr="00A9350B">
        <w:rPr>
          <w:rFonts w:ascii="Arial" w:hAnsi="Arial"/>
          <w:szCs w:val="24"/>
        </w:rPr>
        <w:t>M</w:t>
      </w:r>
      <w:r w:rsidRPr="00A9350B">
        <w:rPr>
          <w:rFonts w:ascii="Arial" w:hAnsi="Arial"/>
          <w:szCs w:val="24"/>
          <w:rtl/>
        </w:rPr>
        <w:t>)</w:t>
      </w:r>
    </w:p>
    <w:p w:rsidR="00064562" w:rsidRPr="00A9350B" w:rsidRDefault="00064562" w:rsidP="00064562">
      <w:pPr>
        <w:pStyle w:val="RonnyBase"/>
        <w:keepLines w:val="0"/>
        <w:widowControl w:val="0"/>
        <w:spacing w:line="360" w:lineRule="auto"/>
        <w:ind w:left="794"/>
        <w:jc w:val="left"/>
        <w:rPr>
          <w:rFonts w:ascii="Arial" w:hAnsi="Arial"/>
          <w:sz w:val="24"/>
          <w:szCs w:val="24"/>
          <w:rtl/>
          <w:lang w:eastAsia="he-IL"/>
        </w:rPr>
      </w:pPr>
      <w:r w:rsidRPr="00A9350B">
        <w:rPr>
          <w:rFonts w:ascii="Arial" w:hAnsi="Arial"/>
          <w:sz w:val="24"/>
          <w:szCs w:val="24"/>
          <w:rtl/>
          <w:lang w:eastAsia="he-IL"/>
        </w:rPr>
        <w:t xml:space="preserve">ההשתתפות במכרז מותנית בהמצאת כל האישורים המפורטים להלן כשהם תקפים למועד </w:t>
      </w:r>
      <w:r w:rsidRPr="00A9350B">
        <w:rPr>
          <w:rFonts w:ascii="Arial" w:hAnsi="Arial" w:hint="cs"/>
          <w:sz w:val="24"/>
          <w:szCs w:val="24"/>
          <w:rtl/>
          <w:lang w:eastAsia="he-IL"/>
        </w:rPr>
        <w:t xml:space="preserve">הגשת </w:t>
      </w:r>
      <w:r w:rsidRPr="00A9350B">
        <w:rPr>
          <w:rFonts w:ascii="Arial" w:hAnsi="Arial"/>
          <w:sz w:val="24"/>
          <w:szCs w:val="24"/>
          <w:rtl/>
          <w:lang w:eastAsia="he-IL"/>
        </w:rPr>
        <w:t>ההצעה</w:t>
      </w:r>
      <w:r w:rsidRPr="00A9350B">
        <w:rPr>
          <w:rFonts w:ascii="Arial" w:hAnsi="Arial" w:hint="cs"/>
          <w:sz w:val="24"/>
          <w:szCs w:val="24"/>
          <w:rtl/>
          <w:lang w:eastAsia="he-IL"/>
        </w:rPr>
        <w:t>:</w:t>
      </w:r>
    </w:p>
    <w:p w:rsidR="00064562" w:rsidRPr="00A9350B" w:rsidRDefault="00064562" w:rsidP="00064562">
      <w:pPr>
        <w:pStyle w:val="RonnyBase"/>
        <w:keepLines w:val="0"/>
        <w:widowControl w:val="0"/>
        <w:spacing w:line="360" w:lineRule="auto"/>
        <w:jc w:val="left"/>
        <w:rPr>
          <w:rFonts w:ascii="Arial" w:hAnsi="Arial"/>
          <w:sz w:val="24"/>
          <w:szCs w:val="24"/>
          <w:rtl/>
          <w:lang w:eastAsia="he-IL"/>
        </w:rPr>
      </w:pPr>
      <w:r w:rsidRPr="00A9350B">
        <w:rPr>
          <w:rFonts w:ascii="Arial" w:hAnsi="Arial" w:hint="cs"/>
          <w:sz w:val="24"/>
          <w:szCs w:val="24"/>
          <w:rtl/>
          <w:lang w:eastAsia="he-IL"/>
        </w:rPr>
        <w:tab/>
        <w:t>ע</w:t>
      </w:r>
      <w:r w:rsidRPr="00A9350B">
        <w:rPr>
          <w:rFonts w:ascii="Arial" w:hAnsi="Arial"/>
          <w:sz w:val="24"/>
          <w:szCs w:val="24"/>
          <w:rtl/>
          <w:lang w:eastAsia="he-IL"/>
        </w:rPr>
        <w:t xml:space="preserve">ל </w:t>
      </w:r>
      <w:r w:rsidRPr="00A9350B">
        <w:rPr>
          <w:rFonts w:ascii="Arial" w:hAnsi="Arial" w:hint="cs"/>
          <w:sz w:val="24"/>
          <w:szCs w:val="24"/>
          <w:rtl/>
          <w:lang w:eastAsia="he-IL"/>
        </w:rPr>
        <w:t>ה</w:t>
      </w:r>
      <w:r w:rsidRPr="00A9350B">
        <w:rPr>
          <w:rFonts w:ascii="Arial" w:hAnsi="Arial"/>
          <w:sz w:val="24"/>
          <w:szCs w:val="24"/>
          <w:rtl/>
          <w:lang w:eastAsia="he-IL"/>
        </w:rPr>
        <w:t>מציע ל</w:t>
      </w:r>
      <w:r w:rsidRPr="00A9350B">
        <w:rPr>
          <w:rFonts w:ascii="Arial" w:hAnsi="Arial" w:hint="cs"/>
          <w:sz w:val="24"/>
          <w:szCs w:val="24"/>
          <w:rtl/>
          <w:lang w:eastAsia="he-IL"/>
        </w:rPr>
        <w:t>צרף להצעתו</w:t>
      </w:r>
      <w:r w:rsidRPr="00A9350B">
        <w:rPr>
          <w:rFonts w:ascii="Arial" w:hAnsi="Arial"/>
          <w:sz w:val="24"/>
          <w:szCs w:val="24"/>
          <w:rtl/>
          <w:lang w:eastAsia="he-IL"/>
        </w:rPr>
        <w:t xml:space="preserve"> את המסמכים הבאים:</w:t>
      </w:r>
    </w:p>
    <w:p w:rsidR="00064562" w:rsidRPr="00A9350B" w:rsidRDefault="00064562" w:rsidP="00064562">
      <w:pPr>
        <w:pStyle w:val="RonnyBase"/>
        <w:keepLines w:val="0"/>
        <w:widowControl w:val="0"/>
        <w:spacing w:line="360" w:lineRule="auto"/>
        <w:ind w:left="990" w:hanging="270"/>
        <w:rPr>
          <w:sz w:val="24"/>
          <w:szCs w:val="24"/>
          <w:rtl/>
        </w:rPr>
      </w:pPr>
      <w:r w:rsidRPr="00A9350B">
        <w:rPr>
          <w:rFonts w:ascii="Arial" w:hAnsi="Arial" w:hint="cs"/>
          <w:sz w:val="24"/>
          <w:szCs w:val="24"/>
          <w:rtl/>
          <w:lang w:eastAsia="he-IL"/>
        </w:rPr>
        <w:t>1. ה</w:t>
      </w:r>
      <w:r w:rsidRPr="00A9350B">
        <w:rPr>
          <w:rFonts w:hint="cs"/>
          <w:sz w:val="24"/>
          <w:szCs w:val="24"/>
          <w:rtl/>
        </w:rPr>
        <w:t xml:space="preserve">מציע הינו חברה שהתאגדה בישראל לפי חוק החברות. לצורך עמידה בתנאי זה יצרף המציע להצעתו </w:t>
      </w:r>
      <w:r w:rsidRPr="00A9350B">
        <w:rPr>
          <w:rFonts w:hint="eastAsia"/>
          <w:sz w:val="24"/>
          <w:szCs w:val="24"/>
          <w:rtl/>
        </w:rPr>
        <w:t>תעו</w:t>
      </w:r>
      <w:r w:rsidRPr="00A9350B">
        <w:rPr>
          <w:rFonts w:hint="cs"/>
          <w:sz w:val="24"/>
          <w:szCs w:val="24"/>
          <w:rtl/>
        </w:rPr>
        <w:t>דת התאגדות, שמות ופרטי מנהלי החברה ואישור עו"ד / רו"ח בדבר היות החותמים בשם החברה על מסמכי ההצעה מחייבים את החברה בחתימתם.</w:t>
      </w:r>
    </w:p>
    <w:p w:rsidR="00064562" w:rsidRPr="00A9350B" w:rsidRDefault="00064562" w:rsidP="00D61AF3">
      <w:pPr>
        <w:pStyle w:val="RonnyBase"/>
        <w:keepLines w:val="0"/>
        <w:widowControl w:val="0"/>
        <w:spacing w:line="360" w:lineRule="auto"/>
        <w:ind w:left="990" w:hanging="270"/>
        <w:rPr>
          <w:rFonts w:ascii="Arial" w:hAnsi="Arial"/>
          <w:sz w:val="24"/>
          <w:szCs w:val="24"/>
        </w:rPr>
      </w:pPr>
      <w:r w:rsidRPr="00A9350B">
        <w:rPr>
          <w:rFonts w:hint="cs"/>
          <w:sz w:val="24"/>
          <w:szCs w:val="24"/>
          <w:rtl/>
        </w:rPr>
        <w:t>2. ע</w:t>
      </w:r>
      <w:r w:rsidRPr="00A9350B">
        <w:rPr>
          <w:rFonts w:ascii="Arial" w:hAnsi="Arial" w:hint="cs"/>
          <w:sz w:val="24"/>
          <w:szCs w:val="24"/>
          <w:rtl/>
        </w:rPr>
        <w:t xml:space="preserve">ל המציע לצרף להצעתו ערבות בנקאית או ערבות מחב' הביטוח (ערבות מקורית), בלתי מותנית במקור, בשם המציע, </w:t>
      </w:r>
      <w:r w:rsidRPr="00A9350B">
        <w:rPr>
          <w:rFonts w:ascii="Arial" w:hAnsi="Arial" w:hint="eastAsia"/>
          <w:sz w:val="24"/>
          <w:szCs w:val="24"/>
          <w:rtl/>
        </w:rPr>
        <w:t>ע</w:t>
      </w:r>
      <w:r w:rsidRPr="00A9350B">
        <w:rPr>
          <w:rFonts w:ascii="Arial" w:hAnsi="Arial"/>
          <w:sz w:val="24"/>
          <w:szCs w:val="24"/>
          <w:rtl/>
        </w:rPr>
        <w:t>"</w:t>
      </w:r>
      <w:r w:rsidRPr="00A9350B">
        <w:rPr>
          <w:rFonts w:ascii="Arial" w:hAnsi="Arial" w:hint="cs"/>
          <w:sz w:val="24"/>
          <w:szCs w:val="24"/>
          <w:rtl/>
        </w:rPr>
        <w:t xml:space="preserve">ס </w:t>
      </w:r>
      <w:r w:rsidR="00D61AF3">
        <w:rPr>
          <w:rFonts w:ascii="Arial" w:hAnsi="Arial" w:hint="cs"/>
          <w:sz w:val="24"/>
          <w:szCs w:val="24"/>
          <w:rtl/>
        </w:rPr>
        <w:t>25</w:t>
      </w:r>
      <w:r w:rsidRPr="00A9350B">
        <w:rPr>
          <w:rFonts w:ascii="Arial" w:hAnsi="Arial" w:hint="cs"/>
          <w:sz w:val="24"/>
          <w:szCs w:val="24"/>
          <w:rtl/>
        </w:rPr>
        <w:t xml:space="preserve">,000 </w:t>
      </w:r>
      <w:r w:rsidRPr="00A9350B">
        <w:rPr>
          <w:rFonts w:ascii="Arial" w:hAnsi="Arial"/>
          <w:sz w:val="24"/>
          <w:szCs w:val="24"/>
          <w:rtl/>
        </w:rPr>
        <w:t xml:space="preserve">₪, </w:t>
      </w:r>
      <w:r w:rsidRPr="00A9350B">
        <w:rPr>
          <w:rFonts w:ascii="Arial" w:hAnsi="Arial" w:hint="eastAsia"/>
          <w:sz w:val="24"/>
          <w:szCs w:val="24"/>
          <w:rtl/>
        </w:rPr>
        <w:t>צמודה</w:t>
      </w:r>
      <w:r w:rsidRPr="00A9350B">
        <w:rPr>
          <w:rFonts w:ascii="Arial" w:hAnsi="Arial"/>
          <w:sz w:val="24"/>
          <w:szCs w:val="24"/>
          <w:rtl/>
        </w:rPr>
        <w:t xml:space="preserve"> למדד המחירים לצרכן הידוע ביום האחרון להגשת ההצעות למכרז. נוסח הערבות יהיה כמפורט </w:t>
      </w:r>
      <w:r w:rsidRPr="00A9350B">
        <w:rPr>
          <w:rFonts w:ascii="Arial" w:hAnsi="Arial" w:hint="eastAsia"/>
          <w:sz w:val="24"/>
          <w:szCs w:val="24"/>
          <w:rtl/>
        </w:rPr>
        <w:t>בנספח</w:t>
      </w:r>
      <w:r w:rsidRPr="00A9350B">
        <w:rPr>
          <w:rFonts w:ascii="Arial" w:hAnsi="Arial" w:hint="cs"/>
          <w:sz w:val="24"/>
          <w:szCs w:val="24"/>
          <w:rtl/>
        </w:rPr>
        <w:t>י</w:t>
      </w:r>
      <w:r w:rsidRPr="00A9350B">
        <w:rPr>
          <w:rFonts w:ascii="Arial" w:hAnsi="Arial"/>
          <w:sz w:val="24"/>
          <w:szCs w:val="24"/>
          <w:rtl/>
        </w:rPr>
        <w:t xml:space="preserve">' המצורף למכרז והיא תיחתם על-ידי מורשי חתימה מטעם הבנק / חב' הביטוח. תוקפה </w:t>
      </w:r>
      <w:r w:rsidRPr="00A9350B">
        <w:rPr>
          <w:rFonts w:ascii="Arial" w:hAnsi="Arial" w:hint="eastAsia"/>
          <w:sz w:val="24"/>
          <w:szCs w:val="24"/>
          <w:rtl/>
        </w:rPr>
        <w:t>עד</w:t>
      </w:r>
      <w:r w:rsidRPr="00A9350B">
        <w:rPr>
          <w:rFonts w:ascii="Arial" w:hAnsi="Arial"/>
          <w:sz w:val="24"/>
          <w:szCs w:val="24"/>
          <w:rtl/>
        </w:rPr>
        <w:t xml:space="preserve"> ליום</w:t>
      </w:r>
      <w:r w:rsidRPr="00A9350B">
        <w:rPr>
          <w:rFonts w:ascii="Arial" w:hAnsi="Arial" w:hint="cs"/>
          <w:sz w:val="24"/>
          <w:szCs w:val="24"/>
          <w:rtl/>
        </w:rPr>
        <w:t xml:space="preserve"> 11.12.2011 </w:t>
      </w:r>
      <w:r w:rsidRPr="00A9350B">
        <w:rPr>
          <w:rFonts w:ascii="Arial" w:hAnsi="Arial"/>
          <w:sz w:val="24"/>
          <w:szCs w:val="24"/>
          <w:rtl/>
        </w:rPr>
        <w:t>ועד בכלל</w:t>
      </w:r>
      <w:r w:rsidRPr="00A9350B">
        <w:rPr>
          <w:rFonts w:ascii="Arial" w:hAnsi="Arial" w:hint="cs"/>
          <w:sz w:val="24"/>
          <w:szCs w:val="24"/>
          <w:rtl/>
        </w:rPr>
        <w:t>.</w:t>
      </w:r>
    </w:p>
    <w:p w:rsidR="00064562" w:rsidRPr="00A9350B" w:rsidRDefault="00064562" w:rsidP="00064562">
      <w:pPr>
        <w:pStyle w:val="af"/>
        <w:spacing w:line="360" w:lineRule="auto"/>
        <w:ind w:left="990"/>
        <w:jc w:val="both"/>
        <w:rPr>
          <w:rFonts w:ascii="Arial" w:eastAsia="Times New Roman" w:hAnsi="Arial" w:cs="David"/>
          <w:sz w:val="24"/>
          <w:szCs w:val="24"/>
          <w:lang w:eastAsia="he-IL"/>
        </w:rPr>
      </w:pPr>
      <w:r w:rsidRPr="00A9350B">
        <w:rPr>
          <w:rFonts w:ascii="Arial" w:eastAsia="Times New Roman" w:hAnsi="Arial" w:cs="David" w:hint="eastAsia"/>
          <w:sz w:val="24"/>
          <w:szCs w:val="24"/>
          <w:rtl/>
          <w:lang w:eastAsia="he-IL"/>
        </w:rPr>
        <w:t>ערבות</w:t>
      </w:r>
      <w:r w:rsidRPr="00A9350B">
        <w:rPr>
          <w:rFonts w:ascii="Arial" w:eastAsia="Times New Roman" w:hAnsi="Arial" w:cs="David"/>
          <w:sz w:val="24"/>
          <w:szCs w:val="24"/>
          <w:rtl/>
          <w:lang w:eastAsia="he-IL"/>
        </w:rPr>
        <w:t xml:space="preserve"> מחברת הביטוח תינתן מחברה שברשותה רישיון לעסוק בביטוח ע"פ חוק הפיקוח על נכסי הביטוח, התשמ"א- 1981. החתימה על ערבות זו תהיה של חברת הביטוח ולא של סוכן מטעמה. </w:t>
      </w:r>
      <w:r w:rsidRPr="00A9350B">
        <w:rPr>
          <w:rFonts w:ascii="Arial" w:eastAsia="Times New Roman" w:hAnsi="Arial" w:cs="David" w:hint="eastAsia"/>
          <w:sz w:val="24"/>
          <w:szCs w:val="24"/>
          <w:rtl/>
          <w:lang w:eastAsia="he-IL"/>
        </w:rPr>
        <w:t>את</w:t>
      </w:r>
      <w:r w:rsidRPr="00A9350B">
        <w:rPr>
          <w:rFonts w:ascii="Arial" w:eastAsia="Times New Roman" w:hAnsi="Arial" w:cs="David" w:hint="cs"/>
          <w:sz w:val="24"/>
          <w:szCs w:val="24"/>
          <w:rtl/>
          <w:lang w:eastAsia="he-IL"/>
        </w:rPr>
        <w:t xml:space="preserve"> </w:t>
      </w:r>
      <w:r w:rsidRPr="00A9350B">
        <w:rPr>
          <w:rFonts w:ascii="Arial" w:eastAsia="Times New Roman" w:hAnsi="Arial" w:cs="David" w:hint="eastAsia"/>
          <w:sz w:val="24"/>
          <w:szCs w:val="24"/>
          <w:rtl/>
          <w:lang w:eastAsia="he-IL"/>
        </w:rPr>
        <w:t>רשימת</w:t>
      </w:r>
      <w:r w:rsidRPr="00A9350B">
        <w:rPr>
          <w:rFonts w:ascii="Arial" w:eastAsia="Times New Roman" w:hAnsi="Arial" w:cs="David" w:hint="cs"/>
          <w:sz w:val="24"/>
          <w:szCs w:val="24"/>
          <w:rtl/>
          <w:lang w:eastAsia="he-IL"/>
        </w:rPr>
        <w:t xml:space="preserve"> </w:t>
      </w:r>
      <w:r w:rsidRPr="00A9350B">
        <w:rPr>
          <w:rFonts w:ascii="Arial" w:eastAsia="Times New Roman" w:hAnsi="Arial" w:cs="David" w:hint="eastAsia"/>
          <w:sz w:val="24"/>
          <w:szCs w:val="24"/>
          <w:rtl/>
          <w:lang w:eastAsia="he-IL"/>
        </w:rPr>
        <w:t>המבטחים</w:t>
      </w:r>
      <w:r w:rsidRPr="00A9350B">
        <w:rPr>
          <w:rFonts w:ascii="Arial" w:eastAsia="Times New Roman" w:hAnsi="Arial" w:cs="David" w:hint="cs"/>
          <w:sz w:val="24"/>
          <w:szCs w:val="24"/>
          <w:rtl/>
          <w:lang w:eastAsia="he-IL"/>
        </w:rPr>
        <w:t xml:space="preserve"> </w:t>
      </w:r>
      <w:r w:rsidRPr="00A9350B">
        <w:rPr>
          <w:rFonts w:ascii="Arial" w:eastAsia="Times New Roman" w:hAnsi="Arial" w:cs="David" w:hint="eastAsia"/>
          <w:sz w:val="24"/>
          <w:szCs w:val="24"/>
          <w:rtl/>
          <w:lang w:eastAsia="he-IL"/>
        </w:rPr>
        <w:t>בעלי</w:t>
      </w:r>
      <w:r w:rsidRPr="00A9350B">
        <w:rPr>
          <w:rFonts w:ascii="Arial" w:eastAsia="Times New Roman" w:hAnsi="Arial" w:cs="David" w:hint="cs"/>
          <w:sz w:val="24"/>
          <w:szCs w:val="24"/>
          <w:rtl/>
          <w:lang w:eastAsia="he-IL"/>
        </w:rPr>
        <w:t xml:space="preserve"> </w:t>
      </w:r>
      <w:r w:rsidRPr="00A9350B">
        <w:rPr>
          <w:rFonts w:ascii="Arial" w:eastAsia="Times New Roman" w:hAnsi="Arial" w:cs="David" w:hint="eastAsia"/>
          <w:sz w:val="24"/>
          <w:szCs w:val="24"/>
          <w:rtl/>
          <w:lang w:eastAsia="he-IL"/>
        </w:rPr>
        <w:t>רישיון</w:t>
      </w:r>
      <w:r w:rsidRPr="00A9350B">
        <w:rPr>
          <w:rFonts w:ascii="Arial" w:eastAsia="Times New Roman" w:hAnsi="Arial" w:cs="David" w:hint="cs"/>
          <w:sz w:val="24"/>
          <w:szCs w:val="24"/>
          <w:rtl/>
          <w:lang w:eastAsia="he-IL"/>
        </w:rPr>
        <w:t xml:space="preserve"> </w:t>
      </w:r>
      <w:r w:rsidRPr="00A9350B">
        <w:rPr>
          <w:rFonts w:ascii="Arial" w:eastAsia="Times New Roman" w:hAnsi="Arial" w:cs="David" w:hint="eastAsia"/>
          <w:sz w:val="24"/>
          <w:szCs w:val="24"/>
          <w:rtl/>
          <w:lang w:eastAsia="he-IL"/>
        </w:rPr>
        <w:t>לפעול</w:t>
      </w:r>
      <w:r w:rsidRPr="00A9350B">
        <w:rPr>
          <w:rFonts w:ascii="Arial" w:eastAsia="Times New Roman" w:hAnsi="Arial" w:cs="David" w:hint="cs"/>
          <w:sz w:val="24"/>
          <w:szCs w:val="24"/>
          <w:rtl/>
          <w:lang w:eastAsia="he-IL"/>
        </w:rPr>
        <w:t xml:space="preserve"> </w:t>
      </w:r>
      <w:r w:rsidRPr="00A9350B">
        <w:rPr>
          <w:rFonts w:ascii="Arial" w:eastAsia="Times New Roman" w:hAnsi="Arial" w:cs="David" w:hint="eastAsia"/>
          <w:sz w:val="24"/>
          <w:szCs w:val="24"/>
          <w:rtl/>
          <w:lang w:eastAsia="he-IL"/>
        </w:rPr>
        <w:t>בענף</w:t>
      </w:r>
      <w:r w:rsidRPr="00A9350B">
        <w:rPr>
          <w:rFonts w:ascii="Arial" w:eastAsia="Times New Roman" w:hAnsi="Arial" w:cs="David" w:hint="cs"/>
          <w:sz w:val="24"/>
          <w:szCs w:val="24"/>
          <w:rtl/>
          <w:lang w:eastAsia="he-IL"/>
        </w:rPr>
        <w:t xml:space="preserve"> </w:t>
      </w:r>
      <w:r w:rsidRPr="00A9350B">
        <w:rPr>
          <w:rFonts w:ascii="Arial" w:eastAsia="Times New Roman" w:hAnsi="Arial" w:cs="David" w:hint="eastAsia"/>
          <w:sz w:val="24"/>
          <w:szCs w:val="24"/>
          <w:rtl/>
          <w:lang w:eastAsia="he-IL"/>
        </w:rPr>
        <w:t>הביטוח</w:t>
      </w:r>
      <w:r w:rsidRPr="00A9350B">
        <w:rPr>
          <w:rFonts w:ascii="Arial" w:eastAsia="Times New Roman" w:hAnsi="Arial" w:cs="David" w:hint="cs"/>
          <w:sz w:val="24"/>
          <w:szCs w:val="24"/>
          <w:rtl/>
          <w:lang w:eastAsia="he-IL"/>
        </w:rPr>
        <w:t xml:space="preserve"> </w:t>
      </w:r>
      <w:r w:rsidRPr="00A9350B">
        <w:rPr>
          <w:rFonts w:ascii="Arial" w:eastAsia="Times New Roman" w:hAnsi="Arial" w:cs="David" w:hint="eastAsia"/>
          <w:sz w:val="24"/>
          <w:szCs w:val="24"/>
          <w:rtl/>
          <w:lang w:eastAsia="he-IL"/>
        </w:rPr>
        <w:t>למתן</w:t>
      </w:r>
      <w:r w:rsidRPr="00A9350B">
        <w:rPr>
          <w:rFonts w:ascii="Arial" w:eastAsia="Times New Roman" w:hAnsi="Arial" w:cs="David" w:hint="cs"/>
          <w:sz w:val="24"/>
          <w:szCs w:val="24"/>
          <w:rtl/>
          <w:lang w:eastAsia="he-IL"/>
        </w:rPr>
        <w:t xml:space="preserve"> </w:t>
      </w:r>
      <w:r w:rsidRPr="00A9350B">
        <w:rPr>
          <w:rFonts w:ascii="Arial" w:eastAsia="Times New Roman" w:hAnsi="Arial" w:cs="David" w:hint="eastAsia"/>
          <w:sz w:val="24"/>
          <w:szCs w:val="24"/>
          <w:rtl/>
          <w:lang w:eastAsia="he-IL"/>
        </w:rPr>
        <w:t>ערבויות</w:t>
      </w:r>
      <w:r w:rsidRPr="00A9350B">
        <w:rPr>
          <w:rFonts w:ascii="Arial" w:eastAsia="Times New Roman" w:hAnsi="Arial" w:cs="David"/>
          <w:sz w:val="24"/>
          <w:szCs w:val="24"/>
          <w:rtl/>
          <w:lang w:eastAsia="he-IL"/>
        </w:rPr>
        <w:t xml:space="preserve"> ניתן לקבל במשרדנו.</w:t>
      </w:r>
      <w:r w:rsidRPr="00A9350B">
        <w:rPr>
          <w:rFonts w:ascii="Arial" w:eastAsia="Times New Roman" w:hAnsi="Arial" w:cs="David" w:hint="eastAsia"/>
          <w:sz w:val="24"/>
          <w:szCs w:val="24"/>
          <w:rtl/>
          <w:lang w:eastAsia="he-IL"/>
        </w:rPr>
        <w:t>ועדת</w:t>
      </w:r>
      <w:r w:rsidRPr="00A9350B">
        <w:rPr>
          <w:rFonts w:ascii="Arial" w:eastAsia="Times New Roman" w:hAnsi="Arial" w:cs="David" w:hint="cs"/>
          <w:sz w:val="24"/>
          <w:szCs w:val="24"/>
          <w:rtl/>
          <w:lang w:eastAsia="he-IL"/>
        </w:rPr>
        <w:t xml:space="preserve"> </w:t>
      </w:r>
      <w:r w:rsidRPr="00A9350B">
        <w:rPr>
          <w:rFonts w:ascii="Arial" w:eastAsia="Times New Roman" w:hAnsi="Arial" w:cs="David" w:hint="eastAsia"/>
          <w:sz w:val="24"/>
          <w:szCs w:val="24"/>
          <w:rtl/>
          <w:lang w:eastAsia="he-IL"/>
        </w:rPr>
        <w:t>המכרזים</w:t>
      </w:r>
      <w:r w:rsidRPr="00A9350B">
        <w:rPr>
          <w:rFonts w:ascii="Arial" w:eastAsia="Times New Roman" w:hAnsi="Arial" w:cs="David" w:hint="cs"/>
          <w:sz w:val="24"/>
          <w:szCs w:val="24"/>
          <w:rtl/>
          <w:lang w:eastAsia="he-IL"/>
        </w:rPr>
        <w:t xml:space="preserve"> </w:t>
      </w:r>
      <w:r w:rsidRPr="00A9350B">
        <w:rPr>
          <w:rFonts w:ascii="Arial" w:eastAsia="Times New Roman" w:hAnsi="Arial" w:cs="David" w:hint="eastAsia"/>
          <w:sz w:val="24"/>
          <w:szCs w:val="24"/>
          <w:rtl/>
          <w:lang w:eastAsia="he-IL"/>
        </w:rPr>
        <w:t>תהיה</w:t>
      </w:r>
      <w:r w:rsidRPr="00A9350B">
        <w:rPr>
          <w:rFonts w:ascii="Arial" w:eastAsia="Times New Roman" w:hAnsi="Arial" w:cs="David" w:hint="cs"/>
          <w:sz w:val="24"/>
          <w:szCs w:val="24"/>
          <w:rtl/>
          <w:lang w:eastAsia="he-IL"/>
        </w:rPr>
        <w:t xml:space="preserve"> </w:t>
      </w:r>
      <w:r w:rsidRPr="00A9350B">
        <w:rPr>
          <w:rFonts w:ascii="Arial" w:eastAsia="Times New Roman" w:hAnsi="Arial" w:cs="David" w:hint="eastAsia"/>
          <w:sz w:val="24"/>
          <w:szCs w:val="24"/>
          <w:rtl/>
          <w:lang w:eastAsia="he-IL"/>
        </w:rPr>
        <w:t>רשאית</w:t>
      </w:r>
      <w:r w:rsidRPr="00A9350B">
        <w:rPr>
          <w:rFonts w:ascii="Arial" w:eastAsia="Times New Roman" w:hAnsi="Arial" w:cs="David" w:hint="cs"/>
          <w:sz w:val="24"/>
          <w:szCs w:val="24"/>
          <w:rtl/>
          <w:lang w:eastAsia="he-IL"/>
        </w:rPr>
        <w:t xml:space="preserve"> </w:t>
      </w:r>
      <w:r w:rsidRPr="00A9350B">
        <w:rPr>
          <w:rFonts w:ascii="Arial" w:eastAsia="Times New Roman" w:hAnsi="Arial" w:cs="David" w:hint="eastAsia"/>
          <w:sz w:val="24"/>
          <w:szCs w:val="24"/>
          <w:rtl/>
          <w:lang w:eastAsia="he-IL"/>
        </w:rPr>
        <w:t>לדרוש</w:t>
      </w:r>
      <w:r w:rsidRPr="00A9350B">
        <w:rPr>
          <w:rFonts w:ascii="Arial" w:eastAsia="Times New Roman" w:hAnsi="Arial" w:cs="David" w:hint="cs"/>
          <w:sz w:val="24"/>
          <w:szCs w:val="24"/>
          <w:rtl/>
          <w:lang w:eastAsia="he-IL"/>
        </w:rPr>
        <w:t xml:space="preserve"> </w:t>
      </w:r>
      <w:r w:rsidRPr="00A9350B">
        <w:rPr>
          <w:rFonts w:ascii="Arial" w:eastAsia="Times New Roman" w:hAnsi="Arial" w:cs="David" w:hint="eastAsia"/>
          <w:sz w:val="24"/>
          <w:szCs w:val="24"/>
          <w:rtl/>
          <w:lang w:eastAsia="he-IL"/>
        </w:rPr>
        <w:t>הארכת</w:t>
      </w:r>
      <w:r w:rsidRPr="00A9350B">
        <w:rPr>
          <w:rFonts w:ascii="Arial" w:eastAsia="Times New Roman" w:hAnsi="Arial" w:cs="David"/>
          <w:sz w:val="24"/>
          <w:szCs w:val="24"/>
          <w:rtl/>
          <w:lang w:eastAsia="he-IL"/>
        </w:rPr>
        <w:t>/ות</w:t>
      </w:r>
      <w:r w:rsidRPr="00A9350B">
        <w:rPr>
          <w:rFonts w:ascii="Arial" w:eastAsia="Times New Roman" w:hAnsi="Arial" w:cs="David" w:hint="cs"/>
          <w:sz w:val="24"/>
          <w:szCs w:val="24"/>
          <w:rtl/>
          <w:lang w:eastAsia="he-IL"/>
        </w:rPr>
        <w:t xml:space="preserve"> </w:t>
      </w:r>
      <w:r w:rsidRPr="00A9350B">
        <w:rPr>
          <w:rFonts w:ascii="Arial" w:eastAsia="Times New Roman" w:hAnsi="Arial" w:cs="David" w:hint="eastAsia"/>
          <w:sz w:val="24"/>
          <w:szCs w:val="24"/>
          <w:rtl/>
          <w:lang w:eastAsia="he-IL"/>
        </w:rPr>
        <w:t>תוקף</w:t>
      </w:r>
      <w:r w:rsidRPr="00A9350B">
        <w:rPr>
          <w:rFonts w:ascii="Arial" w:eastAsia="Times New Roman" w:hAnsi="Arial" w:cs="David" w:hint="cs"/>
          <w:sz w:val="24"/>
          <w:szCs w:val="24"/>
          <w:rtl/>
          <w:lang w:eastAsia="he-IL"/>
        </w:rPr>
        <w:t xml:space="preserve"> </w:t>
      </w:r>
      <w:r w:rsidRPr="00A9350B">
        <w:rPr>
          <w:rFonts w:ascii="Arial" w:eastAsia="Times New Roman" w:hAnsi="Arial" w:cs="David" w:hint="eastAsia"/>
          <w:sz w:val="24"/>
          <w:szCs w:val="24"/>
          <w:rtl/>
          <w:lang w:eastAsia="he-IL"/>
        </w:rPr>
        <w:t>הערבות</w:t>
      </w:r>
      <w:r w:rsidRPr="00A9350B">
        <w:rPr>
          <w:rFonts w:ascii="Arial" w:eastAsia="Times New Roman" w:hAnsi="Arial" w:cs="David"/>
          <w:sz w:val="24"/>
          <w:szCs w:val="24"/>
          <w:rtl/>
          <w:lang w:eastAsia="he-IL"/>
        </w:rPr>
        <w:t xml:space="preserve">, </w:t>
      </w:r>
      <w:r w:rsidRPr="00A9350B">
        <w:rPr>
          <w:rFonts w:ascii="Arial" w:eastAsia="Times New Roman" w:hAnsi="Arial" w:cs="David" w:hint="eastAsia"/>
          <w:sz w:val="24"/>
          <w:szCs w:val="24"/>
          <w:rtl/>
          <w:lang w:eastAsia="he-IL"/>
        </w:rPr>
        <w:t>כל</w:t>
      </w:r>
      <w:r w:rsidRPr="00A9350B">
        <w:rPr>
          <w:rFonts w:ascii="Arial" w:eastAsia="Times New Roman" w:hAnsi="Arial" w:cs="David" w:hint="cs"/>
          <w:sz w:val="24"/>
          <w:szCs w:val="24"/>
          <w:rtl/>
          <w:lang w:eastAsia="he-IL"/>
        </w:rPr>
        <w:t xml:space="preserve"> </w:t>
      </w:r>
      <w:r w:rsidRPr="00A9350B">
        <w:rPr>
          <w:rFonts w:ascii="Arial" w:eastAsia="Times New Roman" w:hAnsi="Arial" w:cs="David" w:hint="eastAsia"/>
          <w:sz w:val="24"/>
          <w:szCs w:val="24"/>
          <w:rtl/>
          <w:lang w:eastAsia="he-IL"/>
        </w:rPr>
        <w:t>עוד</w:t>
      </w:r>
      <w:r w:rsidRPr="00A9350B">
        <w:rPr>
          <w:rFonts w:ascii="Arial" w:eastAsia="Times New Roman" w:hAnsi="Arial" w:cs="David" w:hint="cs"/>
          <w:sz w:val="24"/>
          <w:szCs w:val="24"/>
          <w:rtl/>
          <w:lang w:eastAsia="he-IL"/>
        </w:rPr>
        <w:t xml:space="preserve"> </w:t>
      </w:r>
      <w:r w:rsidRPr="00A9350B">
        <w:rPr>
          <w:rFonts w:ascii="Arial" w:eastAsia="Times New Roman" w:hAnsi="Arial" w:cs="David" w:hint="eastAsia"/>
          <w:sz w:val="24"/>
          <w:szCs w:val="24"/>
          <w:rtl/>
          <w:lang w:eastAsia="he-IL"/>
        </w:rPr>
        <w:t>לא</w:t>
      </w:r>
      <w:r w:rsidRPr="00A9350B">
        <w:rPr>
          <w:rFonts w:ascii="Arial" w:eastAsia="Times New Roman" w:hAnsi="Arial" w:cs="David" w:hint="cs"/>
          <w:sz w:val="24"/>
          <w:szCs w:val="24"/>
          <w:rtl/>
          <w:lang w:eastAsia="he-IL"/>
        </w:rPr>
        <w:t xml:space="preserve"> </w:t>
      </w:r>
      <w:r w:rsidRPr="00A9350B">
        <w:rPr>
          <w:rFonts w:ascii="Arial" w:eastAsia="Times New Roman" w:hAnsi="Arial" w:cs="David" w:hint="eastAsia"/>
          <w:sz w:val="24"/>
          <w:szCs w:val="24"/>
          <w:rtl/>
          <w:lang w:eastAsia="he-IL"/>
        </w:rPr>
        <w:t>התקבלה</w:t>
      </w:r>
      <w:r w:rsidRPr="00A9350B">
        <w:rPr>
          <w:rFonts w:ascii="Arial" w:eastAsia="Times New Roman" w:hAnsi="Arial" w:cs="David" w:hint="cs"/>
          <w:sz w:val="24"/>
          <w:szCs w:val="24"/>
          <w:rtl/>
          <w:lang w:eastAsia="he-IL"/>
        </w:rPr>
        <w:t xml:space="preserve"> </w:t>
      </w:r>
      <w:r w:rsidRPr="00A9350B">
        <w:rPr>
          <w:rFonts w:ascii="Arial" w:eastAsia="Times New Roman" w:hAnsi="Arial" w:cs="David" w:hint="eastAsia"/>
          <w:sz w:val="24"/>
          <w:szCs w:val="24"/>
          <w:rtl/>
          <w:lang w:eastAsia="he-IL"/>
        </w:rPr>
        <w:t>החלטה</w:t>
      </w:r>
      <w:r w:rsidRPr="00A9350B">
        <w:rPr>
          <w:rFonts w:ascii="Arial" w:eastAsia="Times New Roman" w:hAnsi="Arial" w:cs="David" w:hint="cs"/>
          <w:sz w:val="24"/>
          <w:szCs w:val="24"/>
          <w:rtl/>
          <w:lang w:eastAsia="he-IL"/>
        </w:rPr>
        <w:t xml:space="preserve"> </w:t>
      </w:r>
      <w:r w:rsidRPr="00A9350B">
        <w:rPr>
          <w:rFonts w:ascii="Arial" w:eastAsia="Times New Roman" w:hAnsi="Arial" w:cs="David" w:hint="eastAsia"/>
          <w:sz w:val="24"/>
          <w:szCs w:val="24"/>
          <w:rtl/>
          <w:lang w:eastAsia="he-IL"/>
        </w:rPr>
        <w:t>בדבר</w:t>
      </w:r>
      <w:r w:rsidRPr="00A9350B">
        <w:rPr>
          <w:rFonts w:ascii="Arial" w:eastAsia="Times New Roman" w:hAnsi="Arial" w:cs="David" w:hint="cs"/>
          <w:sz w:val="24"/>
          <w:szCs w:val="24"/>
          <w:rtl/>
          <w:lang w:eastAsia="he-IL"/>
        </w:rPr>
        <w:t xml:space="preserve"> </w:t>
      </w:r>
      <w:r w:rsidRPr="00A9350B">
        <w:rPr>
          <w:rFonts w:ascii="Arial" w:eastAsia="Times New Roman" w:hAnsi="Arial" w:cs="David" w:hint="eastAsia"/>
          <w:sz w:val="24"/>
          <w:szCs w:val="24"/>
          <w:rtl/>
          <w:lang w:eastAsia="he-IL"/>
        </w:rPr>
        <w:t>זוכה</w:t>
      </w:r>
      <w:r w:rsidRPr="00A9350B">
        <w:rPr>
          <w:rFonts w:ascii="Arial" w:eastAsia="Times New Roman" w:hAnsi="Arial" w:cs="David" w:hint="cs"/>
          <w:sz w:val="24"/>
          <w:szCs w:val="24"/>
          <w:rtl/>
          <w:lang w:eastAsia="he-IL"/>
        </w:rPr>
        <w:t xml:space="preserve"> </w:t>
      </w:r>
      <w:r w:rsidRPr="00A9350B">
        <w:rPr>
          <w:rFonts w:ascii="Arial" w:eastAsia="Times New Roman" w:hAnsi="Arial" w:cs="David" w:hint="eastAsia"/>
          <w:sz w:val="24"/>
          <w:szCs w:val="24"/>
          <w:rtl/>
          <w:lang w:eastAsia="he-IL"/>
        </w:rPr>
        <w:t>במכרז</w:t>
      </w:r>
      <w:r w:rsidRPr="00A9350B">
        <w:rPr>
          <w:rFonts w:ascii="Arial" w:eastAsia="Times New Roman" w:hAnsi="Arial" w:cs="David"/>
          <w:sz w:val="24"/>
          <w:szCs w:val="24"/>
          <w:rtl/>
          <w:lang w:eastAsia="he-IL"/>
        </w:rPr>
        <w:t>.</w:t>
      </w:r>
    </w:p>
    <w:p w:rsidR="00064562" w:rsidRPr="00A9350B" w:rsidRDefault="00064562" w:rsidP="009714A2">
      <w:pPr>
        <w:spacing w:line="360" w:lineRule="auto"/>
        <w:ind w:left="990"/>
        <w:jc w:val="both"/>
        <w:rPr>
          <w:szCs w:val="24"/>
          <w:rtl/>
        </w:rPr>
      </w:pPr>
      <w:r w:rsidRPr="00A9350B">
        <w:rPr>
          <w:rFonts w:hint="eastAsia"/>
          <w:szCs w:val="24"/>
          <w:rtl/>
        </w:rPr>
        <w:t>ועדת</w:t>
      </w:r>
      <w:r w:rsidRPr="00A9350B">
        <w:rPr>
          <w:szCs w:val="24"/>
          <w:rtl/>
        </w:rPr>
        <w:t xml:space="preserve"> המכרזים תהיה רשאית לחלט את סכום הערבות, כולו או חלקו, במידה וחזר בו מציע מהצעתו לאחר פתיחת תיבת המכרזים או בנסיבות שבהן מציע שזכה במכרז סירב לחתום על הסכם, לא צירף ערבות ביצוע או סירב למלא אחר דרישה אחרת שבה הוא מחויב בהתאם לקבוע בהצעתו ובהתאם לאמור במכרז זה. </w:t>
      </w:r>
    </w:p>
    <w:p w:rsidR="00064562" w:rsidRPr="00A9350B" w:rsidRDefault="00064562" w:rsidP="009714A2">
      <w:pPr>
        <w:spacing w:line="360" w:lineRule="auto"/>
        <w:ind w:left="990"/>
        <w:jc w:val="both"/>
        <w:rPr>
          <w:szCs w:val="24"/>
          <w:rtl/>
        </w:rPr>
      </w:pPr>
      <w:r w:rsidRPr="00A9350B">
        <w:rPr>
          <w:rFonts w:hint="eastAsia"/>
          <w:szCs w:val="24"/>
          <w:rtl/>
        </w:rPr>
        <w:t>הערבותתוחזרלמציעיםשלאזכובמכרזעםפקיעתהערבותאועםחתימתההסכםעםהזוכהבמכרז</w:t>
      </w:r>
      <w:r w:rsidRPr="00A9350B">
        <w:rPr>
          <w:szCs w:val="24"/>
          <w:rtl/>
        </w:rPr>
        <w:t xml:space="preserve">, </w:t>
      </w:r>
      <w:r w:rsidRPr="00A9350B">
        <w:rPr>
          <w:rFonts w:hint="eastAsia"/>
          <w:szCs w:val="24"/>
          <w:rtl/>
        </w:rPr>
        <w:t>לפי</w:t>
      </w:r>
      <w:r w:rsidR="00F66138" w:rsidRPr="00A9350B">
        <w:rPr>
          <w:rFonts w:hint="cs"/>
          <w:szCs w:val="24"/>
          <w:rtl/>
        </w:rPr>
        <w:t xml:space="preserve"> </w:t>
      </w:r>
      <w:r w:rsidRPr="00A9350B">
        <w:rPr>
          <w:rFonts w:hint="eastAsia"/>
          <w:szCs w:val="24"/>
          <w:rtl/>
        </w:rPr>
        <w:t>המוקדם</w:t>
      </w:r>
      <w:r w:rsidR="00F66138" w:rsidRPr="00A9350B">
        <w:rPr>
          <w:rFonts w:hint="cs"/>
          <w:szCs w:val="24"/>
          <w:rtl/>
        </w:rPr>
        <w:t xml:space="preserve"> </w:t>
      </w:r>
      <w:r w:rsidRPr="00A9350B">
        <w:rPr>
          <w:rFonts w:hint="eastAsia"/>
          <w:szCs w:val="24"/>
          <w:rtl/>
        </w:rPr>
        <w:t>מביניהם</w:t>
      </w:r>
      <w:r w:rsidRPr="00A9350B">
        <w:rPr>
          <w:szCs w:val="24"/>
          <w:rtl/>
        </w:rPr>
        <w:t>.</w:t>
      </w:r>
    </w:p>
    <w:p w:rsidR="00064562" w:rsidRPr="00A9350B" w:rsidRDefault="00064562" w:rsidP="00064562">
      <w:pPr>
        <w:spacing w:line="360" w:lineRule="auto"/>
        <w:ind w:left="990"/>
        <w:rPr>
          <w:rFonts w:ascii="Arial" w:hAnsi="Arial"/>
          <w:szCs w:val="24"/>
          <w:rtl/>
        </w:rPr>
      </w:pPr>
      <w:r w:rsidRPr="00A9350B">
        <w:rPr>
          <w:rFonts w:hint="eastAsia"/>
          <w:szCs w:val="24"/>
          <w:rtl/>
        </w:rPr>
        <w:t>יובהר</w:t>
      </w:r>
      <w:r w:rsidRPr="00A9350B">
        <w:rPr>
          <w:szCs w:val="24"/>
          <w:rtl/>
        </w:rPr>
        <w:t xml:space="preserve"> כי סטייה מהנוסח המפורט לערבות </w:t>
      </w:r>
      <w:r w:rsidRPr="00A9350B">
        <w:rPr>
          <w:rFonts w:hint="cs"/>
          <w:szCs w:val="24"/>
          <w:rtl/>
        </w:rPr>
        <w:t>המצ"ב כ</w:t>
      </w:r>
      <w:r w:rsidRPr="00A9350B">
        <w:rPr>
          <w:rFonts w:hint="eastAsia"/>
          <w:b/>
          <w:bCs/>
          <w:szCs w:val="24"/>
          <w:rtl/>
        </w:rPr>
        <w:t>נספח</w:t>
      </w:r>
      <w:r w:rsidRPr="00A9350B">
        <w:rPr>
          <w:rFonts w:hint="cs"/>
          <w:b/>
          <w:bCs/>
          <w:szCs w:val="24"/>
          <w:rtl/>
        </w:rPr>
        <w:t xml:space="preserve"> ב'</w:t>
      </w:r>
      <w:r w:rsidRPr="00A9350B">
        <w:rPr>
          <w:szCs w:val="24"/>
          <w:rtl/>
        </w:rPr>
        <w:t xml:space="preserve"> תביא לפסילת ההצעה.</w:t>
      </w:r>
    </w:p>
    <w:p w:rsidR="00064562" w:rsidRPr="00A9350B" w:rsidRDefault="00064562" w:rsidP="00064562">
      <w:pPr>
        <w:pStyle w:val="RonnyBase"/>
        <w:keepLines w:val="0"/>
        <w:widowControl w:val="0"/>
        <w:spacing w:line="360" w:lineRule="auto"/>
        <w:ind w:left="990" w:hanging="270"/>
        <w:rPr>
          <w:rFonts w:ascii="Arial" w:hAnsi="Arial"/>
          <w:sz w:val="24"/>
          <w:szCs w:val="24"/>
        </w:rPr>
      </w:pPr>
      <w:r w:rsidRPr="00A9350B">
        <w:rPr>
          <w:rFonts w:hint="cs"/>
          <w:sz w:val="24"/>
          <w:szCs w:val="24"/>
          <w:rtl/>
        </w:rPr>
        <w:t>3. המ</w:t>
      </w:r>
      <w:r w:rsidRPr="00A9350B">
        <w:rPr>
          <w:rFonts w:ascii="Arial" w:hAnsi="Arial"/>
          <w:sz w:val="24"/>
          <w:szCs w:val="24"/>
          <w:rtl/>
        </w:rPr>
        <w:t xml:space="preserve">ציע עומד בדרישות לפי חוק עסקאות גופים ציבוריים, התשל"ו- 1976. להוכחת עמידה בתנאי </w:t>
      </w:r>
      <w:r w:rsidRPr="00A9350B">
        <w:rPr>
          <w:rFonts w:ascii="Arial" w:hAnsi="Arial"/>
          <w:b/>
          <w:bCs/>
          <w:sz w:val="24"/>
          <w:szCs w:val="24"/>
          <w:rtl/>
        </w:rPr>
        <w:t>זה יש לצרף להצעה</w:t>
      </w:r>
      <w:r w:rsidRPr="00A9350B">
        <w:rPr>
          <w:rFonts w:ascii="Arial" w:hAnsi="Arial"/>
          <w:sz w:val="24"/>
          <w:szCs w:val="24"/>
          <w:rtl/>
        </w:rPr>
        <w:t>:</w:t>
      </w:r>
    </w:p>
    <w:p w:rsidR="00064562" w:rsidRPr="00A9350B" w:rsidRDefault="00064562" w:rsidP="00333CD7">
      <w:pPr>
        <w:pStyle w:val="RonnyBase"/>
        <w:keepLines w:val="0"/>
        <w:widowControl w:val="0"/>
        <w:numPr>
          <w:ilvl w:val="0"/>
          <w:numId w:val="60"/>
        </w:numPr>
        <w:spacing w:line="360" w:lineRule="auto"/>
        <w:rPr>
          <w:rFonts w:ascii="Arial" w:hAnsi="Arial"/>
          <w:sz w:val="24"/>
          <w:szCs w:val="24"/>
        </w:rPr>
      </w:pPr>
      <w:r w:rsidRPr="00A9350B">
        <w:rPr>
          <w:rFonts w:ascii="Arial" w:hAnsi="Arial"/>
          <w:b/>
          <w:bCs/>
          <w:sz w:val="24"/>
          <w:szCs w:val="24"/>
          <w:rtl/>
        </w:rPr>
        <w:t>אישור בר תוקף על ניהול פנקסי חשבונות ורשומות לפי חוק עסקאות גופים ציבוריים</w:t>
      </w:r>
      <w:r w:rsidRPr="00A9350B">
        <w:rPr>
          <w:rFonts w:ascii="Arial" w:hAnsi="Arial"/>
          <w:sz w:val="24"/>
          <w:szCs w:val="24"/>
          <w:rtl/>
        </w:rPr>
        <w:t>, התשל"ו – 1976 שהוצא על ידי פקיד שומה וממונה אזורי מס ערך מוסף (אישור המכסה את התקופה עד סוף השנה). אישורים אלה ייבדקו ויאומתו ע"י חשבות המשרד מול מערכת המידע של רשות המיסים.</w:t>
      </w:r>
    </w:p>
    <w:p w:rsidR="00064562" w:rsidRPr="00A9350B" w:rsidRDefault="00064562" w:rsidP="00333CD7">
      <w:pPr>
        <w:pStyle w:val="RonnyBase"/>
        <w:keepLines w:val="0"/>
        <w:widowControl w:val="0"/>
        <w:numPr>
          <w:ilvl w:val="0"/>
          <w:numId w:val="60"/>
        </w:numPr>
        <w:spacing w:line="360" w:lineRule="auto"/>
        <w:rPr>
          <w:rFonts w:ascii="Arial" w:hAnsi="Arial"/>
          <w:b/>
          <w:bCs/>
          <w:sz w:val="24"/>
          <w:szCs w:val="24"/>
        </w:rPr>
      </w:pPr>
      <w:r w:rsidRPr="00A9350B">
        <w:rPr>
          <w:rFonts w:ascii="Arial" w:hAnsi="Arial"/>
          <w:b/>
          <w:bCs/>
          <w:sz w:val="24"/>
          <w:szCs w:val="24"/>
          <w:rtl/>
        </w:rPr>
        <w:t>תצהיר המציע בדבר עבירות לפי חוק עובדים זרים וחוק שכר מינימום</w:t>
      </w:r>
      <w:r w:rsidRPr="00A9350B">
        <w:rPr>
          <w:rFonts w:ascii="Arial" w:hAnsi="Arial"/>
          <w:sz w:val="24"/>
          <w:szCs w:val="24"/>
          <w:rtl/>
        </w:rPr>
        <w:t xml:space="preserve">, מאושר ע"י עו"ד, עפ"י חוק עסקאות גופים ציבוריים, התשל"ו – 1976 בנוסח המצ"ב למכרז </w:t>
      </w:r>
      <w:r w:rsidRPr="00A9350B">
        <w:rPr>
          <w:rFonts w:ascii="Arial" w:hAnsi="Arial"/>
          <w:b/>
          <w:bCs/>
          <w:sz w:val="24"/>
          <w:szCs w:val="24"/>
          <w:rtl/>
        </w:rPr>
        <w:t xml:space="preserve">כנספח </w:t>
      </w:r>
      <w:r w:rsidRPr="00A9350B">
        <w:rPr>
          <w:rFonts w:ascii="Arial" w:hAnsi="Arial" w:hint="cs"/>
          <w:b/>
          <w:bCs/>
          <w:sz w:val="24"/>
          <w:szCs w:val="24"/>
          <w:rtl/>
        </w:rPr>
        <w:t>ג</w:t>
      </w:r>
      <w:r w:rsidRPr="00A9350B">
        <w:rPr>
          <w:rFonts w:ascii="Arial" w:hAnsi="Arial"/>
          <w:b/>
          <w:bCs/>
          <w:sz w:val="24"/>
          <w:szCs w:val="24"/>
          <w:rtl/>
        </w:rPr>
        <w:t>'.</w:t>
      </w:r>
    </w:p>
    <w:p w:rsidR="00064562" w:rsidRPr="00A9350B" w:rsidRDefault="00064562" w:rsidP="00064562">
      <w:pPr>
        <w:spacing w:line="360" w:lineRule="auto"/>
        <w:ind w:left="990" w:hanging="284"/>
        <w:rPr>
          <w:rFonts w:ascii="Arial" w:hAnsi="Arial"/>
          <w:szCs w:val="24"/>
          <w:rtl/>
        </w:rPr>
      </w:pPr>
      <w:r w:rsidRPr="00A9350B">
        <w:rPr>
          <w:rFonts w:ascii="Arial" w:hAnsi="Arial" w:hint="cs"/>
          <w:szCs w:val="24"/>
          <w:rtl/>
        </w:rPr>
        <w:t xml:space="preserve">4. </w:t>
      </w:r>
      <w:r w:rsidRPr="00A9350B">
        <w:rPr>
          <w:rFonts w:ascii="Arial" w:hAnsi="Arial" w:hint="cs"/>
          <w:b/>
          <w:bCs/>
          <w:szCs w:val="24"/>
          <w:rtl/>
        </w:rPr>
        <w:t>המציע משלם לעובדיו תנאים סוציאליים</w:t>
      </w:r>
      <w:r w:rsidRPr="00A9350B">
        <w:rPr>
          <w:rFonts w:ascii="Arial" w:hAnsi="Arial" w:hint="cs"/>
          <w:szCs w:val="24"/>
          <w:rtl/>
        </w:rPr>
        <w:t xml:space="preserve"> בהתאם להוראות כל דין. להוכחת עמידה בתנאי זה על המציע לצרף להצעתו, תצהיר ערוך כדין וכן התחייבות המציע לקיום חוקי עבודה בהתאם לנוסח המצ"ב </w:t>
      </w:r>
      <w:r w:rsidRPr="00A9350B">
        <w:rPr>
          <w:rFonts w:ascii="Arial" w:hAnsi="Arial" w:hint="cs"/>
          <w:b/>
          <w:bCs/>
          <w:szCs w:val="24"/>
          <w:rtl/>
        </w:rPr>
        <w:t>כנספח ד'</w:t>
      </w:r>
      <w:r w:rsidRPr="00A9350B">
        <w:rPr>
          <w:rFonts w:ascii="Arial" w:hAnsi="Arial" w:hint="cs"/>
          <w:szCs w:val="24"/>
          <w:rtl/>
        </w:rPr>
        <w:t>.</w:t>
      </w:r>
    </w:p>
    <w:p w:rsidR="00064562" w:rsidRPr="00A9350B" w:rsidRDefault="00064562" w:rsidP="00064562">
      <w:pPr>
        <w:spacing w:line="360" w:lineRule="auto"/>
        <w:ind w:left="990" w:hanging="284"/>
        <w:rPr>
          <w:rFonts w:ascii="Arial" w:hAnsi="Arial"/>
          <w:b/>
          <w:bCs/>
          <w:szCs w:val="24"/>
          <w:rtl/>
        </w:rPr>
      </w:pPr>
      <w:r w:rsidRPr="00A9350B">
        <w:rPr>
          <w:rFonts w:ascii="Arial" w:hAnsi="Arial" w:hint="cs"/>
          <w:szCs w:val="24"/>
          <w:rtl/>
        </w:rPr>
        <w:t xml:space="preserve">5. </w:t>
      </w:r>
      <w:r w:rsidRPr="00A9350B">
        <w:rPr>
          <w:rFonts w:ascii="Arial" w:hAnsi="Arial" w:hint="cs"/>
          <w:b/>
          <w:bCs/>
          <w:szCs w:val="24"/>
          <w:rtl/>
        </w:rPr>
        <w:t xml:space="preserve">אישור מרואה חשבון המבקר את החברה </w:t>
      </w:r>
      <w:r w:rsidRPr="00A9350B">
        <w:rPr>
          <w:rFonts w:ascii="Arial" w:hAnsi="Arial" w:hint="cs"/>
          <w:szCs w:val="24"/>
          <w:rtl/>
        </w:rPr>
        <w:t xml:space="preserve">או מעורך דין שבשירות החברה על התחייבות המציע לעמוד בדרישה לעשות שימוש לצורך המכרז </w:t>
      </w:r>
      <w:r w:rsidRPr="00A9350B">
        <w:rPr>
          <w:rFonts w:ascii="Arial" w:hAnsi="Arial" w:hint="cs"/>
          <w:b/>
          <w:bCs/>
          <w:szCs w:val="24"/>
          <w:rtl/>
        </w:rPr>
        <w:t>אך ורק בתכנות מקוריות</w:t>
      </w:r>
      <w:r w:rsidRPr="00A9350B">
        <w:rPr>
          <w:rFonts w:ascii="Arial" w:hAnsi="Arial" w:hint="cs"/>
          <w:szCs w:val="24"/>
          <w:rtl/>
        </w:rPr>
        <w:t xml:space="preserve"> בנוסח המצ"ב למכרז </w:t>
      </w:r>
      <w:r w:rsidRPr="00A9350B">
        <w:rPr>
          <w:rFonts w:ascii="Arial" w:hAnsi="Arial" w:hint="cs"/>
          <w:b/>
          <w:bCs/>
          <w:szCs w:val="24"/>
          <w:rtl/>
        </w:rPr>
        <w:t>כנספח ה'.</w:t>
      </w:r>
    </w:p>
    <w:p w:rsidR="00064562" w:rsidRPr="00A9350B" w:rsidRDefault="00064562" w:rsidP="009714A2">
      <w:pPr>
        <w:spacing w:line="360" w:lineRule="auto"/>
        <w:ind w:left="990" w:hanging="347"/>
        <w:jc w:val="both"/>
        <w:rPr>
          <w:rFonts w:ascii="Arial" w:hAnsi="Arial"/>
          <w:szCs w:val="24"/>
          <w:rtl/>
        </w:rPr>
      </w:pPr>
      <w:r w:rsidRPr="00A9350B">
        <w:rPr>
          <w:rFonts w:ascii="Arial" w:hAnsi="Arial" w:hint="cs"/>
          <w:szCs w:val="24"/>
          <w:rtl/>
        </w:rPr>
        <w:t xml:space="preserve">6.  </w:t>
      </w:r>
      <w:r w:rsidRPr="00A9350B">
        <w:rPr>
          <w:rFonts w:ascii="Arial" w:hAnsi="Arial"/>
          <w:szCs w:val="24"/>
          <w:rtl/>
        </w:rPr>
        <w:t>אין מניעה לפי כל דין להשתתפות המציע במכרז, ואין, לפי שיקול דעת הרשות, חשש לניגוד עניינים, ישיר או עקיף, שיש בו כדי למנוע מתן השירותים על ידי המציע. לצורך העניין, חתימה על הסדר ניגוד עניינים בנוסח שיאושר ע"י הרשות, יהווה אישור לעמידה בתנאי סף זה.</w:t>
      </w:r>
    </w:p>
    <w:p w:rsidR="00064562" w:rsidRPr="00A9350B" w:rsidRDefault="00064562" w:rsidP="00064562">
      <w:pPr>
        <w:spacing w:line="360" w:lineRule="auto"/>
        <w:ind w:left="990"/>
        <w:rPr>
          <w:rFonts w:ascii="Arial" w:hAnsi="Arial"/>
          <w:szCs w:val="24"/>
          <w:rtl/>
        </w:rPr>
      </w:pPr>
      <w:r w:rsidRPr="00A9350B">
        <w:rPr>
          <w:rFonts w:ascii="Arial" w:hAnsi="Arial"/>
          <w:b/>
          <w:bCs/>
          <w:szCs w:val="24"/>
          <w:rtl/>
        </w:rPr>
        <w:t>המציע יצהיר ויתחייב כי אינו נמצא בניגוד עניינים</w:t>
      </w:r>
      <w:r w:rsidRPr="00A9350B">
        <w:rPr>
          <w:rFonts w:ascii="Arial" w:hAnsi="Arial"/>
          <w:szCs w:val="24"/>
          <w:rtl/>
        </w:rPr>
        <w:t xml:space="preserve"> בין השירותים אותם הוא מספק כיום לבין השירותים המוצעים על ידו במסגרת מכרז זה. כן ישיב המציע על שאלון בנושא ניגוד עניינים. השאלון וההצהרה יהיו על גבי המסמך המצ"ב למכרז </w:t>
      </w:r>
      <w:r w:rsidRPr="00A9350B">
        <w:rPr>
          <w:rFonts w:ascii="Arial" w:hAnsi="Arial"/>
          <w:b/>
          <w:bCs/>
          <w:szCs w:val="24"/>
          <w:rtl/>
        </w:rPr>
        <w:t xml:space="preserve">כנספח </w:t>
      </w:r>
      <w:r w:rsidRPr="00A9350B">
        <w:rPr>
          <w:rFonts w:ascii="Arial" w:hAnsi="Arial" w:hint="cs"/>
          <w:b/>
          <w:bCs/>
          <w:szCs w:val="24"/>
          <w:rtl/>
        </w:rPr>
        <w:t>ו</w:t>
      </w:r>
      <w:r w:rsidRPr="00A9350B">
        <w:rPr>
          <w:rFonts w:ascii="Arial" w:hAnsi="Arial"/>
          <w:b/>
          <w:bCs/>
          <w:szCs w:val="24"/>
          <w:rtl/>
        </w:rPr>
        <w:t>'.</w:t>
      </w:r>
    </w:p>
    <w:p w:rsidR="00064562" w:rsidRPr="00A9350B" w:rsidRDefault="00064562" w:rsidP="009714A2">
      <w:pPr>
        <w:spacing w:line="360" w:lineRule="auto"/>
        <w:ind w:left="990"/>
        <w:jc w:val="both"/>
        <w:rPr>
          <w:rFonts w:ascii="Arial" w:hAnsi="Arial"/>
          <w:szCs w:val="24"/>
          <w:rtl/>
        </w:rPr>
      </w:pPr>
      <w:r w:rsidRPr="00A9350B">
        <w:rPr>
          <w:rFonts w:ascii="Arial" w:hAnsi="Arial"/>
          <w:szCs w:val="24"/>
          <w:rtl/>
        </w:rPr>
        <w:t>המציע יפרט את כל הקשרים המקצועיים, העסקיים, הכלכליים והאישיים עם גורמים אחרים במהלך חמש השנים האחרונות, העלולים ליצור ניגוד אינטרסים עם מתן שירותיו בהתאם להצעה זו (לעניין זה יש לפרט גם קשרים של בני משפחה או תאגידים הקשורים למציע).</w:t>
      </w:r>
    </w:p>
    <w:p w:rsidR="00064562" w:rsidRPr="00A9350B" w:rsidRDefault="00064562" w:rsidP="00064562">
      <w:pPr>
        <w:spacing w:line="360" w:lineRule="auto"/>
        <w:ind w:left="990"/>
        <w:rPr>
          <w:rFonts w:ascii="Arial" w:hAnsi="Arial"/>
          <w:szCs w:val="24"/>
          <w:rtl/>
        </w:rPr>
      </w:pPr>
      <w:r w:rsidRPr="00A9350B">
        <w:rPr>
          <w:rFonts w:ascii="Arial" w:hAnsi="Arial"/>
          <w:szCs w:val="24"/>
          <w:rtl/>
        </w:rPr>
        <w:t xml:space="preserve">ועדת המכרזים של המשרד רשאית לפסול הצעות שיש בהן לדעתה חשש למצב של ניגוד </w:t>
      </w:r>
      <w:r w:rsidRPr="00A9350B">
        <w:rPr>
          <w:rFonts w:ascii="Arial" w:hAnsi="Arial" w:hint="cs"/>
          <w:szCs w:val="24"/>
          <w:rtl/>
        </w:rPr>
        <w:t>עניינים</w:t>
      </w:r>
      <w:r w:rsidRPr="00A9350B">
        <w:rPr>
          <w:rFonts w:ascii="Arial" w:hAnsi="Arial"/>
          <w:szCs w:val="24"/>
          <w:rtl/>
        </w:rPr>
        <w:t>. כן רשאית הוועדה לקבוע עם הזוכה הסדר למניעת ניגוד עניינים והכול ע"פ שקול דעתה הבלעדי</w:t>
      </w:r>
      <w:r w:rsidRPr="00A9350B">
        <w:rPr>
          <w:rFonts w:ascii="Arial" w:hAnsi="Arial" w:hint="cs"/>
          <w:szCs w:val="24"/>
          <w:rtl/>
        </w:rPr>
        <w:t>.</w:t>
      </w:r>
    </w:p>
    <w:p w:rsidR="00064562" w:rsidRDefault="00064562" w:rsidP="009714A2">
      <w:pPr>
        <w:spacing w:line="360" w:lineRule="auto"/>
        <w:ind w:left="990" w:hanging="270"/>
        <w:jc w:val="both"/>
        <w:rPr>
          <w:rFonts w:ascii="Arial" w:hAnsi="Arial"/>
          <w:szCs w:val="24"/>
          <w:rtl/>
        </w:rPr>
      </w:pPr>
      <w:r w:rsidRPr="00A9350B">
        <w:rPr>
          <w:rFonts w:ascii="Arial" w:hAnsi="Arial" w:hint="cs"/>
          <w:szCs w:val="24"/>
          <w:rtl/>
        </w:rPr>
        <w:t>7. הספק מתחייב לש</w:t>
      </w:r>
      <w:r w:rsidR="009714A2">
        <w:rPr>
          <w:rFonts w:ascii="Arial" w:hAnsi="Arial" w:hint="cs"/>
          <w:szCs w:val="24"/>
          <w:rtl/>
        </w:rPr>
        <w:t>מ</w:t>
      </w:r>
      <w:r w:rsidRPr="00A9350B">
        <w:rPr>
          <w:rFonts w:ascii="Arial" w:hAnsi="Arial" w:hint="cs"/>
          <w:szCs w:val="24"/>
          <w:rtl/>
        </w:rPr>
        <w:t xml:space="preserve">ור על סודיות המידע שהגיע אליו עקב מתן השירותים הן בתקופת ההסכם והן לאחריה. כן מתחייב הספק כי מבצעי העבודה מטעמו אשר יועסקו במתן השירותים במסגרת הסכם זה ימנעו מגילויו של מידע כלשהו הנוגע לפעילותם עבור הרשות, הן לגורמים שאינם קשורים לספק והן לגורמים אצל הספק עצמו שאינם מספקים שירותים בקשר עם מכרז זה. מבצעי העבודה מטעם הספק יידרשו לחתום על טופס התחייבות לשמירת סודיות מצורף </w:t>
      </w:r>
      <w:r w:rsidRPr="00A9350B">
        <w:rPr>
          <w:rFonts w:ascii="Arial" w:hAnsi="Arial" w:hint="cs"/>
          <w:b/>
          <w:bCs/>
          <w:szCs w:val="24"/>
          <w:rtl/>
        </w:rPr>
        <w:t>כנספח ז'</w:t>
      </w:r>
      <w:r w:rsidRPr="00A9350B">
        <w:rPr>
          <w:rFonts w:ascii="Arial" w:hAnsi="Arial" w:hint="cs"/>
          <w:szCs w:val="24"/>
          <w:rtl/>
        </w:rPr>
        <w:t>.</w:t>
      </w:r>
    </w:p>
    <w:p w:rsidR="00333CD7" w:rsidRPr="00333CD7" w:rsidRDefault="00333CD7" w:rsidP="00333CD7">
      <w:pPr>
        <w:pStyle w:val="af"/>
        <w:numPr>
          <w:ilvl w:val="0"/>
          <w:numId w:val="64"/>
        </w:numPr>
        <w:spacing w:line="360" w:lineRule="auto"/>
        <w:jc w:val="both"/>
        <w:rPr>
          <w:rFonts w:ascii="Arial" w:hAnsi="Arial" w:cs="David"/>
          <w:noProof/>
          <w:szCs w:val="24"/>
          <w:lang w:eastAsia="he-IL"/>
        </w:rPr>
      </w:pPr>
      <w:r w:rsidRPr="00333CD7">
        <w:rPr>
          <w:rFonts w:ascii="Arial" w:hAnsi="Arial" w:cs="David" w:hint="cs"/>
          <w:noProof/>
          <w:szCs w:val="24"/>
          <w:rtl/>
          <w:lang w:eastAsia="he-IL"/>
        </w:rPr>
        <w:t xml:space="preserve">הצגת שובר תשלום מקורי בסך של 1,000 ₪,עבור רכישת  המכרז. סכום זה יש לשלם בבנק הדואר עבור ח-ן: 0-062230, משרד התשתיות הלאומיות. כראיה לקיום תנאי זה יצרף המציע את שובר התשלום המקורי. השובר אינו ניתן להעברה והתשלום לא יוחזר למציע. </w:t>
      </w:r>
    </w:p>
    <w:p w:rsidR="00064562" w:rsidRDefault="00064562" w:rsidP="00333CD7">
      <w:pPr>
        <w:pStyle w:val="af"/>
        <w:numPr>
          <w:ilvl w:val="0"/>
          <w:numId w:val="64"/>
        </w:numPr>
        <w:spacing w:line="360" w:lineRule="auto"/>
        <w:jc w:val="both"/>
        <w:rPr>
          <w:rFonts w:ascii="Arial" w:hAnsi="Arial" w:cs="David"/>
          <w:szCs w:val="24"/>
        </w:rPr>
      </w:pPr>
      <w:r w:rsidRPr="00333CD7">
        <w:rPr>
          <w:rFonts w:ascii="Arial" w:hAnsi="Arial" w:cs="David"/>
          <w:szCs w:val="24"/>
          <w:rtl/>
        </w:rPr>
        <w:t>המציע יצרף להצעתו נסח חברה עדכני של רשם התאגידים להוכחת היעדר חובות לרשם החברות</w:t>
      </w:r>
      <w:r w:rsidR="00333CD7" w:rsidRPr="00333CD7">
        <w:rPr>
          <w:rFonts w:ascii="Arial" w:hAnsi="Arial" w:cs="David" w:hint="cs"/>
          <w:szCs w:val="24"/>
          <w:rtl/>
        </w:rPr>
        <w:t xml:space="preserve"> </w:t>
      </w:r>
      <w:r w:rsidRPr="00333CD7">
        <w:rPr>
          <w:rFonts w:ascii="Arial" w:hAnsi="Arial" w:cs="David"/>
          <w:szCs w:val="24"/>
          <w:rtl/>
        </w:rPr>
        <w:t>ולשם הוכחה כי החברה אינה נחשבת כחברה מפרת חוק על פי רישומי הרשם. האישור ניתן להפקה דרך אתר האינטרנט של רשות התאגידים.</w:t>
      </w:r>
    </w:p>
    <w:p w:rsidR="00D82067" w:rsidRPr="00D82067" w:rsidRDefault="00D82067" w:rsidP="00D82067">
      <w:pPr>
        <w:spacing w:line="360" w:lineRule="auto"/>
        <w:ind w:left="720"/>
        <w:jc w:val="both"/>
        <w:rPr>
          <w:rFonts w:ascii="Arial" w:hAnsi="Arial"/>
          <w:b/>
          <w:bCs/>
          <w:szCs w:val="24"/>
          <w:u w:val="single"/>
        </w:rPr>
      </w:pPr>
      <w:r w:rsidRPr="00D82067">
        <w:rPr>
          <w:rFonts w:ascii="Arial" w:hAnsi="Arial" w:hint="cs"/>
          <w:b/>
          <w:bCs/>
          <w:szCs w:val="24"/>
          <w:u w:val="single"/>
          <w:rtl/>
        </w:rPr>
        <w:t>אי עמידה באחד או יותר מסעיפים אלו תביא לפסילת ההצעה.</w:t>
      </w:r>
    </w:p>
    <w:p w:rsidR="00064562" w:rsidRPr="00A9350B" w:rsidRDefault="00064562" w:rsidP="00064562">
      <w:pPr>
        <w:spacing w:line="360" w:lineRule="auto"/>
        <w:ind w:left="990" w:hanging="270"/>
        <w:rPr>
          <w:rFonts w:ascii="Arial" w:hAnsi="Arial"/>
          <w:szCs w:val="24"/>
          <w:rtl/>
        </w:rPr>
      </w:pPr>
    </w:p>
    <w:p w:rsidR="00064562" w:rsidRPr="00A9350B" w:rsidRDefault="00064562" w:rsidP="00064562">
      <w:pPr>
        <w:spacing w:line="360" w:lineRule="auto"/>
        <w:ind w:left="990"/>
        <w:rPr>
          <w:rFonts w:ascii="Arial" w:hAnsi="Arial"/>
          <w:b/>
          <w:bCs/>
          <w:szCs w:val="24"/>
          <w:rtl/>
        </w:rPr>
      </w:pPr>
      <w:r w:rsidRPr="00A9350B">
        <w:rPr>
          <w:rFonts w:ascii="Arial" w:hAnsi="Arial" w:hint="cs"/>
          <w:b/>
          <w:bCs/>
          <w:szCs w:val="24"/>
          <w:rtl/>
        </w:rPr>
        <w:t>אישורים ומסמכים נוספים שעל המציע להמציא:</w:t>
      </w:r>
    </w:p>
    <w:p w:rsidR="00064562" w:rsidRPr="00A9350B" w:rsidRDefault="00064562" w:rsidP="00333CD7">
      <w:pPr>
        <w:pStyle w:val="af"/>
        <w:numPr>
          <w:ilvl w:val="0"/>
          <w:numId w:val="61"/>
        </w:numPr>
        <w:spacing w:line="360" w:lineRule="auto"/>
        <w:ind w:left="1415" w:hanging="425"/>
        <w:jc w:val="both"/>
        <w:rPr>
          <w:rFonts w:ascii="Arial" w:eastAsia="Times New Roman" w:hAnsi="Arial" w:cs="David"/>
          <w:noProof/>
          <w:sz w:val="24"/>
          <w:szCs w:val="24"/>
          <w:lang w:eastAsia="he-IL"/>
        </w:rPr>
      </w:pPr>
      <w:r w:rsidRPr="00A9350B">
        <w:rPr>
          <w:rFonts w:ascii="Arial" w:eastAsia="Times New Roman" w:hAnsi="Arial" w:cs="David" w:hint="cs"/>
          <w:noProof/>
          <w:sz w:val="24"/>
          <w:szCs w:val="24"/>
          <w:rtl/>
          <w:lang w:eastAsia="he-IL"/>
        </w:rPr>
        <w:t xml:space="preserve">על מציע העונה על ההגדרה "עסק בשליטת אישה", להגיש אישור ותצהיר לפיו העסק בשליטת אישה על משמעותן של המונחים: "עסק", "עסק בשליטת אישה", "אישור", ו"תצהיר", ראה חוק חובת המכרזים, תשנ"ב 1992. לאחר שקלול התוצאות, אם קיבלו שתי הצעות או יותר תוצאה משוקללת זהה שהיא התוצאה הגבוה ביותר, ואחת מן ההצעות היא עסק בשליטת אישה, תיבחר ההצעה האמורה כזוכה בסבב ההצעות ובלבד שצורך לה בעת הגשתה, אישור ותצהיר. </w:t>
      </w:r>
    </w:p>
    <w:p w:rsidR="00064562" w:rsidRPr="00A9350B" w:rsidRDefault="00064562" w:rsidP="00333CD7">
      <w:pPr>
        <w:pStyle w:val="af"/>
        <w:numPr>
          <w:ilvl w:val="0"/>
          <w:numId w:val="61"/>
        </w:numPr>
        <w:spacing w:line="360" w:lineRule="auto"/>
        <w:ind w:left="1415" w:hanging="425"/>
        <w:jc w:val="both"/>
        <w:rPr>
          <w:rFonts w:ascii="Arial" w:eastAsia="Times New Roman" w:hAnsi="Arial" w:cs="David"/>
          <w:noProof/>
          <w:sz w:val="24"/>
          <w:szCs w:val="24"/>
          <w:lang w:eastAsia="he-IL"/>
        </w:rPr>
      </w:pPr>
      <w:r w:rsidRPr="00A9350B">
        <w:rPr>
          <w:rFonts w:ascii="Arial" w:eastAsia="Times New Roman" w:hAnsi="Arial" w:cs="David" w:hint="cs"/>
          <w:noProof/>
          <w:sz w:val="24"/>
          <w:szCs w:val="24"/>
          <w:rtl/>
          <w:lang w:eastAsia="he-IL"/>
        </w:rPr>
        <w:t>הספק יהיה חייב לבטח עצמו בביטוחים מתאימים (לרבות ביטוח אחריות מקצועית, חבות מעבידים ונזקי צד ג'), נגד כל תביעה בגין נזקים שהוא עלול להתחייב בהם כתוצאה מביצוע העבודות ממתן השירותים במפרט או כל חלק מהם. הביטוח יכלול התחייבות של המבטח לשפות את המשרד ו/או המדינה בגין כל נזק כאמור שייגרם למי מהם בקשר עם נזקים כאמור. כמו כן תכלול הפוליסה הוראה בדבר התחייבות המבטח שלא לשנות תנאים בפוליסה ללא הסכמת המשרד. הצגת פוליסות ביטוח בתוקף לתקופת החוזה, תהיה תנאי מתלה לחתימת החוזה עם היועץ.</w:t>
      </w:r>
      <w:r w:rsidRPr="00A9350B">
        <w:rPr>
          <w:rFonts w:ascii="Arial" w:eastAsia="Times New Roman" w:hAnsi="Arial" w:cs="David" w:hint="cs"/>
          <w:b/>
          <w:bCs/>
          <w:noProof/>
          <w:sz w:val="24"/>
          <w:szCs w:val="24"/>
          <w:rtl/>
          <w:lang w:eastAsia="he-IL"/>
        </w:rPr>
        <w:t>(אישור על ביטוחים כאמור נספח ח')</w:t>
      </w:r>
    </w:p>
    <w:p w:rsidR="00064562" w:rsidRPr="00A9350B" w:rsidRDefault="00064562" w:rsidP="00064562">
      <w:pPr>
        <w:pStyle w:val="af"/>
        <w:spacing w:line="360" w:lineRule="auto"/>
        <w:ind w:left="1415"/>
        <w:jc w:val="both"/>
        <w:rPr>
          <w:rFonts w:ascii="Arial" w:eastAsia="Times New Roman" w:hAnsi="Arial" w:cs="David"/>
          <w:noProof/>
          <w:sz w:val="24"/>
          <w:szCs w:val="24"/>
          <w:rtl/>
          <w:lang w:eastAsia="he-IL"/>
        </w:rPr>
      </w:pPr>
    </w:p>
    <w:p w:rsidR="00064562" w:rsidRPr="00A9350B" w:rsidRDefault="00064562" w:rsidP="00333CD7">
      <w:pPr>
        <w:pStyle w:val="4"/>
        <w:keepLines w:val="0"/>
        <w:numPr>
          <w:ilvl w:val="2"/>
          <w:numId w:val="64"/>
        </w:numPr>
        <w:spacing w:before="240" w:after="120" w:line="360" w:lineRule="auto"/>
        <w:ind w:right="1224"/>
        <w:rPr>
          <w:rFonts w:ascii="Arial" w:hAnsi="Arial"/>
          <w:szCs w:val="24"/>
          <w:rtl/>
        </w:rPr>
      </w:pPr>
      <w:r w:rsidRPr="00A9350B">
        <w:rPr>
          <w:rFonts w:ascii="Arial" w:hAnsi="Arial"/>
          <w:szCs w:val="24"/>
          <w:rtl/>
        </w:rPr>
        <w:t>בעלות</w:t>
      </w:r>
      <w:r w:rsidRPr="00A9350B">
        <w:rPr>
          <w:rFonts w:ascii="Arial" w:hAnsi="Arial" w:hint="cs"/>
          <w:szCs w:val="24"/>
          <w:rtl/>
        </w:rPr>
        <w:t xml:space="preserve"> / זכויות (</w:t>
      </w:r>
      <w:r w:rsidRPr="00A9350B">
        <w:rPr>
          <w:rFonts w:ascii="Arial" w:hAnsi="Arial" w:hint="cs"/>
          <w:szCs w:val="24"/>
        </w:rPr>
        <w:t>M</w:t>
      </w:r>
      <w:r w:rsidRPr="00A9350B">
        <w:rPr>
          <w:rFonts w:ascii="Arial" w:hAnsi="Arial" w:hint="cs"/>
          <w:szCs w:val="24"/>
          <w:rtl/>
        </w:rPr>
        <w:t>)</w:t>
      </w:r>
    </w:p>
    <w:p w:rsidR="00064562" w:rsidRPr="00A9350B" w:rsidRDefault="00064562" w:rsidP="00064562">
      <w:pPr>
        <w:pStyle w:val="Style3ComplexDavidLatin9ptComplex12ptBefor"/>
        <w:ind w:left="794"/>
        <w:rPr>
          <w:rFonts w:ascii="Arial" w:hAnsi="Arial" w:cs="David"/>
          <w:noProof w:val="0"/>
          <w:sz w:val="24"/>
        </w:rPr>
      </w:pPr>
      <w:r w:rsidRPr="00A9350B">
        <w:rPr>
          <w:rFonts w:ascii="Arial" w:hAnsi="Arial" w:cs="David" w:hint="cs"/>
          <w:noProof w:val="0"/>
          <w:sz w:val="24"/>
          <w:rtl/>
        </w:rPr>
        <w:t>המציע מ</w:t>
      </w:r>
      <w:r w:rsidRPr="00A9350B">
        <w:rPr>
          <w:rFonts w:ascii="Arial" w:hAnsi="Arial" w:cs="David"/>
          <w:noProof w:val="0"/>
          <w:sz w:val="24"/>
          <w:rtl/>
        </w:rPr>
        <w:t>צה</w:t>
      </w:r>
      <w:r w:rsidRPr="00A9350B">
        <w:rPr>
          <w:rFonts w:ascii="Arial" w:hAnsi="Arial" w:cs="David" w:hint="cs"/>
          <w:noProof w:val="0"/>
          <w:sz w:val="24"/>
          <w:rtl/>
        </w:rPr>
        <w:t>י</w:t>
      </w:r>
      <w:r w:rsidRPr="00A9350B">
        <w:rPr>
          <w:rFonts w:ascii="Arial" w:hAnsi="Arial" w:cs="David"/>
          <w:noProof w:val="0"/>
          <w:sz w:val="24"/>
          <w:rtl/>
        </w:rPr>
        <w:t>ר</w:t>
      </w:r>
      <w:r w:rsidRPr="00A9350B">
        <w:rPr>
          <w:rFonts w:ascii="Arial" w:hAnsi="Arial" w:cs="David" w:hint="cs"/>
          <w:noProof w:val="0"/>
          <w:sz w:val="24"/>
          <w:rtl/>
        </w:rPr>
        <w:t>,</w:t>
      </w:r>
      <w:r w:rsidRPr="00A9350B">
        <w:rPr>
          <w:rFonts w:ascii="Arial" w:hAnsi="Arial" w:cs="David"/>
          <w:noProof w:val="0"/>
          <w:sz w:val="24"/>
          <w:rtl/>
        </w:rPr>
        <w:t xml:space="preserve"> כי יש</w:t>
      </w:r>
      <w:r w:rsidRPr="00A9350B">
        <w:rPr>
          <w:rFonts w:ascii="Arial" w:hAnsi="Arial" w:cs="David" w:hint="cs"/>
          <w:noProof w:val="0"/>
          <w:sz w:val="24"/>
          <w:rtl/>
        </w:rPr>
        <w:t xml:space="preserve"> לו בעת הגשת הצעתו, ויהיו לו לכל אורך תקופת ההתקשרות,</w:t>
      </w:r>
      <w:r w:rsidRPr="00A9350B">
        <w:rPr>
          <w:rFonts w:ascii="Arial" w:hAnsi="Arial" w:cs="David"/>
          <w:noProof w:val="0"/>
          <w:sz w:val="24"/>
          <w:rtl/>
        </w:rPr>
        <w:t xml:space="preserve"> כל הזכויות (לרבות זכויות קניין רוחני) לגבי כל הכלים, השיטות והרכיבים </w:t>
      </w:r>
      <w:r w:rsidRPr="00A9350B">
        <w:rPr>
          <w:rFonts w:ascii="Arial" w:hAnsi="Arial" w:cs="David" w:hint="cs"/>
          <w:noProof w:val="0"/>
          <w:sz w:val="24"/>
          <w:rtl/>
        </w:rPr>
        <w:t>ש</w:t>
      </w:r>
      <w:r w:rsidRPr="00A9350B">
        <w:rPr>
          <w:rFonts w:ascii="Arial" w:hAnsi="Arial" w:cs="David"/>
          <w:noProof w:val="0"/>
          <w:sz w:val="24"/>
          <w:rtl/>
        </w:rPr>
        <w:t>בהם יעשה שימוש ו/או שישמשו למימוש ההצעה, באופן שבכל עת יתקיימו כל אלה:</w:t>
      </w:r>
    </w:p>
    <w:p w:rsidR="00064562" w:rsidRPr="00A9350B" w:rsidRDefault="00064562" w:rsidP="00064562">
      <w:pPr>
        <w:pStyle w:val="Style3ComplexDavidLatin9ptComplex12ptBefor"/>
        <w:ind w:left="990" w:hanging="196"/>
        <w:rPr>
          <w:rFonts w:ascii="Arial" w:hAnsi="Arial" w:cs="David"/>
          <w:noProof w:val="0"/>
          <w:sz w:val="24"/>
        </w:rPr>
      </w:pPr>
      <w:r w:rsidRPr="00A9350B">
        <w:rPr>
          <w:rFonts w:ascii="Arial" w:hAnsi="Arial" w:cs="David" w:hint="cs"/>
          <w:noProof w:val="0"/>
          <w:sz w:val="24"/>
          <w:rtl/>
        </w:rPr>
        <w:t xml:space="preserve">א. </w:t>
      </w:r>
      <w:r w:rsidRPr="00A9350B">
        <w:rPr>
          <w:rFonts w:ascii="Arial" w:hAnsi="Arial" w:cs="David"/>
          <w:noProof w:val="0"/>
          <w:sz w:val="24"/>
          <w:rtl/>
        </w:rPr>
        <w:t xml:space="preserve">לא תהיה כל מניעה או הגבלה, מכל מין וסוג, לעשות שימוש </w:t>
      </w:r>
      <w:r w:rsidRPr="00A9350B">
        <w:rPr>
          <w:rFonts w:ascii="Arial" w:hAnsi="Arial" w:cs="David" w:hint="cs"/>
          <w:noProof w:val="0"/>
          <w:sz w:val="24"/>
          <w:rtl/>
        </w:rPr>
        <w:t>במערכת המוצעת למזמין</w:t>
      </w:r>
      <w:r w:rsidRPr="00A9350B">
        <w:rPr>
          <w:rFonts w:ascii="Arial" w:hAnsi="Arial" w:cs="David"/>
          <w:noProof w:val="0"/>
          <w:sz w:val="24"/>
          <w:rtl/>
        </w:rPr>
        <w:t xml:space="preserve"> בהתאם למסמכי המכרז.</w:t>
      </w:r>
    </w:p>
    <w:p w:rsidR="00064562" w:rsidRPr="00A9350B" w:rsidRDefault="00064562" w:rsidP="00064562">
      <w:pPr>
        <w:pStyle w:val="Style3ComplexDavidLatin9ptComplex12ptBefor"/>
        <w:ind w:left="990" w:hanging="196"/>
        <w:rPr>
          <w:rFonts w:ascii="Arial" w:hAnsi="Arial" w:cs="David"/>
          <w:noProof w:val="0"/>
          <w:sz w:val="24"/>
          <w:rtl/>
        </w:rPr>
      </w:pPr>
      <w:r w:rsidRPr="00A9350B">
        <w:rPr>
          <w:rFonts w:ascii="Arial" w:hAnsi="Arial" w:cs="David" w:hint="cs"/>
          <w:noProof w:val="0"/>
          <w:sz w:val="24"/>
          <w:rtl/>
        </w:rPr>
        <w:t xml:space="preserve">ב.  </w:t>
      </w:r>
      <w:r w:rsidRPr="00A9350B">
        <w:rPr>
          <w:rFonts w:ascii="Arial" w:hAnsi="Arial" w:cs="David"/>
          <w:noProof w:val="0"/>
          <w:sz w:val="24"/>
          <w:rtl/>
        </w:rPr>
        <w:t>לא תהיה כל מניעה או הגבלה בהעברת זכויות הבעלות למזמין</w:t>
      </w:r>
      <w:r w:rsidRPr="00A9350B">
        <w:rPr>
          <w:rFonts w:ascii="Arial" w:hAnsi="Arial" w:cs="David" w:hint="cs"/>
          <w:noProof w:val="0"/>
          <w:sz w:val="24"/>
          <w:rtl/>
        </w:rPr>
        <w:t xml:space="preserve"> או למי מטעמו </w:t>
      </w:r>
      <w:r w:rsidRPr="00A9350B">
        <w:rPr>
          <w:rFonts w:ascii="Arial" w:hAnsi="Arial" w:cs="David"/>
          <w:noProof w:val="0"/>
          <w:sz w:val="24"/>
          <w:rtl/>
        </w:rPr>
        <w:t xml:space="preserve">במערכת </w:t>
      </w:r>
      <w:r w:rsidRPr="00A9350B">
        <w:rPr>
          <w:rFonts w:ascii="Arial" w:hAnsi="Arial" w:cs="David" w:hint="cs"/>
          <w:noProof w:val="0"/>
          <w:sz w:val="24"/>
          <w:rtl/>
        </w:rPr>
        <w:t>על</w:t>
      </w:r>
      <w:r w:rsidRPr="00A9350B">
        <w:rPr>
          <w:rFonts w:ascii="Arial" w:hAnsi="Arial" w:cs="David"/>
          <w:noProof w:val="0"/>
          <w:sz w:val="24"/>
          <w:rtl/>
        </w:rPr>
        <w:t xml:space="preserve"> כל מרכיביה ובכל תוצרי השירותים, מכל מין וסוג, שיספק לפי ההסכם</w:t>
      </w:r>
      <w:r w:rsidRPr="00A9350B">
        <w:rPr>
          <w:rFonts w:ascii="Arial" w:hAnsi="Arial" w:cs="David" w:hint="cs"/>
          <w:noProof w:val="0"/>
          <w:sz w:val="24"/>
          <w:rtl/>
        </w:rPr>
        <w:t xml:space="preserve">, </w:t>
      </w:r>
      <w:r w:rsidRPr="00A9350B">
        <w:rPr>
          <w:rFonts w:ascii="Arial" w:hAnsi="Arial" w:cs="David"/>
          <w:noProof w:val="0"/>
          <w:sz w:val="24"/>
          <w:rtl/>
        </w:rPr>
        <w:t xml:space="preserve">ולא תחול על המזמין כל מגבלה בהעברת זכויות </w:t>
      </w:r>
      <w:r w:rsidRPr="00A9350B">
        <w:rPr>
          <w:rFonts w:ascii="Arial" w:hAnsi="Arial" w:cs="David" w:hint="cs"/>
          <w:noProof w:val="0"/>
          <w:sz w:val="24"/>
          <w:rtl/>
        </w:rPr>
        <w:t xml:space="preserve">בעלות </w:t>
      </w:r>
      <w:r w:rsidRPr="00A9350B">
        <w:rPr>
          <w:rFonts w:ascii="Arial" w:hAnsi="Arial" w:cs="David"/>
          <w:noProof w:val="0"/>
          <w:sz w:val="24"/>
          <w:rtl/>
        </w:rPr>
        <w:t xml:space="preserve">כאמור </w:t>
      </w:r>
      <w:r w:rsidRPr="00A9350B">
        <w:rPr>
          <w:rFonts w:ascii="Arial" w:hAnsi="Arial" w:cs="David" w:hint="cs"/>
          <w:noProof w:val="0"/>
          <w:sz w:val="24"/>
          <w:rtl/>
        </w:rPr>
        <w:t>(א</w:t>
      </w:r>
      <w:r w:rsidRPr="00A9350B">
        <w:rPr>
          <w:rFonts w:ascii="Arial" w:hAnsi="Arial" w:cs="David"/>
          <w:noProof w:val="0"/>
          <w:sz w:val="24"/>
          <w:rtl/>
        </w:rPr>
        <w:t xml:space="preserve">ומתן </w:t>
      </w:r>
      <w:r w:rsidRPr="00A9350B">
        <w:rPr>
          <w:rFonts w:ascii="Arial" w:hAnsi="Arial" w:cs="David" w:hint="cs"/>
          <w:noProof w:val="0"/>
          <w:sz w:val="24"/>
          <w:rtl/>
        </w:rPr>
        <w:t>זכ</w:t>
      </w:r>
      <w:r w:rsidRPr="00A9350B">
        <w:rPr>
          <w:rFonts w:ascii="Arial" w:hAnsi="Arial" w:cs="David"/>
          <w:noProof w:val="0"/>
          <w:sz w:val="24"/>
          <w:rtl/>
        </w:rPr>
        <w:t>ות שימוש במערכת</w:t>
      </w:r>
      <w:r w:rsidRPr="00A9350B">
        <w:rPr>
          <w:rFonts w:ascii="Arial" w:hAnsi="Arial" w:cs="David" w:hint="cs"/>
          <w:noProof w:val="0"/>
          <w:sz w:val="24"/>
          <w:rtl/>
        </w:rPr>
        <w:t>)</w:t>
      </w:r>
      <w:r w:rsidRPr="00A9350B">
        <w:rPr>
          <w:rFonts w:ascii="Arial" w:hAnsi="Arial" w:cs="David"/>
          <w:noProof w:val="0"/>
          <w:sz w:val="24"/>
          <w:rtl/>
        </w:rPr>
        <w:t xml:space="preserve"> לצדדים שלישיים כפי שימצא לנכון</w:t>
      </w:r>
      <w:r w:rsidRPr="00A9350B">
        <w:rPr>
          <w:rFonts w:ascii="Arial" w:hAnsi="Arial" w:cs="David" w:hint="cs"/>
          <w:noProof w:val="0"/>
          <w:sz w:val="24"/>
          <w:rtl/>
        </w:rPr>
        <w:t xml:space="preserve">. זכויות הקניין, לרבות הקניין הרוחני ובפרט </w:t>
      </w:r>
      <w:r w:rsidRPr="00A9350B">
        <w:rPr>
          <w:rFonts w:ascii="Arial" w:hAnsi="Arial" w:cs="David"/>
          <w:noProof w:val="0"/>
          <w:sz w:val="24"/>
          <w:rtl/>
        </w:rPr>
        <w:t>זכויות היוצרים במערכת ובפיתוחים ה</w:t>
      </w:r>
      <w:r w:rsidRPr="00A9350B">
        <w:rPr>
          <w:rFonts w:ascii="Arial" w:hAnsi="Arial" w:cs="David" w:hint="cs"/>
          <w:noProof w:val="0"/>
          <w:sz w:val="24"/>
          <w:rtl/>
        </w:rPr>
        <w:t>י</w:t>
      </w:r>
      <w:r w:rsidRPr="00A9350B">
        <w:rPr>
          <w:rFonts w:ascii="Arial" w:hAnsi="Arial" w:cs="David"/>
          <w:noProof w:val="0"/>
          <w:sz w:val="24"/>
          <w:rtl/>
        </w:rPr>
        <w:t>יעודיים שישולבו בה (לרבות מסמכי אפיון ועיצוב וקטעי קוד מקור שיפותחו במסגרת הפרויקט), יהיו שייכות בלעדית למזמין</w:t>
      </w:r>
      <w:r w:rsidRPr="00A9350B">
        <w:rPr>
          <w:rFonts w:ascii="Arial" w:hAnsi="Arial" w:cs="David" w:hint="cs"/>
          <w:noProof w:val="0"/>
          <w:sz w:val="24"/>
          <w:rtl/>
        </w:rPr>
        <w:t>.</w:t>
      </w:r>
    </w:p>
    <w:p w:rsidR="00064562" w:rsidRPr="00A9350B" w:rsidRDefault="00064562" w:rsidP="00064562">
      <w:pPr>
        <w:pStyle w:val="Style3ComplexDavidLatin9ptComplex12ptBefor"/>
        <w:ind w:left="990" w:hanging="196"/>
        <w:rPr>
          <w:rFonts w:ascii="Arial" w:hAnsi="Arial" w:cs="David"/>
          <w:noProof w:val="0"/>
          <w:sz w:val="24"/>
        </w:rPr>
      </w:pPr>
      <w:r w:rsidRPr="00A9350B">
        <w:rPr>
          <w:rFonts w:ascii="Arial" w:hAnsi="Arial" w:cs="David" w:hint="cs"/>
          <w:noProof w:val="0"/>
          <w:sz w:val="24"/>
          <w:rtl/>
        </w:rPr>
        <w:t>ג. החריגים היחידים הם מוצרי מדף של צד ג', או תוצר</w:t>
      </w:r>
      <w:r w:rsidRPr="00A9350B">
        <w:rPr>
          <w:rFonts w:ascii="Arial" w:hAnsi="Arial" w:cs="David"/>
          <w:noProof w:val="0"/>
          <w:sz w:val="24"/>
          <w:rtl/>
        </w:rPr>
        <w:t xml:space="preserve"> שהספק פיתח לפני ובלי כל קשר עם </w:t>
      </w:r>
      <w:r w:rsidRPr="00A9350B">
        <w:rPr>
          <w:rFonts w:ascii="Arial" w:hAnsi="Arial" w:cs="David" w:hint="cs"/>
          <w:noProof w:val="0"/>
          <w:sz w:val="24"/>
          <w:rtl/>
        </w:rPr>
        <w:t xml:space="preserve">אספקת השירותים למזמין, </w:t>
      </w:r>
      <w:r w:rsidRPr="00A9350B">
        <w:rPr>
          <w:rFonts w:ascii="Arial" w:hAnsi="Arial" w:cs="David"/>
          <w:noProof w:val="0"/>
          <w:sz w:val="24"/>
          <w:rtl/>
        </w:rPr>
        <w:t xml:space="preserve">אף אם שולבה או נעשה בה שימוש </w:t>
      </w:r>
      <w:r w:rsidRPr="00A9350B">
        <w:rPr>
          <w:rFonts w:ascii="Arial" w:hAnsi="Arial" w:cs="David" w:hint="cs"/>
          <w:noProof w:val="0"/>
          <w:sz w:val="24"/>
          <w:rtl/>
        </w:rPr>
        <w:t>ב</w:t>
      </w:r>
      <w:r w:rsidRPr="00A9350B">
        <w:rPr>
          <w:rFonts w:ascii="Arial" w:hAnsi="Arial" w:cs="David"/>
          <w:noProof w:val="0"/>
          <w:sz w:val="24"/>
          <w:rtl/>
        </w:rPr>
        <w:t xml:space="preserve">מערכת (להלן – </w:t>
      </w:r>
      <w:r w:rsidRPr="00A9350B">
        <w:rPr>
          <w:rFonts w:ascii="Arial" w:hAnsi="Arial" w:cs="David" w:hint="cs"/>
          <w:noProof w:val="0"/>
          <w:sz w:val="24"/>
          <w:rtl/>
        </w:rPr>
        <w:t>"</w:t>
      </w:r>
      <w:r w:rsidRPr="00A9350B">
        <w:rPr>
          <w:rFonts w:ascii="Arial" w:hAnsi="Arial" w:cs="David"/>
          <w:noProof w:val="0"/>
          <w:sz w:val="24"/>
          <w:rtl/>
        </w:rPr>
        <w:t>יצירה מוקדמת</w:t>
      </w:r>
      <w:r w:rsidRPr="00A9350B">
        <w:rPr>
          <w:rFonts w:ascii="Arial" w:hAnsi="Arial" w:cs="David" w:hint="cs"/>
          <w:noProof w:val="0"/>
          <w:sz w:val="24"/>
          <w:rtl/>
        </w:rPr>
        <w:t>"</w:t>
      </w:r>
      <w:r w:rsidRPr="00A9350B">
        <w:rPr>
          <w:rFonts w:ascii="Arial" w:hAnsi="Arial" w:cs="David"/>
          <w:noProof w:val="0"/>
          <w:sz w:val="24"/>
          <w:rtl/>
        </w:rPr>
        <w:t>)</w:t>
      </w:r>
      <w:r w:rsidRPr="00A9350B">
        <w:rPr>
          <w:rFonts w:ascii="Arial" w:hAnsi="Arial" w:cs="David" w:hint="cs"/>
          <w:noProof w:val="0"/>
          <w:sz w:val="24"/>
          <w:rtl/>
        </w:rPr>
        <w:t>, לגביהם תינתן</w:t>
      </w:r>
      <w:r w:rsidRPr="00A9350B">
        <w:rPr>
          <w:rFonts w:ascii="Arial" w:hAnsi="Arial" w:cs="David"/>
          <w:noProof w:val="0"/>
          <w:sz w:val="24"/>
          <w:rtl/>
        </w:rPr>
        <w:t xml:space="preserve"> למזמין זכות שימוש בלתי </w:t>
      </w:r>
      <w:r w:rsidRPr="00A9350B">
        <w:rPr>
          <w:rFonts w:ascii="Arial" w:hAnsi="Arial" w:cs="David" w:hint="cs"/>
          <w:noProof w:val="0"/>
          <w:sz w:val="24"/>
          <w:rtl/>
        </w:rPr>
        <w:t xml:space="preserve">מותנית ובלתי </w:t>
      </w:r>
      <w:r w:rsidRPr="00A9350B">
        <w:rPr>
          <w:rFonts w:ascii="Arial" w:hAnsi="Arial" w:cs="David"/>
          <w:noProof w:val="0"/>
          <w:sz w:val="24"/>
          <w:rtl/>
        </w:rPr>
        <w:t xml:space="preserve">מוגבלת </w:t>
      </w:r>
      <w:r w:rsidRPr="00A9350B">
        <w:rPr>
          <w:rFonts w:ascii="Arial" w:hAnsi="Arial" w:cs="David" w:hint="cs"/>
          <w:noProof w:val="0"/>
          <w:sz w:val="24"/>
          <w:rtl/>
        </w:rPr>
        <w:t xml:space="preserve">(לרבות בלתי מוגבלת בזמן ובהיקף השימוש) ללא כל תמורה. </w:t>
      </w:r>
      <w:r w:rsidRPr="00A9350B">
        <w:rPr>
          <w:rFonts w:ascii="Arial" w:hAnsi="Arial" w:cs="David"/>
          <w:noProof w:val="0"/>
          <w:sz w:val="24"/>
          <w:rtl/>
        </w:rPr>
        <w:t>זכו</w:t>
      </w:r>
      <w:r w:rsidRPr="00A9350B">
        <w:rPr>
          <w:rFonts w:ascii="Arial" w:hAnsi="Arial" w:cs="David" w:hint="cs"/>
          <w:noProof w:val="0"/>
          <w:sz w:val="24"/>
          <w:rtl/>
        </w:rPr>
        <w:t>יו</w:t>
      </w:r>
      <w:r w:rsidRPr="00A9350B">
        <w:rPr>
          <w:rFonts w:ascii="Arial" w:hAnsi="Arial" w:cs="David"/>
          <w:noProof w:val="0"/>
          <w:sz w:val="24"/>
          <w:rtl/>
        </w:rPr>
        <w:t>ת השימוש כאמור תעמוד</w:t>
      </w:r>
      <w:r w:rsidRPr="00A9350B">
        <w:rPr>
          <w:rFonts w:ascii="Arial" w:hAnsi="Arial" w:cs="David" w:hint="cs"/>
          <w:noProof w:val="0"/>
          <w:sz w:val="24"/>
          <w:rtl/>
        </w:rPr>
        <w:t>נה</w:t>
      </w:r>
      <w:r w:rsidRPr="00A9350B">
        <w:rPr>
          <w:rFonts w:ascii="Arial" w:hAnsi="Arial" w:cs="David"/>
          <w:noProof w:val="0"/>
          <w:sz w:val="24"/>
          <w:rtl/>
        </w:rPr>
        <w:t xml:space="preserve"> גם אם הספק אינו מספק עוד שירותים לפי הסכם זה, והספק לא יהיה זכאי לקבל תשלום נוסף כלשהו בגין זכו</w:t>
      </w:r>
      <w:r w:rsidRPr="00A9350B">
        <w:rPr>
          <w:rFonts w:ascii="Arial" w:hAnsi="Arial" w:cs="David" w:hint="cs"/>
          <w:noProof w:val="0"/>
          <w:sz w:val="24"/>
          <w:rtl/>
        </w:rPr>
        <w:t>יו</w:t>
      </w:r>
      <w:r w:rsidRPr="00A9350B">
        <w:rPr>
          <w:rFonts w:ascii="Arial" w:hAnsi="Arial" w:cs="David"/>
          <w:noProof w:val="0"/>
          <w:sz w:val="24"/>
          <w:rtl/>
        </w:rPr>
        <w:t>ת השימוש הנ"ל.כ</w:t>
      </w:r>
      <w:r w:rsidRPr="00A9350B">
        <w:rPr>
          <w:rFonts w:ascii="Arial" w:hAnsi="Arial" w:cs="David" w:hint="cs"/>
          <w:noProof w:val="0"/>
          <w:sz w:val="24"/>
          <w:rtl/>
        </w:rPr>
        <w:t>ל</w:t>
      </w:r>
      <w:r w:rsidRPr="00A9350B">
        <w:rPr>
          <w:rFonts w:ascii="Arial" w:hAnsi="Arial" w:cs="David"/>
          <w:noProof w:val="0"/>
          <w:sz w:val="24"/>
          <w:rtl/>
        </w:rPr>
        <w:t xml:space="preserve"> זכויות הקניין הרוחני בשינויים או </w:t>
      </w:r>
      <w:r w:rsidRPr="00A9350B">
        <w:rPr>
          <w:rFonts w:ascii="Arial" w:hAnsi="Arial" w:cs="David" w:hint="cs"/>
          <w:noProof w:val="0"/>
          <w:sz w:val="24"/>
          <w:rtl/>
        </w:rPr>
        <w:t>ב</w:t>
      </w:r>
      <w:r w:rsidRPr="00A9350B">
        <w:rPr>
          <w:rFonts w:ascii="Arial" w:hAnsi="Arial" w:cs="David"/>
          <w:noProof w:val="0"/>
          <w:sz w:val="24"/>
          <w:rtl/>
        </w:rPr>
        <w:t>התאמות במוצר מדף, יהיו שייכות ל</w:t>
      </w:r>
      <w:r w:rsidRPr="00A9350B">
        <w:rPr>
          <w:rFonts w:ascii="Arial" w:hAnsi="Arial" w:cs="David" w:hint="cs"/>
          <w:noProof w:val="0"/>
          <w:sz w:val="24"/>
          <w:rtl/>
        </w:rPr>
        <w:t>מזמין</w:t>
      </w:r>
      <w:r w:rsidRPr="00A9350B">
        <w:rPr>
          <w:rFonts w:ascii="Arial" w:hAnsi="Arial" w:cs="David"/>
          <w:noProof w:val="0"/>
          <w:sz w:val="24"/>
          <w:rtl/>
        </w:rPr>
        <w:t xml:space="preserve"> ככל פיתוח </w:t>
      </w:r>
      <w:r w:rsidRPr="00A9350B">
        <w:rPr>
          <w:rFonts w:ascii="Arial" w:hAnsi="Arial" w:cs="David" w:hint="cs"/>
          <w:noProof w:val="0"/>
          <w:sz w:val="24"/>
          <w:rtl/>
        </w:rPr>
        <w:t>י</w:t>
      </w:r>
      <w:r w:rsidRPr="00A9350B">
        <w:rPr>
          <w:rFonts w:ascii="Arial" w:hAnsi="Arial" w:cs="David"/>
          <w:noProof w:val="0"/>
          <w:sz w:val="24"/>
          <w:rtl/>
        </w:rPr>
        <w:t>יעודי אחר</w:t>
      </w:r>
      <w:r w:rsidRPr="00A9350B">
        <w:rPr>
          <w:rFonts w:ascii="Arial" w:hAnsi="Arial" w:cs="David" w:hint="cs"/>
          <w:noProof w:val="0"/>
          <w:sz w:val="24"/>
          <w:rtl/>
        </w:rPr>
        <w:t xml:space="preserve">. </w:t>
      </w:r>
      <w:r w:rsidRPr="00A9350B">
        <w:rPr>
          <w:rFonts w:ascii="Arial" w:hAnsi="Arial" w:cs="David"/>
          <w:noProof w:val="0"/>
          <w:sz w:val="24"/>
          <w:rtl/>
        </w:rPr>
        <w:t>במקרים בהם זכויות הקניין בחלק מהפתרון המוצע</w:t>
      </w:r>
      <w:r w:rsidRPr="00A9350B">
        <w:rPr>
          <w:rFonts w:ascii="Arial" w:hAnsi="Arial" w:cs="David" w:hint="cs"/>
          <w:noProof w:val="0"/>
          <w:sz w:val="24"/>
          <w:rtl/>
        </w:rPr>
        <w:t>,</w:t>
      </w:r>
      <w:r w:rsidRPr="00A9350B">
        <w:rPr>
          <w:rFonts w:ascii="Arial" w:hAnsi="Arial" w:cs="David"/>
          <w:noProof w:val="0"/>
          <w:sz w:val="24"/>
          <w:rtl/>
        </w:rPr>
        <w:t xml:space="preserve"> או כולן</w:t>
      </w:r>
      <w:r w:rsidRPr="00A9350B">
        <w:rPr>
          <w:rFonts w:ascii="Arial" w:hAnsi="Arial" w:cs="David" w:hint="cs"/>
          <w:noProof w:val="0"/>
          <w:sz w:val="24"/>
          <w:rtl/>
        </w:rPr>
        <w:t>,</w:t>
      </w:r>
      <w:r w:rsidRPr="00A9350B">
        <w:rPr>
          <w:rFonts w:ascii="Arial" w:hAnsi="Arial" w:cs="David"/>
          <w:noProof w:val="0"/>
          <w:sz w:val="24"/>
          <w:rtl/>
        </w:rPr>
        <w:t xml:space="preserve"> שייכות לצד שלישי, יפורט הדבר ב</w:t>
      </w:r>
      <w:r w:rsidRPr="00A9350B">
        <w:rPr>
          <w:rFonts w:ascii="Arial" w:hAnsi="Arial" w:cs="David" w:hint="cs"/>
          <w:noProof w:val="0"/>
          <w:sz w:val="24"/>
          <w:rtl/>
        </w:rPr>
        <w:t>מענה לתת-סעיף זה במכרז, תוך ציון פרטי הצד השלישי ו</w:t>
      </w:r>
      <w:r w:rsidRPr="00A9350B">
        <w:rPr>
          <w:rFonts w:ascii="Arial" w:hAnsi="Arial" w:cs="David"/>
          <w:noProof w:val="0"/>
          <w:sz w:val="24"/>
          <w:rtl/>
        </w:rPr>
        <w:t xml:space="preserve">בתוספת הסבר מקור זכותו של </w:t>
      </w:r>
      <w:r w:rsidRPr="00A9350B">
        <w:rPr>
          <w:rFonts w:ascii="Arial" w:hAnsi="Arial" w:cs="David" w:hint="cs"/>
          <w:noProof w:val="0"/>
          <w:sz w:val="24"/>
          <w:rtl/>
        </w:rPr>
        <w:t>המציע</w:t>
      </w:r>
      <w:r w:rsidRPr="00A9350B">
        <w:rPr>
          <w:rFonts w:ascii="Arial" w:hAnsi="Arial" w:cs="David"/>
          <w:noProof w:val="0"/>
          <w:sz w:val="24"/>
          <w:rtl/>
        </w:rPr>
        <w:t xml:space="preserve"> להציע למזמין את הפתרון</w:t>
      </w:r>
      <w:r w:rsidRPr="00A9350B">
        <w:rPr>
          <w:rFonts w:ascii="Arial" w:hAnsi="Arial" w:cs="David" w:hint="cs"/>
          <w:noProof w:val="0"/>
          <w:sz w:val="24"/>
          <w:rtl/>
        </w:rPr>
        <w:t xml:space="preserve"> (נציג היצרן, משווק מורשה, וכד')</w:t>
      </w:r>
      <w:r w:rsidRPr="00A9350B">
        <w:rPr>
          <w:rFonts w:ascii="Arial" w:hAnsi="Arial" w:cs="David"/>
          <w:noProof w:val="0"/>
          <w:sz w:val="24"/>
          <w:rtl/>
        </w:rPr>
        <w:t>.</w:t>
      </w:r>
    </w:p>
    <w:p w:rsidR="00064562" w:rsidRPr="00A9350B" w:rsidRDefault="00064562" w:rsidP="00333CD7">
      <w:pPr>
        <w:pStyle w:val="4"/>
        <w:keepLines w:val="0"/>
        <w:numPr>
          <w:ilvl w:val="2"/>
          <w:numId w:val="64"/>
        </w:numPr>
        <w:spacing w:before="240" w:after="120" w:line="360" w:lineRule="auto"/>
        <w:rPr>
          <w:rFonts w:ascii="Arial" w:hAnsi="Arial"/>
          <w:szCs w:val="24"/>
        </w:rPr>
      </w:pPr>
      <w:r w:rsidRPr="00A9350B">
        <w:rPr>
          <w:rFonts w:ascii="Arial" w:hAnsi="Arial" w:hint="cs"/>
          <w:szCs w:val="24"/>
          <w:rtl/>
        </w:rPr>
        <w:t>שמירת סודיות (</w:t>
      </w:r>
      <w:r w:rsidRPr="00A9350B">
        <w:rPr>
          <w:rFonts w:ascii="Arial" w:hAnsi="Arial" w:hint="cs"/>
          <w:szCs w:val="24"/>
        </w:rPr>
        <w:t>M</w:t>
      </w:r>
      <w:r w:rsidRPr="00A9350B">
        <w:rPr>
          <w:rFonts w:ascii="Arial" w:hAnsi="Arial" w:hint="cs"/>
          <w:szCs w:val="24"/>
          <w:rtl/>
        </w:rPr>
        <w:t>)</w:t>
      </w:r>
    </w:p>
    <w:p w:rsidR="00064562" w:rsidRPr="00A9350B" w:rsidRDefault="00064562" w:rsidP="00064562">
      <w:pPr>
        <w:pStyle w:val="Style3ComplexDavidLatin9ptComplex12ptBefor"/>
        <w:ind w:left="794"/>
        <w:rPr>
          <w:rFonts w:cs="David"/>
          <w:sz w:val="24"/>
          <w:rtl/>
          <w:lang w:eastAsia="en-US"/>
        </w:rPr>
      </w:pPr>
      <w:r w:rsidRPr="00A9350B">
        <w:rPr>
          <w:rFonts w:ascii="Arial" w:hAnsi="Arial" w:cs="David"/>
          <w:noProof w:val="0"/>
          <w:sz w:val="24"/>
          <w:rtl/>
        </w:rPr>
        <w:t xml:space="preserve">הספק וכל האנשים שיועסקו מטעמו בפרויקט זה יהיו כפופים להנחיות </w:t>
      </w:r>
      <w:r w:rsidRPr="00A9350B">
        <w:rPr>
          <w:rFonts w:ascii="Arial" w:hAnsi="Arial" w:cs="David" w:hint="cs"/>
          <w:noProof w:val="0"/>
          <w:sz w:val="24"/>
          <w:rtl/>
        </w:rPr>
        <w:t>הביטחון של</w:t>
      </w:r>
      <w:r w:rsidRPr="00A9350B">
        <w:rPr>
          <w:rFonts w:ascii="Arial" w:hAnsi="Arial" w:cs="David"/>
          <w:noProof w:val="0"/>
          <w:sz w:val="24"/>
          <w:rtl/>
        </w:rPr>
        <w:t xml:space="preserve"> ה</w:t>
      </w:r>
      <w:r w:rsidRPr="00A9350B">
        <w:rPr>
          <w:rFonts w:ascii="Arial" w:hAnsi="Arial" w:cs="David" w:hint="cs"/>
          <w:noProof w:val="0"/>
          <w:sz w:val="24"/>
          <w:rtl/>
        </w:rPr>
        <w:t>מזמין</w:t>
      </w:r>
      <w:r w:rsidRPr="00A9350B">
        <w:rPr>
          <w:rFonts w:ascii="Arial" w:hAnsi="Arial" w:cs="David"/>
          <w:noProof w:val="0"/>
          <w:sz w:val="24"/>
          <w:rtl/>
        </w:rPr>
        <w:t xml:space="preserve">. </w:t>
      </w:r>
      <w:r w:rsidRPr="00A9350B">
        <w:rPr>
          <w:rFonts w:ascii="Arial" w:hAnsi="Arial" w:cs="David" w:hint="cs"/>
          <w:noProof w:val="0"/>
          <w:sz w:val="24"/>
          <w:rtl/>
        </w:rPr>
        <w:t xml:space="preserve">על עובדי המציע הזוכה לעבור בדיקה ביטחונית ברמת "שמור" (5) ע"י הממונה על הביטחון במשרד התשתיות הלאומיות. </w:t>
      </w:r>
      <w:r w:rsidRPr="00A9350B">
        <w:rPr>
          <w:rFonts w:ascii="Arial" w:hAnsi="Arial" w:cs="David"/>
          <w:noProof w:val="0"/>
          <w:sz w:val="24"/>
          <w:rtl/>
        </w:rPr>
        <w:t xml:space="preserve">לא יועסק בפרויקט אדם ללא </w:t>
      </w:r>
      <w:r w:rsidRPr="00A9350B">
        <w:rPr>
          <w:rFonts w:ascii="Arial" w:hAnsi="Arial" w:cs="David" w:hint="cs"/>
          <w:noProof w:val="0"/>
          <w:sz w:val="24"/>
          <w:rtl/>
        </w:rPr>
        <w:t>אישור</w:t>
      </w:r>
      <w:r w:rsidRPr="00A9350B">
        <w:rPr>
          <w:rFonts w:ascii="Arial" w:hAnsi="Arial" w:cs="David"/>
          <w:noProof w:val="0"/>
          <w:sz w:val="24"/>
          <w:rtl/>
        </w:rPr>
        <w:t xml:space="preserve"> בטחוני כנדרש.כל המידע והמסמכים הקשורים בפרויקט יסומנו </w:t>
      </w:r>
      <w:r w:rsidRPr="00A9350B">
        <w:rPr>
          <w:rFonts w:ascii="Arial" w:hAnsi="Arial" w:cs="David" w:hint="cs"/>
          <w:noProof w:val="0"/>
          <w:sz w:val="24"/>
          <w:rtl/>
        </w:rPr>
        <w:t>וישמרו</w:t>
      </w:r>
      <w:r w:rsidRPr="00A9350B">
        <w:rPr>
          <w:rFonts w:ascii="Arial" w:hAnsi="Arial" w:cs="David"/>
          <w:noProof w:val="0"/>
          <w:sz w:val="24"/>
          <w:rtl/>
        </w:rPr>
        <w:t xml:space="preserve"> עפ"י הנחיות המזמין.עם סיום ה</w:t>
      </w:r>
      <w:r w:rsidRPr="00A9350B">
        <w:rPr>
          <w:rFonts w:ascii="Arial" w:hAnsi="Arial" w:cs="David" w:hint="cs"/>
          <w:noProof w:val="0"/>
          <w:sz w:val="24"/>
          <w:rtl/>
        </w:rPr>
        <w:t xml:space="preserve">התקשרות עם הספק </w:t>
      </w:r>
      <w:r w:rsidRPr="00A9350B">
        <w:rPr>
          <w:rFonts w:ascii="Arial" w:hAnsi="Arial" w:cs="David"/>
          <w:noProof w:val="0"/>
          <w:sz w:val="24"/>
          <w:rtl/>
        </w:rPr>
        <w:t xml:space="preserve">מסיבה כלשהי, </w:t>
      </w:r>
      <w:r w:rsidRPr="00A9350B">
        <w:rPr>
          <w:rFonts w:ascii="Arial" w:hAnsi="Arial" w:cs="David" w:hint="cs"/>
          <w:noProof w:val="0"/>
          <w:sz w:val="24"/>
          <w:rtl/>
        </w:rPr>
        <w:t xml:space="preserve">או לבקשת המזמין, </w:t>
      </w:r>
      <w:r w:rsidRPr="00A9350B">
        <w:rPr>
          <w:rFonts w:ascii="Arial" w:hAnsi="Arial" w:cs="David"/>
          <w:noProof w:val="0"/>
          <w:sz w:val="24"/>
          <w:rtl/>
        </w:rPr>
        <w:t>יחזיר הספק ל</w:t>
      </w:r>
      <w:r w:rsidRPr="00A9350B">
        <w:rPr>
          <w:rFonts w:ascii="Arial" w:hAnsi="Arial" w:cs="David" w:hint="cs"/>
          <w:noProof w:val="0"/>
          <w:sz w:val="24"/>
          <w:rtl/>
        </w:rPr>
        <w:t>מזמין</w:t>
      </w:r>
      <w:r w:rsidRPr="00A9350B">
        <w:rPr>
          <w:rFonts w:ascii="Arial" w:hAnsi="Arial" w:cs="David"/>
          <w:noProof w:val="0"/>
          <w:sz w:val="24"/>
          <w:rtl/>
        </w:rPr>
        <w:t xml:space="preserve"> כל מסמך או חומר אחר הקשור </w:t>
      </w:r>
      <w:r w:rsidRPr="00A9350B">
        <w:rPr>
          <w:rFonts w:ascii="Arial" w:hAnsi="Arial" w:cs="David" w:hint="cs"/>
          <w:noProof w:val="0"/>
          <w:sz w:val="24"/>
          <w:rtl/>
        </w:rPr>
        <w:t>בביצוע העבודה</w:t>
      </w:r>
      <w:r w:rsidRPr="00A9350B">
        <w:rPr>
          <w:rFonts w:ascii="Arial" w:hAnsi="Arial" w:cs="David"/>
          <w:noProof w:val="0"/>
          <w:sz w:val="24"/>
          <w:rtl/>
        </w:rPr>
        <w:t>, כולל כל העותקים והגיבויים של</w:t>
      </w:r>
      <w:r w:rsidRPr="00A9350B">
        <w:rPr>
          <w:rFonts w:ascii="Arial" w:hAnsi="Arial" w:cs="David" w:hint="cs"/>
          <w:noProof w:val="0"/>
          <w:sz w:val="24"/>
          <w:rtl/>
        </w:rPr>
        <w:t>ו</w:t>
      </w:r>
      <w:r w:rsidRPr="00A9350B">
        <w:rPr>
          <w:rFonts w:ascii="Arial" w:hAnsi="Arial" w:cs="David"/>
          <w:noProof w:val="0"/>
          <w:sz w:val="24"/>
          <w:rtl/>
        </w:rPr>
        <w:t>, וימחק את הנ"ל מכל מדיה מגנטית שברשותו.</w:t>
      </w:r>
    </w:p>
    <w:p w:rsidR="00064562" w:rsidRPr="00A9350B" w:rsidRDefault="00064562" w:rsidP="00333CD7">
      <w:pPr>
        <w:pStyle w:val="4"/>
        <w:keepLines w:val="0"/>
        <w:numPr>
          <w:ilvl w:val="2"/>
          <w:numId w:val="64"/>
        </w:numPr>
        <w:spacing w:before="240" w:after="120" w:line="360" w:lineRule="auto"/>
        <w:rPr>
          <w:rFonts w:ascii="Arial" w:hAnsi="Arial"/>
          <w:szCs w:val="24"/>
          <w:rtl/>
        </w:rPr>
      </w:pPr>
      <w:r w:rsidRPr="00A9350B">
        <w:rPr>
          <w:rFonts w:ascii="Arial" w:hAnsi="Arial" w:hint="cs"/>
          <w:szCs w:val="24"/>
          <w:rtl/>
        </w:rPr>
        <w:t>הסכם/הסכם ההתקשרות/חוזה (</w:t>
      </w:r>
      <w:r w:rsidRPr="00A9350B">
        <w:rPr>
          <w:rFonts w:ascii="Arial" w:hAnsi="Arial" w:hint="cs"/>
          <w:szCs w:val="24"/>
        </w:rPr>
        <w:t>M</w:t>
      </w:r>
      <w:r w:rsidRPr="00A9350B">
        <w:rPr>
          <w:rFonts w:ascii="Arial" w:hAnsi="Arial" w:hint="cs"/>
          <w:szCs w:val="24"/>
          <w:rtl/>
        </w:rPr>
        <w:t>ׂ)</w:t>
      </w:r>
    </w:p>
    <w:p w:rsidR="00064562" w:rsidRPr="00A9350B" w:rsidRDefault="00064562" w:rsidP="00333CD7">
      <w:pPr>
        <w:numPr>
          <w:ilvl w:val="0"/>
          <w:numId w:val="62"/>
        </w:numPr>
        <w:spacing w:line="360" w:lineRule="auto"/>
        <w:contextualSpacing/>
        <w:jc w:val="both"/>
        <w:rPr>
          <w:rFonts w:ascii="Arial" w:hAnsi="Arial"/>
          <w:szCs w:val="24"/>
        </w:rPr>
      </w:pPr>
      <w:r w:rsidRPr="00A9350B">
        <w:rPr>
          <w:rFonts w:ascii="Arial" w:hAnsi="Arial"/>
          <w:szCs w:val="24"/>
          <w:rtl/>
        </w:rPr>
        <w:t xml:space="preserve">עם הספק ייחתם הסכם </w:t>
      </w:r>
      <w:r w:rsidRPr="00A9350B">
        <w:rPr>
          <w:rFonts w:ascii="Arial" w:hAnsi="Arial" w:hint="cs"/>
          <w:szCs w:val="24"/>
          <w:rtl/>
        </w:rPr>
        <w:t>לביצוע העבודות המפורטות במפרט המצורף למכרז</w:t>
      </w:r>
      <w:r w:rsidRPr="00A9350B">
        <w:rPr>
          <w:rFonts w:ascii="Arial" w:hAnsi="Arial"/>
          <w:szCs w:val="24"/>
          <w:rtl/>
        </w:rPr>
        <w:t xml:space="preserve"> בשינויים המחויבים. תנאי ההסכם המפורטים מהווים חלק בלתי נפרד ממכרז זה ומתנאיו.</w:t>
      </w:r>
    </w:p>
    <w:p w:rsidR="00064562" w:rsidRPr="00A9350B" w:rsidRDefault="00064562" w:rsidP="00333CD7">
      <w:pPr>
        <w:numPr>
          <w:ilvl w:val="0"/>
          <w:numId w:val="62"/>
        </w:numPr>
        <w:spacing w:line="360" w:lineRule="auto"/>
        <w:ind w:left="990" w:hanging="556"/>
        <w:contextualSpacing/>
        <w:jc w:val="both"/>
        <w:rPr>
          <w:rFonts w:ascii="Arial" w:hAnsi="Arial"/>
          <w:szCs w:val="24"/>
          <w:rtl/>
        </w:rPr>
      </w:pPr>
      <w:r w:rsidRPr="00A9350B">
        <w:rPr>
          <w:rFonts w:ascii="Arial" w:hAnsi="Arial"/>
          <w:szCs w:val="24"/>
          <w:rtl/>
        </w:rPr>
        <w:t xml:space="preserve">תקופת ההסכם תהיה למשך </w:t>
      </w:r>
      <w:r w:rsidRPr="00A9350B">
        <w:rPr>
          <w:rFonts w:ascii="Arial" w:hAnsi="Arial" w:hint="cs"/>
          <w:szCs w:val="24"/>
          <w:rtl/>
        </w:rPr>
        <w:t>שנה אחת</w:t>
      </w:r>
      <w:r w:rsidRPr="00A9350B">
        <w:rPr>
          <w:rFonts w:ascii="Arial" w:hAnsi="Arial"/>
          <w:szCs w:val="24"/>
          <w:rtl/>
        </w:rPr>
        <w:t>. למשרד בלבד תהיה האופציה ל</w:t>
      </w:r>
      <w:r w:rsidRPr="00A9350B">
        <w:rPr>
          <w:rFonts w:ascii="Arial" w:hAnsi="Arial" w:hint="cs"/>
          <w:szCs w:val="24"/>
          <w:rtl/>
        </w:rPr>
        <w:t>הרחיב את ההסכם וכן אופציה ל</w:t>
      </w:r>
      <w:r w:rsidRPr="00A9350B">
        <w:rPr>
          <w:rFonts w:ascii="Arial" w:hAnsi="Arial"/>
          <w:szCs w:val="24"/>
          <w:rtl/>
        </w:rPr>
        <w:t xml:space="preserve">האריך את ההסכם לתקופות נוספות של עד </w:t>
      </w:r>
      <w:r w:rsidRPr="00A9350B">
        <w:rPr>
          <w:rFonts w:ascii="Arial" w:hAnsi="Arial" w:hint="cs"/>
          <w:szCs w:val="24"/>
          <w:rtl/>
        </w:rPr>
        <w:t xml:space="preserve">ארבע שנים  נוספות </w:t>
      </w:r>
      <w:r w:rsidRPr="00A9350B">
        <w:rPr>
          <w:rFonts w:ascii="Arial" w:hAnsi="Arial" w:hint="cs"/>
          <w:szCs w:val="24"/>
          <w:rtl/>
          <w:lang w:val="en-GB"/>
        </w:rPr>
        <w:t>ו</w:t>
      </w:r>
      <w:r w:rsidRPr="00A9350B">
        <w:rPr>
          <w:rFonts w:ascii="Arial" w:hAnsi="Arial" w:hint="cs"/>
          <w:szCs w:val="24"/>
          <w:rtl/>
        </w:rPr>
        <w:t xml:space="preserve">בסה"כ </w:t>
      </w:r>
      <w:r w:rsidRPr="00A9350B">
        <w:rPr>
          <w:rFonts w:ascii="Arial" w:hAnsi="Arial"/>
          <w:szCs w:val="24"/>
          <w:rtl/>
        </w:rPr>
        <w:t>–</w:t>
      </w:r>
      <w:r w:rsidRPr="00A9350B">
        <w:rPr>
          <w:rFonts w:ascii="Arial" w:hAnsi="Arial" w:hint="cs"/>
          <w:szCs w:val="24"/>
          <w:rtl/>
        </w:rPr>
        <w:t>לא תעלה תקופת ההתקשרות על 4 .</w:t>
      </w:r>
    </w:p>
    <w:p w:rsidR="00064562" w:rsidRPr="00A9350B" w:rsidRDefault="00064562" w:rsidP="00333CD7">
      <w:pPr>
        <w:numPr>
          <w:ilvl w:val="0"/>
          <w:numId w:val="62"/>
        </w:numPr>
        <w:spacing w:line="360" w:lineRule="auto"/>
        <w:ind w:left="990" w:hanging="556"/>
        <w:contextualSpacing/>
        <w:jc w:val="both"/>
        <w:rPr>
          <w:rFonts w:ascii="Arial" w:hAnsi="Arial"/>
          <w:szCs w:val="24"/>
        </w:rPr>
      </w:pPr>
      <w:r w:rsidRPr="00A9350B">
        <w:rPr>
          <w:rFonts w:ascii="Arial" w:hAnsi="Arial"/>
          <w:szCs w:val="24"/>
          <w:rtl/>
        </w:rPr>
        <w:t xml:space="preserve">למרות האמור לעיל, הרשות </w:t>
      </w:r>
      <w:r w:rsidRPr="00A9350B">
        <w:rPr>
          <w:rFonts w:ascii="Arial" w:hAnsi="Arial" w:hint="cs"/>
          <w:szCs w:val="24"/>
          <w:rtl/>
        </w:rPr>
        <w:t>ת</w:t>
      </w:r>
      <w:r w:rsidRPr="00A9350B">
        <w:rPr>
          <w:rFonts w:ascii="Arial" w:hAnsi="Arial"/>
          <w:szCs w:val="24"/>
          <w:rtl/>
        </w:rPr>
        <w:t>הא רשאי</w:t>
      </w:r>
      <w:r w:rsidRPr="00A9350B">
        <w:rPr>
          <w:rFonts w:ascii="Arial" w:hAnsi="Arial" w:hint="cs"/>
          <w:szCs w:val="24"/>
          <w:rtl/>
        </w:rPr>
        <w:t>ת</w:t>
      </w:r>
      <w:r w:rsidRPr="00A9350B">
        <w:rPr>
          <w:rFonts w:ascii="Arial" w:hAnsi="Arial"/>
          <w:szCs w:val="24"/>
          <w:rtl/>
        </w:rPr>
        <w:t xml:space="preserve"> להפסיק את ההסכם, עפ"י שיקול דעת</w:t>
      </w:r>
      <w:r w:rsidRPr="00A9350B">
        <w:rPr>
          <w:rFonts w:ascii="Arial" w:hAnsi="Arial" w:hint="eastAsia"/>
          <w:szCs w:val="24"/>
          <w:rtl/>
        </w:rPr>
        <w:t>ה</w:t>
      </w:r>
      <w:r w:rsidRPr="00A9350B">
        <w:rPr>
          <w:rFonts w:ascii="Arial" w:hAnsi="Arial"/>
          <w:szCs w:val="24"/>
          <w:rtl/>
        </w:rPr>
        <w:t xml:space="preserve"> הבלעדי, ע"י מתן הודעה בכתב 30 ימים מראש.</w:t>
      </w:r>
    </w:p>
    <w:p w:rsidR="00064562" w:rsidRPr="00A9350B" w:rsidRDefault="00064562" w:rsidP="00064562">
      <w:pPr>
        <w:spacing w:line="360" w:lineRule="auto"/>
        <w:ind w:left="794"/>
        <w:contextualSpacing/>
        <w:rPr>
          <w:rFonts w:ascii="Arial" w:hAnsi="Arial"/>
          <w:szCs w:val="24"/>
          <w:rtl/>
        </w:rPr>
      </w:pPr>
    </w:p>
    <w:p w:rsidR="00064562" w:rsidRPr="00A9350B" w:rsidRDefault="00064562" w:rsidP="00333CD7">
      <w:pPr>
        <w:pStyle w:val="4"/>
        <w:keepLines w:val="0"/>
        <w:numPr>
          <w:ilvl w:val="2"/>
          <w:numId w:val="64"/>
        </w:numPr>
        <w:spacing w:before="240" w:after="120" w:line="360" w:lineRule="auto"/>
        <w:rPr>
          <w:rFonts w:ascii="Arial" w:hAnsi="Arial"/>
          <w:szCs w:val="24"/>
          <w:rtl/>
        </w:rPr>
      </w:pPr>
      <w:bookmarkStart w:id="32" w:name="_Toc478366211"/>
      <w:bookmarkStart w:id="33" w:name="_Toc38773643"/>
      <w:bookmarkStart w:id="34" w:name="_Toc114754236"/>
      <w:bookmarkStart w:id="35" w:name="_Toc145088382"/>
      <w:r w:rsidRPr="00A9350B">
        <w:rPr>
          <w:rFonts w:ascii="Arial" w:hAnsi="Arial"/>
          <w:szCs w:val="24"/>
          <w:rtl/>
        </w:rPr>
        <w:t xml:space="preserve">התחייבויות לזמינות ומשך העסקת </w:t>
      </w:r>
      <w:r w:rsidRPr="00A9350B">
        <w:rPr>
          <w:rFonts w:ascii="Arial" w:hAnsi="Arial" w:hint="cs"/>
          <w:szCs w:val="24"/>
          <w:rtl/>
        </w:rPr>
        <w:t>מנהל הפרויקט ומנהל הפיתוח</w:t>
      </w:r>
      <w:bookmarkEnd w:id="32"/>
      <w:bookmarkEnd w:id="33"/>
      <w:bookmarkEnd w:id="34"/>
      <w:bookmarkEnd w:id="35"/>
      <w:r w:rsidRPr="00A9350B">
        <w:rPr>
          <w:rFonts w:ascii="Arial" w:hAnsi="Arial" w:hint="cs"/>
          <w:szCs w:val="24"/>
          <w:rtl/>
        </w:rPr>
        <w:t xml:space="preserve"> (</w:t>
      </w:r>
      <w:r w:rsidRPr="00A9350B">
        <w:rPr>
          <w:rFonts w:ascii="Arial" w:hAnsi="Arial" w:hint="cs"/>
          <w:szCs w:val="24"/>
        </w:rPr>
        <w:t>M</w:t>
      </w:r>
      <w:r w:rsidRPr="00A9350B">
        <w:rPr>
          <w:rFonts w:ascii="Arial" w:hAnsi="Arial" w:hint="cs"/>
          <w:szCs w:val="24"/>
          <w:rtl/>
        </w:rPr>
        <w:t>)</w:t>
      </w:r>
    </w:p>
    <w:p w:rsidR="00064562" w:rsidRPr="00A9350B" w:rsidRDefault="00064562" w:rsidP="00333CD7">
      <w:pPr>
        <w:pStyle w:val="Normal1"/>
        <w:numPr>
          <w:ilvl w:val="0"/>
          <w:numId w:val="14"/>
        </w:numPr>
        <w:spacing w:line="360" w:lineRule="auto"/>
        <w:ind w:left="1154"/>
        <w:rPr>
          <w:rFonts w:ascii="Arial" w:hAnsi="Arial"/>
          <w:sz w:val="24"/>
        </w:rPr>
      </w:pPr>
      <w:r w:rsidRPr="00A9350B">
        <w:rPr>
          <w:rFonts w:ascii="Arial" w:hAnsi="Arial"/>
          <w:sz w:val="24"/>
          <w:rtl/>
        </w:rPr>
        <w:t>התחייבות של המציע עצמו</w:t>
      </w:r>
      <w:r w:rsidRPr="00A9350B">
        <w:rPr>
          <w:rFonts w:ascii="Arial" w:hAnsi="Arial" w:hint="cs"/>
          <w:sz w:val="24"/>
          <w:rtl/>
        </w:rPr>
        <w:t xml:space="preserve"> לרבות מנהל הצוות והצוות המוצע על ידו</w:t>
      </w:r>
      <w:r w:rsidRPr="00A9350B">
        <w:rPr>
          <w:rFonts w:ascii="Arial" w:hAnsi="Arial"/>
          <w:sz w:val="24"/>
          <w:rtl/>
        </w:rPr>
        <w:t xml:space="preserve"> לזמינות מיידית ובהיקף מתאים לעמידה בלו"ז של כל שלבי הפרויקט.</w:t>
      </w:r>
    </w:p>
    <w:p w:rsidR="00064562" w:rsidRPr="00A9350B" w:rsidRDefault="00064562" w:rsidP="00333CD7">
      <w:pPr>
        <w:pStyle w:val="Normal1"/>
        <w:numPr>
          <w:ilvl w:val="0"/>
          <w:numId w:val="14"/>
        </w:numPr>
        <w:spacing w:line="360" w:lineRule="auto"/>
        <w:ind w:left="1154"/>
        <w:rPr>
          <w:rFonts w:ascii="Arial" w:hAnsi="Arial"/>
          <w:sz w:val="24"/>
          <w:rtl/>
        </w:rPr>
      </w:pPr>
      <w:r w:rsidRPr="00A9350B">
        <w:rPr>
          <w:rFonts w:ascii="Arial" w:hAnsi="Arial" w:hint="cs"/>
          <w:sz w:val="24"/>
          <w:rtl/>
        </w:rPr>
        <w:t xml:space="preserve">המציע מתחייב להתחיל את העבודה אצל המזמין, לא יאוחר מ 15 ימים מיום קבלת ההודעה על הזכייה ובתיאום עם הממונה מטעם רשות הגז. </w:t>
      </w:r>
    </w:p>
    <w:p w:rsidR="00064562" w:rsidRPr="00A9350B" w:rsidRDefault="00064562" w:rsidP="00333CD7">
      <w:pPr>
        <w:pStyle w:val="Normal1"/>
        <w:numPr>
          <w:ilvl w:val="0"/>
          <w:numId w:val="14"/>
        </w:numPr>
        <w:spacing w:line="360" w:lineRule="auto"/>
        <w:ind w:left="1154"/>
        <w:rPr>
          <w:rFonts w:ascii="Arial" w:hAnsi="Arial"/>
          <w:sz w:val="24"/>
        </w:rPr>
      </w:pPr>
      <w:r w:rsidRPr="00A9350B">
        <w:rPr>
          <w:rFonts w:ascii="Arial" w:hAnsi="Arial"/>
          <w:sz w:val="24"/>
          <w:rtl/>
        </w:rPr>
        <w:t>מחויבות לביצוע כל שלבי הפרויקט על ידי עובדי המציע.</w:t>
      </w:r>
    </w:p>
    <w:p w:rsidR="00064562" w:rsidRPr="00A9350B" w:rsidRDefault="00064562" w:rsidP="00064562">
      <w:pPr>
        <w:pStyle w:val="Normal1"/>
        <w:spacing w:line="360" w:lineRule="auto"/>
        <w:ind w:left="1117"/>
        <w:jc w:val="left"/>
        <w:rPr>
          <w:rFonts w:ascii="Arial" w:hAnsi="Arial"/>
          <w:sz w:val="24"/>
          <w:rtl/>
        </w:rPr>
      </w:pPr>
    </w:p>
    <w:p w:rsidR="00064562" w:rsidRPr="00A9350B" w:rsidRDefault="00064562" w:rsidP="00333CD7">
      <w:pPr>
        <w:pStyle w:val="4"/>
        <w:keepLines w:val="0"/>
        <w:numPr>
          <w:ilvl w:val="2"/>
          <w:numId w:val="64"/>
        </w:numPr>
        <w:spacing w:before="240" w:after="120" w:line="360" w:lineRule="auto"/>
        <w:rPr>
          <w:rFonts w:ascii="Arial" w:hAnsi="Arial"/>
          <w:szCs w:val="24"/>
          <w:rtl/>
        </w:rPr>
      </w:pPr>
      <w:bookmarkStart w:id="36" w:name="_Toc478366212"/>
      <w:bookmarkStart w:id="37" w:name="_Toc38773644"/>
      <w:bookmarkStart w:id="38" w:name="_Toc114754237"/>
      <w:bookmarkStart w:id="39" w:name="_Toc145088383"/>
      <w:r w:rsidRPr="00A9350B">
        <w:rPr>
          <w:rFonts w:ascii="Arial" w:hAnsi="Arial"/>
          <w:szCs w:val="24"/>
          <w:rtl/>
        </w:rPr>
        <w:t>התחייבות מציע בגין ספקי משנה</w:t>
      </w:r>
      <w:bookmarkEnd w:id="36"/>
      <w:bookmarkEnd w:id="37"/>
      <w:bookmarkEnd w:id="38"/>
      <w:bookmarkEnd w:id="39"/>
      <w:r w:rsidRPr="00A9350B">
        <w:rPr>
          <w:rFonts w:ascii="Arial" w:hAnsi="Arial"/>
          <w:szCs w:val="24"/>
          <w:rtl/>
        </w:rPr>
        <w:t xml:space="preserve"> (</w:t>
      </w:r>
      <w:r w:rsidRPr="00A9350B">
        <w:rPr>
          <w:rFonts w:ascii="Arial" w:hAnsi="Arial"/>
          <w:szCs w:val="24"/>
        </w:rPr>
        <w:t>M</w:t>
      </w:r>
      <w:r w:rsidRPr="00A9350B">
        <w:rPr>
          <w:rFonts w:ascii="Arial" w:hAnsi="Arial"/>
          <w:szCs w:val="24"/>
          <w:rtl/>
        </w:rPr>
        <w:t>)</w:t>
      </w:r>
    </w:p>
    <w:p w:rsidR="00064562" w:rsidRPr="00A9350B" w:rsidRDefault="00064562" w:rsidP="00064562">
      <w:pPr>
        <w:spacing w:after="120"/>
        <w:ind w:left="709"/>
        <w:rPr>
          <w:rFonts w:ascii="Arial" w:hAnsi="Arial"/>
          <w:szCs w:val="24"/>
          <w:rtl/>
        </w:rPr>
      </w:pPr>
      <w:r w:rsidRPr="00A9350B">
        <w:rPr>
          <w:rFonts w:ascii="Arial" w:hAnsi="Arial"/>
          <w:szCs w:val="24"/>
          <w:rtl/>
        </w:rPr>
        <w:t>המציע רשאי לשלב בהצעתו ספקי משנה</w:t>
      </w:r>
      <w:r w:rsidRPr="00A9350B">
        <w:rPr>
          <w:rFonts w:ascii="Arial" w:hAnsi="Arial" w:hint="cs"/>
          <w:szCs w:val="24"/>
          <w:rtl/>
        </w:rPr>
        <w:t xml:space="preserve"> ובתנאי שהוא עצמו עובר את תנאי הסף במכרז זה</w:t>
      </w:r>
      <w:r w:rsidRPr="00A9350B">
        <w:rPr>
          <w:rFonts w:ascii="Arial" w:hAnsi="Arial"/>
          <w:szCs w:val="24"/>
          <w:rtl/>
        </w:rPr>
        <w:t>, תוך שיש להגדיר בבירור מיהו הספק הראשי ומיהם ספקי המשנה, ומה חלקו של כל אחד מהם. המציע יהיה הגורם המגיש את ההצעה והאחראי לה והוא יחתום על ההסכם ההתקשרות עם עורך המכרז. בסעיף גורמים מעורבים  (סעיף 4.1) יש לתאר את כל ספקי המשנה המעורבים, ולפי הפרוט הנדרש שם. לצורך קבלת שירות ברכיבים המסופקים ע"י ספקי משנה, יהיה המזמין רשאי לפנות ישירות אליהם או אל המציע. לבקשת המזמין, יהיה על המציע להציג למזמין את החוזים שנחתמו בינו לבין ספקי המשנה.</w:t>
      </w:r>
    </w:p>
    <w:p w:rsidR="00064562" w:rsidRPr="00A9350B" w:rsidRDefault="00064562" w:rsidP="00064562">
      <w:pPr>
        <w:pStyle w:val="4"/>
        <w:spacing w:line="360" w:lineRule="auto"/>
        <w:ind w:left="360"/>
        <w:rPr>
          <w:rFonts w:ascii="Arial" w:hAnsi="Arial"/>
          <w:szCs w:val="24"/>
          <w:rtl/>
        </w:rPr>
      </w:pPr>
      <w:r w:rsidRPr="00A9350B">
        <w:rPr>
          <w:rFonts w:ascii="Arial" w:hAnsi="Arial"/>
          <w:szCs w:val="24"/>
          <w:rtl/>
        </w:rPr>
        <w:t>אין בהגשת התחייבות כאמור כדי להפחית מאחריותו הכוללת של המציע למערכת ולשירותים המבוקשים בהתאם למכרז ולהצעתו, לכל דבר ועניין.</w:t>
      </w:r>
    </w:p>
    <w:p w:rsidR="00064562" w:rsidRPr="00A9350B" w:rsidRDefault="00064562" w:rsidP="00064562">
      <w:pPr>
        <w:pStyle w:val="Normal2"/>
        <w:rPr>
          <w:sz w:val="24"/>
          <w:rtl/>
        </w:rPr>
      </w:pPr>
    </w:p>
    <w:p w:rsidR="00064562" w:rsidRPr="00A9350B" w:rsidRDefault="00064562" w:rsidP="00333CD7">
      <w:pPr>
        <w:pStyle w:val="4"/>
        <w:keepLines w:val="0"/>
        <w:numPr>
          <w:ilvl w:val="2"/>
          <w:numId w:val="64"/>
        </w:numPr>
        <w:spacing w:before="240" w:after="120" w:line="360" w:lineRule="auto"/>
        <w:rPr>
          <w:rFonts w:ascii="Arial" w:hAnsi="Arial"/>
          <w:szCs w:val="24"/>
          <w:rtl/>
        </w:rPr>
      </w:pPr>
      <w:r w:rsidRPr="00A9350B">
        <w:rPr>
          <w:rFonts w:ascii="Arial" w:hAnsi="Arial" w:hint="cs"/>
          <w:szCs w:val="24"/>
          <w:rtl/>
        </w:rPr>
        <w:t>הדגמה, השלמת מידע ומצגות(</w:t>
      </w:r>
      <w:r w:rsidRPr="00A9350B">
        <w:rPr>
          <w:rFonts w:ascii="Arial" w:hAnsi="Arial" w:hint="cs"/>
          <w:szCs w:val="24"/>
        </w:rPr>
        <w:t>M</w:t>
      </w:r>
      <w:r w:rsidRPr="00A9350B">
        <w:rPr>
          <w:rFonts w:ascii="Arial" w:hAnsi="Arial" w:hint="cs"/>
          <w:szCs w:val="24"/>
          <w:rtl/>
        </w:rPr>
        <w:t>)</w:t>
      </w:r>
    </w:p>
    <w:p w:rsidR="00064562" w:rsidRPr="00A9350B" w:rsidRDefault="00064562" w:rsidP="00064562">
      <w:pPr>
        <w:pStyle w:val="Normal1"/>
        <w:spacing w:line="360" w:lineRule="auto"/>
        <w:ind w:left="794"/>
        <w:rPr>
          <w:rFonts w:ascii="Arial" w:hAnsi="Arial"/>
          <w:sz w:val="24"/>
          <w:rtl/>
        </w:rPr>
      </w:pPr>
      <w:r w:rsidRPr="00A9350B">
        <w:rPr>
          <w:rFonts w:ascii="Arial" w:hAnsi="Arial" w:hint="cs"/>
          <w:sz w:val="24"/>
          <w:rtl/>
        </w:rPr>
        <w:t xml:space="preserve">כחלק מתהליך בדיקת איכות הצעות הספקים, יידרש כל ספק שעבר את תנאי הסף, להציג מצגת, בפני צוות הבדיקה של המזמין,אשר תכלול: תפישת הפתרון, הצגת הפרויקט, הצגת תהליך הקמת הפרויקט, וכן הצגת </w:t>
      </w:r>
      <w:r w:rsidRPr="00A9350B">
        <w:rPr>
          <w:rFonts w:ascii="Arial" w:hAnsi="Arial"/>
          <w:sz w:val="24"/>
        </w:rPr>
        <w:t>Prototype</w:t>
      </w:r>
      <w:r w:rsidRPr="00A9350B">
        <w:rPr>
          <w:rFonts w:ascii="Arial" w:hAnsi="Arial" w:hint="cs"/>
          <w:sz w:val="24"/>
          <w:rtl/>
        </w:rPr>
        <w:t xml:space="preserve"> של עיקרי התהליכים ושיטת ניהול, תיוק ואחסון המסמכים. פירוט לגבי תוכן המצגת יועבר לספקים בסמוך למועד הצגתה. משך המצגת עד שעה + 15 דק' לשאלות המזמין. המצגת תוצג ע"י מנהל הפרויקט המיועד.</w:t>
      </w:r>
    </w:p>
    <w:p w:rsidR="00064562" w:rsidRPr="00A9350B" w:rsidRDefault="00064562" w:rsidP="00064562">
      <w:pPr>
        <w:pStyle w:val="Normal1"/>
        <w:spacing w:line="360" w:lineRule="auto"/>
        <w:ind w:left="794"/>
        <w:rPr>
          <w:rFonts w:ascii="Arial" w:hAnsi="Arial"/>
          <w:sz w:val="24"/>
          <w:rtl/>
        </w:rPr>
      </w:pPr>
      <w:r w:rsidRPr="00A9350B">
        <w:rPr>
          <w:rFonts w:ascii="Arial" w:hAnsi="Arial" w:hint="cs"/>
          <w:sz w:val="24"/>
          <w:rtl/>
        </w:rPr>
        <w:t>הספקים המציעים יזומנו למצגת בהתראה של שבעה ימי עבודה לפני הצגת המצגת.</w:t>
      </w:r>
    </w:p>
    <w:p w:rsidR="00064562" w:rsidRPr="00A9350B" w:rsidRDefault="00064562" w:rsidP="00064562">
      <w:pPr>
        <w:pStyle w:val="Normal1"/>
        <w:spacing w:line="360" w:lineRule="auto"/>
        <w:ind w:left="1078"/>
        <w:rPr>
          <w:rFonts w:ascii="Arial" w:hAnsi="Arial"/>
          <w:sz w:val="24"/>
          <w:rtl/>
        </w:rPr>
      </w:pPr>
    </w:p>
    <w:p w:rsidR="00064562" w:rsidRPr="00A9350B" w:rsidRDefault="00064562" w:rsidP="00333CD7">
      <w:pPr>
        <w:pStyle w:val="3"/>
        <w:keepLines w:val="0"/>
        <w:numPr>
          <w:ilvl w:val="1"/>
          <w:numId w:val="64"/>
        </w:numPr>
        <w:spacing w:before="240" w:after="120" w:line="360" w:lineRule="auto"/>
        <w:rPr>
          <w:rFonts w:ascii="Arial" w:hAnsi="Arial"/>
          <w:szCs w:val="24"/>
          <w:rtl/>
        </w:rPr>
      </w:pPr>
      <w:bookmarkStart w:id="40" w:name="_Toc191794894"/>
      <w:bookmarkStart w:id="41" w:name="_Toc191795065"/>
      <w:r w:rsidRPr="00A9350B">
        <w:rPr>
          <w:rFonts w:ascii="Arial" w:hAnsi="Arial"/>
          <w:szCs w:val="24"/>
          <w:rtl/>
        </w:rPr>
        <w:t>התחייבויות ואישורים לאחר זכייה במכרז (</w:t>
      </w:r>
      <w:r w:rsidRPr="00A9350B">
        <w:rPr>
          <w:rFonts w:ascii="Arial" w:hAnsi="Arial"/>
          <w:szCs w:val="24"/>
        </w:rPr>
        <w:t>M</w:t>
      </w:r>
      <w:r w:rsidRPr="00A9350B">
        <w:rPr>
          <w:rFonts w:ascii="Arial" w:hAnsi="Arial"/>
          <w:szCs w:val="24"/>
          <w:rtl/>
        </w:rPr>
        <w:t>)</w:t>
      </w:r>
      <w:bookmarkEnd w:id="40"/>
      <w:bookmarkEnd w:id="41"/>
    </w:p>
    <w:p w:rsidR="00064562" w:rsidRPr="00A9350B" w:rsidRDefault="00064562" w:rsidP="00333CD7">
      <w:pPr>
        <w:pStyle w:val="4"/>
        <w:keepLines w:val="0"/>
        <w:numPr>
          <w:ilvl w:val="2"/>
          <w:numId w:val="64"/>
        </w:numPr>
        <w:spacing w:before="240" w:after="120" w:line="360" w:lineRule="auto"/>
        <w:rPr>
          <w:rFonts w:ascii="Arial" w:hAnsi="Arial"/>
          <w:szCs w:val="24"/>
          <w:rtl/>
        </w:rPr>
      </w:pPr>
      <w:bookmarkStart w:id="42" w:name="_Toc478366216"/>
      <w:bookmarkStart w:id="43" w:name="_Toc38773647"/>
      <w:bookmarkStart w:id="44" w:name="_Ref91246341"/>
      <w:bookmarkStart w:id="45" w:name="_Toc114754240"/>
      <w:bookmarkStart w:id="46" w:name="_Toc145088386"/>
      <w:r w:rsidRPr="00A9350B">
        <w:rPr>
          <w:rFonts w:ascii="Arial" w:hAnsi="Arial"/>
          <w:szCs w:val="24"/>
          <w:rtl/>
        </w:rPr>
        <w:t>ערבות ביצוע</w:t>
      </w:r>
      <w:bookmarkEnd w:id="42"/>
      <w:bookmarkEnd w:id="43"/>
      <w:bookmarkEnd w:id="44"/>
      <w:bookmarkEnd w:id="45"/>
      <w:bookmarkEnd w:id="46"/>
      <w:r w:rsidRPr="00A9350B">
        <w:rPr>
          <w:rFonts w:ascii="Arial" w:hAnsi="Arial" w:hint="cs"/>
          <w:szCs w:val="24"/>
          <w:rtl/>
        </w:rPr>
        <w:t xml:space="preserve"> (</w:t>
      </w:r>
      <w:r w:rsidRPr="00A9350B">
        <w:rPr>
          <w:rFonts w:ascii="Arial" w:hAnsi="Arial" w:hint="cs"/>
          <w:szCs w:val="24"/>
        </w:rPr>
        <w:t>M</w:t>
      </w:r>
      <w:r w:rsidRPr="00A9350B">
        <w:rPr>
          <w:rFonts w:ascii="Arial" w:hAnsi="Arial" w:hint="cs"/>
          <w:szCs w:val="24"/>
          <w:rtl/>
        </w:rPr>
        <w:t>)</w:t>
      </w:r>
    </w:p>
    <w:p w:rsidR="00064562" w:rsidRPr="00A9350B" w:rsidRDefault="00064562" w:rsidP="00064562">
      <w:pPr>
        <w:pStyle w:val="Normal1"/>
        <w:spacing w:line="360" w:lineRule="auto"/>
        <w:ind w:left="794"/>
        <w:rPr>
          <w:rFonts w:ascii="Arial" w:hAnsi="Arial"/>
          <w:sz w:val="24"/>
          <w:rtl/>
        </w:rPr>
      </w:pPr>
      <w:r w:rsidRPr="00A9350B">
        <w:rPr>
          <w:rFonts w:ascii="Arial" w:hAnsi="Arial"/>
          <w:sz w:val="24"/>
          <w:rtl/>
        </w:rPr>
        <w:t xml:space="preserve">להבטחת זכויות המשרד לפי ההסכם </w:t>
      </w:r>
      <w:r w:rsidRPr="00A9350B">
        <w:rPr>
          <w:rFonts w:ascii="Arial" w:hAnsi="Arial" w:hint="cs"/>
          <w:sz w:val="24"/>
          <w:rtl/>
        </w:rPr>
        <w:t>נספח א'</w:t>
      </w:r>
      <w:r w:rsidRPr="00A9350B">
        <w:rPr>
          <w:rFonts w:ascii="Arial" w:hAnsi="Arial"/>
          <w:sz w:val="24"/>
          <w:rtl/>
        </w:rPr>
        <w:t>, ומילוי התחייבויות הזוכה</w:t>
      </w:r>
      <w:r w:rsidRPr="00A9350B">
        <w:rPr>
          <w:rFonts w:ascii="Arial" w:hAnsi="Arial" w:hint="cs"/>
          <w:sz w:val="24"/>
          <w:rtl/>
        </w:rPr>
        <w:t xml:space="preserve"> </w:t>
      </w:r>
      <w:r w:rsidRPr="00A9350B">
        <w:rPr>
          <w:rFonts w:ascii="Arial" w:hAnsi="Arial"/>
          <w:sz w:val="24"/>
          <w:rtl/>
        </w:rPr>
        <w:t>על-פי מפרט מכרז זה, הצעת המציע והוראות ההסכם, במועד חתימת ההסכם ימציא הזוכה על חשבונו ערבות  בנקאית אוטונומית לפקודת</w:t>
      </w:r>
      <w:r w:rsidRPr="00A9350B">
        <w:rPr>
          <w:rFonts w:ascii="Arial" w:hAnsi="Arial" w:hint="cs"/>
          <w:sz w:val="24"/>
          <w:rtl/>
        </w:rPr>
        <w:t xml:space="preserve"> </w:t>
      </w:r>
      <w:r w:rsidRPr="00A9350B">
        <w:rPr>
          <w:rFonts w:ascii="Arial" w:hAnsi="Arial"/>
          <w:sz w:val="24"/>
          <w:rtl/>
        </w:rPr>
        <w:t xml:space="preserve">המשרד, בסכום בגובה 5% מסכום ההתקשרות השנתי כולל מע"מ המקסימאלי המשוער בהתאם להודעת הזכייה. </w:t>
      </w:r>
    </w:p>
    <w:p w:rsidR="00064562" w:rsidRPr="00A9350B" w:rsidRDefault="00064562" w:rsidP="00064562">
      <w:pPr>
        <w:pStyle w:val="Normal1"/>
        <w:spacing w:line="360" w:lineRule="auto"/>
        <w:ind w:left="794"/>
        <w:rPr>
          <w:rFonts w:ascii="Arial" w:hAnsi="Arial"/>
          <w:sz w:val="24"/>
          <w:rtl/>
        </w:rPr>
      </w:pPr>
      <w:r w:rsidRPr="00A9350B">
        <w:rPr>
          <w:rFonts w:ascii="Arial" w:hAnsi="Arial" w:hint="cs"/>
          <w:sz w:val="24"/>
          <w:rtl/>
        </w:rPr>
        <w:t>הוראות נוספות בדבר ערבות הביצוע מעוגנות בהסכם שייחתם בין המשרד לבין הזוכה.</w:t>
      </w:r>
    </w:p>
    <w:p w:rsidR="00064562" w:rsidRPr="00A9350B" w:rsidRDefault="00064562" w:rsidP="00064562">
      <w:pPr>
        <w:pStyle w:val="Style3ComplexDavidLatin9ptComplex12ptBefor"/>
        <w:ind w:left="720"/>
        <w:jc w:val="left"/>
        <w:rPr>
          <w:rFonts w:ascii="Arial" w:hAnsi="Arial" w:cs="David"/>
          <w:noProof w:val="0"/>
          <w:sz w:val="24"/>
          <w:rtl/>
        </w:rPr>
      </w:pPr>
      <w:bookmarkStart w:id="47" w:name="_Toc478366217"/>
      <w:bookmarkStart w:id="48" w:name="_Toc38773648"/>
      <w:bookmarkStart w:id="49" w:name="_Ref91246246"/>
      <w:bookmarkStart w:id="50" w:name="_Toc114754241"/>
      <w:bookmarkStart w:id="51" w:name="_Toc145088387"/>
    </w:p>
    <w:p w:rsidR="00064562" w:rsidRPr="00A9350B" w:rsidRDefault="00064562" w:rsidP="00333CD7">
      <w:pPr>
        <w:pStyle w:val="4"/>
        <w:keepLines w:val="0"/>
        <w:numPr>
          <w:ilvl w:val="2"/>
          <w:numId w:val="64"/>
        </w:numPr>
        <w:spacing w:before="240" w:after="120" w:line="360" w:lineRule="auto"/>
        <w:rPr>
          <w:rFonts w:ascii="Arial" w:hAnsi="Arial"/>
          <w:szCs w:val="24"/>
          <w:rtl/>
        </w:rPr>
      </w:pPr>
      <w:bookmarkStart w:id="52" w:name="_Toc49960644"/>
      <w:bookmarkStart w:id="53" w:name="_Toc49960645"/>
      <w:bookmarkStart w:id="54" w:name="_Toc49960646"/>
      <w:bookmarkStart w:id="55" w:name="_Toc478366219"/>
      <w:bookmarkStart w:id="56" w:name="_Toc38773650"/>
      <w:bookmarkStart w:id="57" w:name="_Toc114754243"/>
      <w:bookmarkStart w:id="58" w:name="_Toc145088389"/>
      <w:bookmarkEnd w:id="47"/>
      <w:bookmarkEnd w:id="48"/>
      <w:bookmarkEnd w:id="49"/>
      <w:bookmarkEnd w:id="50"/>
      <w:bookmarkEnd w:id="51"/>
      <w:bookmarkEnd w:id="52"/>
      <w:bookmarkEnd w:id="53"/>
      <w:bookmarkEnd w:id="54"/>
      <w:r w:rsidRPr="00A9350B">
        <w:rPr>
          <w:rFonts w:ascii="Arial" w:hAnsi="Arial"/>
          <w:szCs w:val="24"/>
          <w:rtl/>
        </w:rPr>
        <w:t>הפסקת</w:t>
      </w:r>
      <w:r w:rsidRPr="00A9350B">
        <w:rPr>
          <w:rFonts w:ascii="Arial" w:hAnsi="Arial" w:hint="cs"/>
          <w:szCs w:val="24"/>
          <w:rtl/>
        </w:rPr>
        <w:t>/</w:t>
      </w:r>
      <w:r w:rsidRPr="00A9350B">
        <w:rPr>
          <w:rFonts w:ascii="Arial" w:hAnsi="Arial"/>
          <w:szCs w:val="24"/>
          <w:rtl/>
        </w:rPr>
        <w:t>החלפת</w:t>
      </w:r>
      <w:r w:rsidRPr="00A9350B">
        <w:rPr>
          <w:rFonts w:ascii="Arial" w:hAnsi="Arial" w:hint="cs"/>
          <w:szCs w:val="24"/>
          <w:rtl/>
        </w:rPr>
        <w:t xml:space="preserve"> חבר צוות הספק הזוכה</w:t>
      </w:r>
      <w:r w:rsidRPr="00A9350B">
        <w:rPr>
          <w:rFonts w:ascii="Arial" w:hAnsi="Arial"/>
          <w:szCs w:val="24"/>
          <w:rtl/>
        </w:rPr>
        <w:t>/ספק</w:t>
      </w:r>
      <w:r w:rsidRPr="00A9350B">
        <w:rPr>
          <w:rFonts w:ascii="Arial" w:hAnsi="Arial" w:hint="cs"/>
          <w:szCs w:val="24"/>
          <w:rtl/>
        </w:rPr>
        <w:t>/י</w:t>
      </w:r>
      <w:r w:rsidRPr="00A9350B">
        <w:rPr>
          <w:rFonts w:ascii="Arial" w:hAnsi="Arial"/>
          <w:szCs w:val="24"/>
          <w:rtl/>
        </w:rPr>
        <w:t xml:space="preserve"> משנה</w:t>
      </w:r>
      <w:bookmarkEnd w:id="55"/>
      <w:bookmarkEnd w:id="56"/>
      <w:bookmarkEnd w:id="57"/>
      <w:bookmarkEnd w:id="58"/>
      <w:r w:rsidRPr="00A9350B">
        <w:rPr>
          <w:rFonts w:ascii="Arial" w:hAnsi="Arial" w:hint="cs"/>
          <w:szCs w:val="24"/>
          <w:rtl/>
        </w:rPr>
        <w:t xml:space="preserve"> (</w:t>
      </w:r>
      <w:r w:rsidRPr="00A9350B">
        <w:rPr>
          <w:rFonts w:ascii="Arial" w:hAnsi="Arial" w:hint="cs"/>
          <w:szCs w:val="24"/>
        </w:rPr>
        <w:t>M</w:t>
      </w:r>
      <w:r w:rsidRPr="00A9350B">
        <w:rPr>
          <w:rFonts w:ascii="Arial" w:hAnsi="Arial" w:hint="cs"/>
          <w:szCs w:val="24"/>
          <w:rtl/>
        </w:rPr>
        <w:t>)</w:t>
      </w:r>
    </w:p>
    <w:p w:rsidR="00064562" w:rsidRPr="00A9350B" w:rsidRDefault="00064562" w:rsidP="00064562">
      <w:pPr>
        <w:pStyle w:val="Style3ComplexDavidLatin9ptComplex12ptBefor"/>
        <w:ind w:left="720"/>
        <w:rPr>
          <w:rFonts w:ascii="Arial" w:hAnsi="Arial" w:cs="David"/>
          <w:sz w:val="24"/>
          <w:rtl/>
        </w:rPr>
      </w:pPr>
      <w:r w:rsidRPr="00A9350B">
        <w:rPr>
          <w:rFonts w:ascii="Arial" w:hAnsi="Arial" w:cs="David"/>
          <w:sz w:val="24"/>
          <w:rtl/>
        </w:rPr>
        <w:t xml:space="preserve">הספק הזוכה מתחייב להודיע </w:t>
      </w:r>
      <w:r w:rsidRPr="00A9350B">
        <w:rPr>
          <w:rFonts w:ascii="Arial" w:hAnsi="Arial" w:cs="David" w:hint="cs"/>
          <w:sz w:val="24"/>
          <w:rtl/>
        </w:rPr>
        <w:t>מראש ו</w:t>
      </w:r>
      <w:r w:rsidRPr="00A9350B">
        <w:rPr>
          <w:rFonts w:ascii="Arial" w:hAnsi="Arial" w:cs="David"/>
          <w:sz w:val="24"/>
          <w:rtl/>
        </w:rPr>
        <w:t xml:space="preserve">בכתב </w:t>
      </w:r>
      <w:r w:rsidRPr="00A9350B">
        <w:rPr>
          <w:rFonts w:ascii="Arial" w:hAnsi="Arial" w:cs="David" w:hint="cs"/>
          <w:sz w:val="24"/>
          <w:rtl/>
        </w:rPr>
        <w:t>למזמין</w:t>
      </w:r>
      <w:r w:rsidRPr="00A9350B">
        <w:rPr>
          <w:rFonts w:ascii="Arial" w:hAnsi="Arial" w:cs="David"/>
          <w:sz w:val="24"/>
          <w:rtl/>
        </w:rPr>
        <w:t>, לפחות 30 י</w:t>
      </w:r>
      <w:r w:rsidRPr="00A9350B">
        <w:rPr>
          <w:rFonts w:ascii="Arial" w:hAnsi="Arial" w:cs="David" w:hint="cs"/>
          <w:sz w:val="24"/>
          <w:rtl/>
        </w:rPr>
        <w:t>מים</w:t>
      </w:r>
      <w:r w:rsidRPr="00A9350B">
        <w:rPr>
          <w:rFonts w:ascii="Arial" w:hAnsi="Arial" w:cs="David"/>
          <w:sz w:val="24"/>
          <w:rtl/>
        </w:rPr>
        <w:t xml:space="preserve"> מראש, על </w:t>
      </w:r>
      <w:r w:rsidRPr="00A9350B">
        <w:rPr>
          <w:rFonts w:ascii="Arial" w:hAnsi="Arial" w:cs="David" w:hint="cs"/>
          <w:sz w:val="24"/>
          <w:rtl/>
        </w:rPr>
        <w:t>רצונו ב</w:t>
      </w:r>
      <w:r w:rsidRPr="00A9350B">
        <w:rPr>
          <w:rFonts w:ascii="Arial" w:hAnsi="Arial" w:cs="David"/>
          <w:sz w:val="24"/>
          <w:rtl/>
        </w:rPr>
        <w:t xml:space="preserve">הפסקת העסקתו או החלפתו של ספק משנה או מי </w:t>
      </w:r>
      <w:r w:rsidRPr="00A9350B">
        <w:rPr>
          <w:rFonts w:ascii="Arial" w:hAnsi="Arial" w:cs="David" w:hint="cs"/>
          <w:sz w:val="24"/>
          <w:rtl/>
        </w:rPr>
        <w:t>מחברי צוותהספק הזוכה</w:t>
      </w:r>
      <w:r w:rsidRPr="00A9350B">
        <w:rPr>
          <w:rFonts w:ascii="Arial" w:hAnsi="Arial" w:cs="David"/>
          <w:sz w:val="24"/>
          <w:rtl/>
        </w:rPr>
        <w:t xml:space="preserve">. </w:t>
      </w:r>
      <w:r w:rsidRPr="00A9350B">
        <w:rPr>
          <w:rFonts w:ascii="Arial" w:hAnsi="Arial" w:cs="David" w:hint="cs"/>
          <w:sz w:val="24"/>
          <w:rtl/>
        </w:rPr>
        <w:t>החלפה או הפסקה כאמור</w:t>
      </w:r>
      <w:r w:rsidRPr="00A9350B">
        <w:rPr>
          <w:rFonts w:ascii="Arial" w:hAnsi="Arial" w:cs="David"/>
          <w:sz w:val="24"/>
          <w:rtl/>
        </w:rPr>
        <w:t xml:space="preserve"> תבוצע </w:t>
      </w:r>
      <w:r w:rsidRPr="00A9350B">
        <w:rPr>
          <w:rFonts w:ascii="Arial" w:hAnsi="Arial" w:cs="David" w:hint="cs"/>
          <w:sz w:val="24"/>
          <w:rtl/>
        </w:rPr>
        <w:t>רק לאחר קבלת</w:t>
      </w:r>
      <w:r w:rsidRPr="00A9350B">
        <w:rPr>
          <w:rFonts w:ascii="Arial" w:hAnsi="Arial" w:cs="David"/>
          <w:sz w:val="24"/>
          <w:rtl/>
        </w:rPr>
        <w:t xml:space="preserve"> הסכמת המזמין לכך מראש ובכתב. </w:t>
      </w:r>
      <w:r w:rsidRPr="00A9350B">
        <w:rPr>
          <w:rFonts w:ascii="Arial" w:hAnsi="Arial" w:cs="David" w:hint="cs"/>
          <w:sz w:val="24"/>
          <w:rtl/>
        </w:rPr>
        <w:t>חבר צוות הספק הזוכה/ספק המשנה</w:t>
      </w:r>
      <w:r w:rsidRPr="00A9350B">
        <w:rPr>
          <w:rFonts w:ascii="Arial" w:hAnsi="Arial" w:cs="David"/>
          <w:sz w:val="24"/>
          <w:rtl/>
        </w:rPr>
        <w:t xml:space="preserve"> המחליף לא ייפול בכישוריו ויכולתו מהמוחלף</w:t>
      </w:r>
      <w:r w:rsidRPr="00A9350B">
        <w:rPr>
          <w:rFonts w:ascii="Arial" w:hAnsi="Arial" w:cs="David" w:hint="cs"/>
          <w:sz w:val="24"/>
          <w:rtl/>
        </w:rPr>
        <w:t xml:space="preserve"> לרבות עמידתו בתנאי הסף</w:t>
      </w:r>
      <w:r w:rsidRPr="00A9350B">
        <w:rPr>
          <w:rFonts w:ascii="Arial" w:hAnsi="Arial" w:cs="David"/>
          <w:sz w:val="24"/>
          <w:rtl/>
        </w:rPr>
        <w:t xml:space="preserve">. </w:t>
      </w:r>
      <w:r w:rsidRPr="00A9350B">
        <w:rPr>
          <w:rFonts w:ascii="Arial" w:hAnsi="Arial" w:cs="David" w:hint="cs"/>
          <w:sz w:val="24"/>
          <w:rtl/>
        </w:rPr>
        <w:t>המזמין</w:t>
      </w:r>
      <w:r w:rsidRPr="00A9350B">
        <w:rPr>
          <w:rFonts w:ascii="Arial" w:hAnsi="Arial" w:cs="David"/>
          <w:sz w:val="24"/>
          <w:rtl/>
        </w:rPr>
        <w:t xml:space="preserve"> שומר לעצמ</w:t>
      </w:r>
      <w:r w:rsidRPr="00A9350B">
        <w:rPr>
          <w:rFonts w:ascii="Arial" w:hAnsi="Arial" w:cs="David" w:hint="cs"/>
          <w:sz w:val="24"/>
          <w:rtl/>
        </w:rPr>
        <w:t>ו</w:t>
      </w:r>
      <w:r w:rsidRPr="00A9350B">
        <w:rPr>
          <w:rFonts w:ascii="Arial" w:hAnsi="Arial" w:cs="David"/>
          <w:sz w:val="24"/>
          <w:rtl/>
        </w:rPr>
        <w:t xml:space="preserve"> את הזכות שלא לאשר את </w:t>
      </w:r>
      <w:r w:rsidRPr="00A9350B">
        <w:rPr>
          <w:rFonts w:ascii="Arial" w:hAnsi="Arial" w:cs="David" w:hint="cs"/>
          <w:sz w:val="24"/>
          <w:rtl/>
        </w:rPr>
        <w:t xml:space="preserve">חבר צוות הספק הזוכה החדש או </w:t>
      </w:r>
      <w:r w:rsidRPr="00A9350B">
        <w:rPr>
          <w:rFonts w:ascii="Arial" w:hAnsi="Arial" w:cs="David"/>
          <w:sz w:val="24"/>
          <w:rtl/>
        </w:rPr>
        <w:t xml:space="preserve">ספק המשנה החדש </w:t>
      </w:r>
      <w:r w:rsidRPr="00A9350B">
        <w:rPr>
          <w:rFonts w:ascii="Arial" w:hAnsi="Arial" w:cs="David" w:hint="cs"/>
          <w:sz w:val="24"/>
          <w:rtl/>
        </w:rPr>
        <w:t>ל</w:t>
      </w:r>
      <w:r w:rsidRPr="00A9350B">
        <w:rPr>
          <w:rFonts w:ascii="Arial" w:hAnsi="Arial" w:cs="David"/>
          <w:sz w:val="24"/>
          <w:rtl/>
        </w:rPr>
        <w:t>פי שיקול דעת</w:t>
      </w:r>
      <w:r w:rsidRPr="00A9350B">
        <w:rPr>
          <w:rFonts w:ascii="Arial" w:hAnsi="Arial" w:cs="David" w:hint="cs"/>
          <w:sz w:val="24"/>
          <w:rtl/>
        </w:rPr>
        <w:t>ו</w:t>
      </w:r>
      <w:r w:rsidRPr="00A9350B">
        <w:rPr>
          <w:rFonts w:ascii="Arial" w:hAnsi="Arial" w:cs="David"/>
          <w:sz w:val="24"/>
          <w:rtl/>
        </w:rPr>
        <w:t xml:space="preserve"> הבל</w:t>
      </w:r>
      <w:r w:rsidRPr="00A9350B">
        <w:rPr>
          <w:rFonts w:ascii="Arial" w:hAnsi="Arial" w:cs="David" w:hint="cs"/>
          <w:sz w:val="24"/>
          <w:rtl/>
        </w:rPr>
        <w:t>ע</w:t>
      </w:r>
      <w:r w:rsidRPr="00A9350B">
        <w:rPr>
          <w:rFonts w:ascii="Arial" w:hAnsi="Arial" w:cs="David"/>
          <w:sz w:val="24"/>
          <w:rtl/>
        </w:rPr>
        <w:t>די</w:t>
      </w:r>
      <w:r w:rsidRPr="00A9350B">
        <w:rPr>
          <w:rFonts w:ascii="Arial" w:hAnsi="Arial" w:cs="David" w:hint="cs"/>
          <w:sz w:val="24"/>
          <w:rtl/>
        </w:rPr>
        <w:t xml:space="preserve"> ולדרוש מהמציע להחליפו באחר ועד לקבלת הסכמת המזמין</w:t>
      </w:r>
      <w:r w:rsidRPr="00A9350B">
        <w:rPr>
          <w:rFonts w:ascii="Arial" w:hAnsi="Arial" w:cs="David"/>
          <w:sz w:val="24"/>
          <w:rtl/>
        </w:rPr>
        <w:t>.</w:t>
      </w:r>
    </w:p>
    <w:p w:rsidR="00064562" w:rsidRPr="00A9350B" w:rsidRDefault="00064562" w:rsidP="00064562">
      <w:pPr>
        <w:pStyle w:val="Style3ComplexDavidLatin9ptComplex12ptBefor"/>
        <w:ind w:left="720"/>
        <w:rPr>
          <w:rFonts w:ascii="Arial" w:hAnsi="Arial" w:cs="David"/>
          <w:sz w:val="24"/>
          <w:rtl/>
        </w:rPr>
      </w:pPr>
      <w:r w:rsidRPr="00A9350B">
        <w:rPr>
          <w:rFonts w:ascii="Arial" w:hAnsi="Arial" w:cs="David" w:hint="cs"/>
          <w:sz w:val="24"/>
          <w:rtl/>
        </w:rPr>
        <w:t>המזמין</w:t>
      </w:r>
      <w:r w:rsidRPr="00A9350B">
        <w:rPr>
          <w:rFonts w:ascii="Arial" w:hAnsi="Arial" w:cs="David"/>
          <w:sz w:val="24"/>
          <w:rtl/>
        </w:rPr>
        <w:t xml:space="preserve"> רשאי לדרוש הפסקת העסקתו או החלפתו </w:t>
      </w:r>
      <w:r w:rsidRPr="00A9350B">
        <w:rPr>
          <w:rFonts w:ascii="Arial" w:hAnsi="Arial" w:cs="David" w:hint="cs"/>
          <w:sz w:val="24"/>
          <w:rtl/>
        </w:rPr>
        <w:t xml:space="preserve">של חבר צוות הספק הזוכה או </w:t>
      </w:r>
      <w:r w:rsidRPr="00A9350B">
        <w:rPr>
          <w:rFonts w:ascii="Arial" w:hAnsi="Arial" w:cs="David"/>
          <w:sz w:val="24"/>
          <w:rtl/>
        </w:rPr>
        <w:t>של ספק משנה מכל סיבה שהיא על פי שיקול דעת</w:t>
      </w:r>
      <w:r w:rsidRPr="00A9350B">
        <w:rPr>
          <w:rFonts w:ascii="Arial" w:hAnsi="Arial" w:cs="David" w:hint="cs"/>
          <w:sz w:val="24"/>
          <w:rtl/>
        </w:rPr>
        <w:t>ו</w:t>
      </w:r>
      <w:r w:rsidRPr="00A9350B">
        <w:rPr>
          <w:rFonts w:ascii="Arial" w:hAnsi="Arial" w:cs="David"/>
          <w:sz w:val="24"/>
          <w:rtl/>
        </w:rPr>
        <w:t xml:space="preserve"> הבלעדי</w:t>
      </w:r>
      <w:r w:rsidRPr="00A9350B">
        <w:rPr>
          <w:rFonts w:ascii="Arial" w:hAnsi="Arial" w:cs="David" w:hint="cs"/>
          <w:sz w:val="24"/>
          <w:rtl/>
        </w:rPr>
        <w:t>. ה</w:t>
      </w:r>
      <w:r w:rsidRPr="00A9350B">
        <w:rPr>
          <w:rFonts w:ascii="Arial" w:hAnsi="Arial" w:cs="David"/>
          <w:sz w:val="24"/>
          <w:rtl/>
        </w:rPr>
        <w:t>ספק הזוכה מתחייב למלא דרישה זו במלואה ללא פגיעה ברמת הש</w:t>
      </w:r>
      <w:r w:rsidRPr="00A9350B">
        <w:rPr>
          <w:rFonts w:ascii="Arial" w:hAnsi="Arial" w:cs="David" w:hint="cs"/>
          <w:sz w:val="24"/>
          <w:rtl/>
        </w:rPr>
        <w:t>י</w:t>
      </w:r>
      <w:r w:rsidRPr="00A9350B">
        <w:rPr>
          <w:rFonts w:ascii="Arial" w:hAnsi="Arial" w:cs="David"/>
          <w:sz w:val="24"/>
          <w:rtl/>
        </w:rPr>
        <w:t>רות הנדרשת</w:t>
      </w:r>
      <w:r w:rsidRPr="00A9350B">
        <w:rPr>
          <w:rFonts w:ascii="Arial" w:hAnsi="Arial" w:cs="David" w:hint="cs"/>
          <w:sz w:val="24"/>
          <w:rtl/>
        </w:rPr>
        <w:t xml:space="preserve"> ולהציע חלופות</w:t>
      </w:r>
      <w:r w:rsidRPr="00A9350B">
        <w:rPr>
          <w:rFonts w:ascii="Arial" w:hAnsi="Arial" w:cs="David"/>
          <w:sz w:val="24"/>
          <w:rtl/>
        </w:rPr>
        <w:t xml:space="preserve"> תוך 30 י</w:t>
      </w:r>
      <w:r w:rsidRPr="00A9350B">
        <w:rPr>
          <w:rFonts w:ascii="Arial" w:hAnsi="Arial" w:cs="David" w:hint="cs"/>
          <w:sz w:val="24"/>
          <w:rtl/>
        </w:rPr>
        <w:t>מים</w:t>
      </w:r>
      <w:r w:rsidRPr="00A9350B">
        <w:rPr>
          <w:rFonts w:ascii="Arial" w:hAnsi="Arial" w:cs="David"/>
          <w:sz w:val="24"/>
          <w:rtl/>
        </w:rPr>
        <w:t xml:space="preserve"> מיום שקיבל לידיו את דרישה כאמור.</w:t>
      </w:r>
      <w:r w:rsidRPr="00A9350B">
        <w:rPr>
          <w:rFonts w:ascii="Arial" w:hAnsi="Arial" w:cs="David" w:hint="cs"/>
          <w:sz w:val="24"/>
          <w:rtl/>
        </w:rPr>
        <w:t xml:space="preserve"> ויובהר, כל חלופה תובא לאישור המזמין מראש ובכתב עד לקבלת אישור המזמין לחלופה המוצעת. </w:t>
      </w:r>
    </w:p>
    <w:p w:rsidR="00064562" w:rsidRPr="00A9350B" w:rsidRDefault="00064562" w:rsidP="00064562">
      <w:pPr>
        <w:pStyle w:val="Style3ComplexDavidLatin9ptComplex12ptBefor"/>
        <w:ind w:left="720"/>
        <w:rPr>
          <w:rFonts w:ascii="Arial" w:hAnsi="Arial" w:cs="David"/>
          <w:sz w:val="24"/>
          <w:rtl/>
        </w:rPr>
      </w:pPr>
      <w:bookmarkStart w:id="59" w:name="_Toc478366221"/>
      <w:bookmarkStart w:id="60" w:name="_Toc38773652"/>
      <w:bookmarkStart w:id="61" w:name="_Toc114754245"/>
      <w:bookmarkStart w:id="62" w:name="_Toc145088391"/>
      <w:r w:rsidRPr="00A9350B">
        <w:rPr>
          <w:rFonts w:ascii="Arial" w:hAnsi="Arial" w:cs="David"/>
          <w:sz w:val="24"/>
          <w:rtl/>
        </w:rPr>
        <w:t xml:space="preserve">הספק הזוכה לא יהיה זכאי </w:t>
      </w:r>
      <w:r w:rsidRPr="00A9350B">
        <w:rPr>
          <w:rFonts w:ascii="Arial" w:hAnsi="Arial" w:cs="David" w:hint="cs"/>
          <w:sz w:val="24"/>
          <w:rtl/>
        </w:rPr>
        <w:t xml:space="preserve">להשמיע כל טענה בדבר עיכוב במועדים הנדרשים במכרז בשל החלפה/ות ו/או הפסקה/ות כאמור. </w:t>
      </w:r>
    </w:p>
    <w:p w:rsidR="00064562" w:rsidRPr="00A9350B" w:rsidRDefault="00064562" w:rsidP="00064562">
      <w:pPr>
        <w:pStyle w:val="Style3ComplexDavidLatin9ptComplex12ptBefor"/>
        <w:ind w:left="720"/>
        <w:rPr>
          <w:rFonts w:ascii="Arial" w:hAnsi="Arial" w:cs="David"/>
          <w:sz w:val="24"/>
          <w:rtl/>
        </w:rPr>
      </w:pPr>
      <w:r w:rsidRPr="00A9350B">
        <w:rPr>
          <w:rFonts w:ascii="Arial" w:hAnsi="Arial" w:cs="David" w:hint="cs"/>
          <w:sz w:val="24"/>
          <w:rtl/>
        </w:rPr>
        <w:t xml:space="preserve">הספק הזוכה יספק את השירותים המבוקשים כנדרש במכרז ובהתאם לרמת השירות הנדרשת במכרז לכל אורך תקופת ההתקשרות גם במקרים בהם נדרשת הפסקה/החלפה כאמור לעיל. </w:t>
      </w:r>
    </w:p>
    <w:p w:rsidR="00064562" w:rsidRPr="00A9350B" w:rsidRDefault="00064562" w:rsidP="00064562">
      <w:pPr>
        <w:pStyle w:val="Style3ComplexDavidLatin9ptComplex12ptBefor"/>
        <w:ind w:left="720"/>
        <w:rPr>
          <w:rFonts w:ascii="Arial" w:hAnsi="Arial" w:cs="David"/>
          <w:sz w:val="24"/>
          <w:rtl/>
        </w:rPr>
      </w:pPr>
      <w:r w:rsidRPr="00A9350B">
        <w:rPr>
          <w:rFonts w:ascii="Arial" w:hAnsi="Arial" w:cs="David" w:hint="cs"/>
          <w:sz w:val="24"/>
          <w:rtl/>
        </w:rPr>
        <w:t xml:space="preserve">למען הסר ספק, הספק הזוכה לא יקבל תשלומים נוספים בגין החלפה/הפסקה כאמור.  </w:t>
      </w:r>
    </w:p>
    <w:p w:rsidR="00064562" w:rsidRPr="00A9350B" w:rsidRDefault="00064562" w:rsidP="00064562">
      <w:pPr>
        <w:pStyle w:val="Style3ComplexDavidLatin9ptComplex12ptBefor"/>
        <w:ind w:left="306"/>
        <w:jc w:val="left"/>
        <w:rPr>
          <w:rFonts w:cs="David"/>
          <w:sz w:val="24"/>
          <w:rtl/>
        </w:rPr>
      </w:pPr>
    </w:p>
    <w:p w:rsidR="00064562" w:rsidRPr="00A9350B" w:rsidRDefault="00064562" w:rsidP="00333CD7">
      <w:pPr>
        <w:pStyle w:val="4"/>
        <w:keepLines w:val="0"/>
        <w:numPr>
          <w:ilvl w:val="2"/>
          <w:numId w:val="64"/>
        </w:numPr>
        <w:spacing w:before="240" w:after="120" w:line="360" w:lineRule="auto"/>
        <w:rPr>
          <w:rFonts w:ascii="Arial" w:hAnsi="Arial"/>
          <w:szCs w:val="24"/>
          <w:rtl/>
        </w:rPr>
      </w:pPr>
      <w:bookmarkStart w:id="63" w:name="_Toc478366223"/>
      <w:bookmarkStart w:id="64" w:name="_Toc38773654"/>
      <w:bookmarkStart w:id="65" w:name="_Toc114754247"/>
      <w:bookmarkStart w:id="66" w:name="_Toc145088393"/>
      <w:bookmarkEnd w:id="59"/>
      <w:bookmarkEnd w:id="60"/>
      <w:bookmarkEnd w:id="61"/>
      <w:bookmarkEnd w:id="62"/>
      <w:r w:rsidRPr="00A9350B">
        <w:rPr>
          <w:rFonts w:ascii="Arial" w:hAnsi="Arial"/>
          <w:szCs w:val="24"/>
          <w:rtl/>
        </w:rPr>
        <w:t>שיתוף</w:t>
      </w:r>
      <w:r w:rsidRPr="00A9350B">
        <w:rPr>
          <w:rFonts w:ascii="Arial" w:hAnsi="Arial" w:hint="cs"/>
          <w:szCs w:val="24"/>
          <w:rtl/>
        </w:rPr>
        <w:t xml:space="preserve"> </w:t>
      </w:r>
      <w:r w:rsidRPr="00A9350B">
        <w:rPr>
          <w:rFonts w:ascii="Arial" w:hAnsi="Arial"/>
          <w:szCs w:val="24"/>
          <w:rtl/>
        </w:rPr>
        <w:t xml:space="preserve">פעולה עם </w:t>
      </w:r>
      <w:bookmarkEnd w:id="63"/>
      <w:bookmarkEnd w:id="64"/>
      <w:r w:rsidRPr="00A9350B">
        <w:rPr>
          <w:rFonts w:ascii="Arial" w:hAnsi="Arial" w:hint="cs"/>
          <w:szCs w:val="24"/>
          <w:rtl/>
        </w:rPr>
        <w:t>גורמים מעורבים אחרים</w:t>
      </w:r>
      <w:bookmarkEnd w:id="65"/>
      <w:bookmarkEnd w:id="66"/>
      <w:r w:rsidRPr="00A9350B">
        <w:rPr>
          <w:rFonts w:ascii="Arial" w:hAnsi="Arial" w:hint="cs"/>
          <w:szCs w:val="24"/>
          <w:rtl/>
        </w:rPr>
        <w:t xml:space="preserve"> (</w:t>
      </w:r>
      <w:r w:rsidRPr="00A9350B">
        <w:rPr>
          <w:rFonts w:ascii="Arial" w:hAnsi="Arial" w:hint="cs"/>
          <w:szCs w:val="24"/>
        </w:rPr>
        <w:t>M</w:t>
      </w:r>
      <w:r w:rsidRPr="00A9350B">
        <w:rPr>
          <w:rFonts w:ascii="Arial" w:hAnsi="Arial" w:hint="cs"/>
          <w:szCs w:val="24"/>
          <w:rtl/>
        </w:rPr>
        <w:t>)</w:t>
      </w:r>
    </w:p>
    <w:p w:rsidR="00064562" w:rsidRPr="00A9350B" w:rsidRDefault="00064562" w:rsidP="00064562">
      <w:pPr>
        <w:pStyle w:val="Style3ComplexDavidLatin9ptComplex12ptBefor"/>
        <w:ind w:left="720"/>
        <w:rPr>
          <w:rFonts w:ascii="Arial" w:hAnsi="Arial" w:cs="David"/>
          <w:sz w:val="24"/>
          <w:rtl/>
        </w:rPr>
      </w:pPr>
      <w:r w:rsidRPr="00A9350B">
        <w:rPr>
          <w:rFonts w:ascii="Arial" w:hAnsi="Arial" w:cs="David" w:hint="cs"/>
          <w:sz w:val="24"/>
          <w:rtl/>
        </w:rPr>
        <w:t>המציע מתחייב</w:t>
      </w:r>
      <w:r w:rsidRPr="00A9350B">
        <w:rPr>
          <w:rFonts w:ascii="Arial" w:hAnsi="Arial" w:cs="David"/>
          <w:sz w:val="24"/>
          <w:rtl/>
        </w:rPr>
        <w:t xml:space="preserve">,כי </w:t>
      </w:r>
      <w:r w:rsidRPr="00A9350B">
        <w:rPr>
          <w:rFonts w:ascii="Arial" w:hAnsi="Arial" w:cs="David" w:hint="cs"/>
          <w:sz w:val="24"/>
          <w:rtl/>
        </w:rPr>
        <w:t xml:space="preserve">יעבוד וישתף פעולה באופן מלא עם כל </w:t>
      </w:r>
      <w:r w:rsidRPr="00A9350B">
        <w:rPr>
          <w:rFonts w:ascii="Arial" w:hAnsi="Arial" w:cs="David"/>
          <w:sz w:val="24"/>
          <w:rtl/>
        </w:rPr>
        <w:t>גורם ש</w:t>
      </w:r>
      <w:r w:rsidRPr="00A9350B">
        <w:rPr>
          <w:rFonts w:ascii="Arial" w:hAnsi="Arial" w:cs="David" w:hint="cs"/>
          <w:sz w:val="24"/>
          <w:rtl/>
        </w:rPr>
        <w:t>המזמין י</w:t>
      </w:r>
      <w:r w:rsidRPr="00A9350B">
        <w:rPr>
          <w:rFonts w:ascii="Arial" w:hAnsi="Arial" w:cs="David"/>
          <w:sz w:val="24"/>
          <w:rtl/>
        </w:rPr>
        <w:t>בחר לעבוד עמו בכל תחום</w:t>
      </w:r>
      <w:r w:rsidRPr="00A9350B">
        <w:rPr>
          <w:rFonts w:ascii="Arial" w:hAnsi="Arial" w:cs="David" w:hint="cs"/>
          <w:sz w:val="24"/>
          <w:rtl/>
        </w:rPr>
        <w:t xml:space="preserve"> הקשור במכרזו</w:t>
      </w:r>
      <w:r w:rsidRPr="00A9350B">
        <w:rPr>
          <w:rFonts w:ascii="Arial" w:hAnsi="Arial" w:cs="David"/>
          <w:sz w:val="24"/>
          <w:rtl/>
        </w:rPr>
        <w:t>כפי שידרוש המזמי</w:t>
      </w:r>
      <w:r w:rsidRPr="00A9350B">
        <w:rPr>
          <w:rFonts w:ascii="Arial" w:hAnsi="Arial" w:cs="David" w:hint="cs"/>
          <w:sz w:val="24"/>
          <w:rtl/>
        </w:rPr>
        <w:t xml:space="preserve">ן. </w:t>
      </w:r>
    </w:p>
    <w:p w:rsidR="00064562" w:rsidRPr="00A9350B" w:rsidRDefault="00064562" w:rsidP="00064562">
      <w:pPr>
        <w:pStyle w:val="Normal1"/>
        <w:spacing w:line="360" w:lineRule="auto"/>
        <w:jc w:val="left"/>
        <w:rPr>
          <w:rFonts w:ascii="Arial" w:hAnsi="Arial"/>
          <w:sz w:val="24"/>
          <w:rtl/>
        </w:rPr>
      </w:pPr>
    </w:p>
    <w:p w:rsidR="00064562" w:rsidRPr="00A9350B" w:rsidRDefault="00064562" w:rsidP="00333CD7">
      <w:pPr>
        <w:pStyle w:val="3"/>
        <w:keepLines w:val="0"/>
        <w:numPr>
          <w:ilvl w:val="1"/>
          <w:numId w:val="64"/>
        </w:numPr>
        <w:spacing w:before="240" w:after="120" w:line="360" w:lineRule="auto"/>
        <w:rPr>
          <w:rFonts w:ascii="Arial" w:hAnsi="Arial"/>
          <w:szCs w:val="24"/>
          <w:rtl/>
        </w:rPr>
      </w:pPr>
      <w:bookmarkStart w:id="67" w:name="_Toc191794895"/>
      <w:bookmarkStart w:id="68" w:name="_Toc191795066"/>
      <w:r w:rsidRPr="00A9350B">
        <w:rPr>
          <w:rFonts w:ascii="Arial" w:hAnsi="Arial"/>
          <w:szCs w:val="24"/>
          <w:rtl/>
        </w:rPr>
        <w:t>זכויות המזמין (</w:t>
      </w:r>
      <w:r w:rsidRPr="00A9350B">
        <w:rPr>
          <w:rFonts w:ascii="Arial" w:hAnsi="Arial" w:hint="cs"/>
          <w:szCs w:val="24"/>
        </w:rPr>
        <w:t>M</w:t>
      </w:r>
      <w:r w:rsidRPr="00A9350B">
        <w:rPr>
          <w:rFonts w:ascii="Arial" w:hAnsi="Arial"/>
          <w:szCs w:val="24"/>
          <w:rtl/>
        </w:rPr>
        <w:t>)</w:t>
      </w:r>
      <w:bookmarkEnd w:id="67"/>
      <w:bookmarkEnd w:id="68"/>
    </w:p>
    <w:p w:rsidR="00064562" w:rsidRPr="00A9350B" w:rsidRDefault="00064562" w:rsidP="00333CD7">
      <w:pPr>
        <w:pStyle w:val="4"/>
        <w:keepLines w:val="0"/>
        <w:numPr>
          <w:ilvl w:val="2"/>
          <w:numId w:val="64"/>
        </w:numPr>
        <w:spacing w:before="240" w:after="120" w:line="360" w:lineRule="auto"/>
        <w:rPr>
          <w:rFonts w:ascii="Arial" w:hAnsi="Arial"/>
          <w:noProof/>
          <w:szCs w:val="24"/>
          <w:rtl/>
        </w:rPr>
      </w:pPr>
      <w:r w:rsidRPr="00A9350B">
        <w:rPr>
          <w:rFonts w:ascii="Arial" w:hAnsi="Arial" w:hint="cs"/>
          <w:noProof/>
          <w:szCs w:val="24"/>
          <w:rtl/>
        </w:rPr>
        <w:t>ביטול המכרז /בחירת הצעה/הבהרות נוספות/הנחיות המזמין.(</w:t>
      </w:r>
      <w:r w:rsidRPr="00A9350B">
        <w:rPr>
          <w:rFonts w:ascii="Arial" w:hAnsi="Arial" w:hint="cs"/>
          <w:noProof/>
          <w:szCs w:val="24"/>
        </w:rPr>
        <w:t>M</w:t>
      </w:r>
      <w:r w:rsidRPr="00A9350B">
        <w:rPr>
          <w:rFonts w:ascii="Arial" w:hAnsi="Arial" w:hint="cs"/>
          <w:noProof/>
          <w:szCs w:val="24"/>
          <w:rtl/>
        </w:rPr>
        <w:t>)</w:t>
      </w:r>
    </w:p>
    <w:p w:rsidR="00064562" w:rsidRPr="00A9350B" w:rsidRDefault="00064562" w:rsidP="00333CD7">
      <w:pPr>
        <w:pStyle w:val="af"/>
        <w:numPr>
          <w:ilvl w:val="0"/>
          <w:numId w:val="63"/>
        </w:numPr>
        <w:tabs>
          <w:tab w:val="clear" w:pos="643"/>
          <w:tab w:val="num" w:pos="1080"/>
        </w:tabs>
        <w:spacing w:after="0" w:line="360" w:lineRule="auto"/>
        <w:ind w:left="1080"/>
        <w:jc w:val="both"/>
        <w:rPr>
          <w:rFonts w:ascii="Arial" w:hAnsi="Arial"/>
          <w:sz w:val="24"/>
          <w:szCs w:val="24"/>
        </w:rPr>
      </w:pPr>
      <w:r w:rsidRPr="00A9350B">
        <w:rPr>
          <w:rFonts w:ascii="Arial" w:eastAsia="Times New Roman" w:hAnsi="Arial" w:cs="David" w:hint="cs"/>
          <w:noProof/>
          <w:sz w:val="24"/>
          <w:szCs w:val="24"/>
          <w:rtl/>
          <w:lang w:eastAsia="he-IL"/>
        </w:rPr>
        <w:t>אין הרשות מתחייבת לקבל את ההצעה הזולה ביותר, או כל הצעה שהיא.</w:t>
      </w:r>
    </w:p>
    <w:p w:rsidR="00064562" w:rsidRPr="00A9350B" w:rsidRDefault="00064562" w:rsidP="00333CD7">
      <w:pPr>
        <w:pStyle w:val="af"/>
        <w:numPr>
          <w:ilvl w:val="0"/>
          <w:numId w:val="63"/>
        </w:numPr>
        <w:tabs>
          <w:tab w:val="clear" w:pos="643"/>
          <w:tab w:val="num" w:pos="1080"/>
        </w:tabs>
        <w:spacing w:after="0" w:line="360" w:lineRule="auto"/>
        <w:ind w:left="1080"/>
        <w:jc w:val="both"/>
        <w:rPr>
          <w:rFonts w:ascii="Arial" w:hAnsi="Arial"/>
          <w:sz w:val="24"/>
          <w:szCs w:val="24"/>
          <w:rtl/>
        </w:rPr>
      </w:pPr>
      <w:r w:rsidRPr="00A9350B">
        <w:rPr>
          <w:rFonts w:ascii="Arial" w:eastAsia="Times New Roman" w:hAnsi="Arial" w:cs="David"/>
          <w:noProof/>
          <w:sz w:val="24"/>
          <w:szCs w:val="24"/>
          <w:rtl/>
          <w:lang w:eastAsia="he-IL"/>
        </w:rPr>
        <w:t xml:space="preserve">למכרז יהיה זוכה אחד. במקרה שהזכייה של הזוכה הראשון לא מומשה מכל סיבה שהיא, תעמודנה ההצעות המפסידות בתוקפן 90 יום ממועד קבלת ההודעה בדבר אי זכייה. בנסיבות מעין אלה </w:t>
      </w:r>
      <w:r w:rsidRPr="00A9350B">
        <w:rPr>
          <w:rFonts w:ascii="Arial" w:eastAsia="Times New Roman" w:hAnsi="Arial" w:cs="David" w:hint="cs"/>
          <w:noProof/>
          <w:sz w:val="24"/>
          <w:szCs w:val="24"/>
          <w:rtl/>
          <w:lang w:eastAsia="he-IL"/>
        </w:rPr>
        <w:t>ת</w:t>
      </w:r>
      <w:r w:rsidRPr="00A9350B">
        <w:rPr>
          <w:rFonts w:ascii="Arial" w:eastAsia="Times New Roman" w:hAnsi="Arial" w:cs="David"/>
          <w:noProof/>
          <w:sz w:val="24"/>
          <w:szCs w:val="24"/>
          <w:rtl/>
          <w:lang w:eastAsia="he-IL"/>
        </w:rPr>
        <w:t>היה ה</w:t>
      </w:r>
      <w:r w:rsidRPr="00A9350B">
        <w:rPr>
          <w:rFonts w:ascii="Arial" w:eastAsia="Times New Roman" w:hAnsi="Arial" w:cs="David" w:hint="cs"/>
          <w:noProof/>
          <w:sz w:val="24"/>
          <w:szCs w:val="24"/>
          <w:rtl/>
          <w:lang w:eastAsia="he-IL"/>
        </w:rPr>
        <w:t>רשות</w:t>
      </w:r>
      <w:r w:rsidRPr="00A9350B">
        <w:rPr>
          <w:rFonts w:ascii="Arial" w:eastAsia="Times New Roman" w:hAnsi="Arial" w:cs="David"/>
          <w:noProof/>
          <w:sz w:val="24"/>
          <w:szCs w:val="24"/>
          <w:rtl/>
          <w:lang w:eastAsia="he-IL"/>
        </w:rPr>
        <w:t xml:space="preserve"> רשאי</w:t>
      </w:r>
      <w:r w:rsidRPr="00A9350B">
        <w:rPr>
          <w:rFonts w:ascii="Arial" w:eastAsia="Times New Roman" w:hAnsi="Arial" w:cs="David" w:hint="cs"/>
          <w:noProof/>
          <w:sz w:val="24"/>
          <w:szCs w:val="24"/>
          <w:rtl/>
          <w:lang w:eastAsia="he-IL"/>
        </w:rPr>
        <w:t>ת</w:t>
      </w:r>
      <w:r w:rsidRPr="00A9350B">
        <w:rPr>
          <w:rFonts w:ascii="Arial" w:eastAsia="Times New Roman" w:hAnsi="Arial" w:cs="David"/>
          <w:noProof/>
          <w:sz w:val="24"/>
          <w:szCs w:val="24"/>
          <w:rtl/>
          <w:lang w:eastAsia="he-IL"/>
        </w:rPr>
        <w:t>, אך לא חייב</w:t>
      </w:r>
      <w:r w:rsidRPr="00A9350B">
        <w:rPr>
          <w:rFonts w:ascii="Arial" w:eastAsia="Times New Roman" w:hAnsi="Arial" w:cs="David" w:hint="cs"/>
          <w:noProof/>
          <w:sz w:val="24"/>
          <w:szCs w:val="24"/>
          <w:rtl/>
          <w:lang w:eastAsia="he-IL"/>
        </w:rPr>
        <w:t>ת</w:t>
      </w:r>
      <w:r w:rsidRPr="00A9350B">
        <w:rPr>
          <w:rFonts w:ascii="Arial" w:eastAsia="Times New Roman" w:hAnsi="Arial" w:cs="David"/>
          <w:noProof/>
          <w:sz w:val="24"/>
          <w:szCs w:val="24"/>
          <w:rtl/>
          <w:lang w:eastAsia="he-IL"/>
        </w:rPr>
        <w:t>, על פי שיקול דעת</w:t>
      </w:r>
      <w:r w:rsidRPr="00A9350B">
        <w:rPr>
          <w:rFonts w:ascii="Arial" w:eastAsia="Times New Roman" w:hAnsi="Arial" w:cs="David" w:hint="cs"/>
          <w:noProof/>
          <w:sz w:val="24"/>
          <w:szCs w:val="24"/>
          <w:rtl/>
          <w:lang w:eastAsia="he-IL"/>
        </w:rPr>
        <w:t>ה</w:t>
      </w:r>
      <w:r w:rsidRPr="00A9350B">
        <w:rPr>
          <w:rFonts w:ascii="Arial" w:eastAsia="Times New Roman" w:hAnsi="Arial" w:cs="David"/>
          <w:noProof/>
          <w:sz w:val="24"/>
          <w:szCs w:val="24"/>
          <w:rtl/>
          <w:lang w:eastAsia="he-IL"/>
        </w:rPr>
        <w:t>, להכריז על בעל ההצעה שדורגה שנייה כזוכה במכרז</w:t>
      </w:r>
      <w:r w:rsidRPr="00A9350B">
        <w:rPr>
          <w:rFonts w:ascii="Arial" w:hAnsi="Arial"/>
          <w:sz w:val="24"/>
          <w:szCs w:val="24"/>
          <w:rtl/>
        </w:rPr>
        <w:t>.</w:t>
      </w:r>
    </w:p>
    <w:p w:rsidR="00064562" w:rsidRPr="00A9350B" w:rsidRDefault="00064562" w:rsidP="00333CD7">
      <w:pPr>
        <w:numPr>
          <w:ilvl w:val="0"/>
          <w:numId w:val="63"/>
        </w:numPr>
        <w:tabs>
          <w:tab w:val="clear" w:pos="643"/>
          <w:tab w:val="num" w:pos="1080"/>
        </w:tabs>
        <w:spacing w:line="360" w:lineRule="auto"/>
        <w:ind w:left="1080"/>
        <w:contextualSpacing/>
        <w:jc w:val="both"/>
        <w:rPr>
          <w:rFonts w:ascii="Arial" w:hAnsi="Arial"/>
          <w:szCs w:val="24"/>
        </w:rPr>
      </w:pPr>
      <w:r w:rsidRPr="00A9350B">
        <w:rPr>
          <w:rFonts w:hint="cs"/>
          <w:szCs w:val="24"/>
          <w:rtl/>
        </w:rPr>
        <w:t>הרשותת</w:t>
      </w:r>
      <w:r w:rsidRPr="00A9350B">
        <w:rPr>
          <w:rFonts w:ascii="Arial" w:hAnsi="Arial"/>
          <w:szCs w:val="24"/>
          <w:rtl/>
        </w:rPr>
        <w:t>היה רשאי</w:t>
      </w:r>
      <w:r w:rsidRPr="00A9350B">
        <w:rPr>
          <w:rFonts w:ascii="Arial" w:hAnsi="Arial" w:hint="cs"/>
          <w:szCs w:val="24"/>
          <w:rtl/>
        </w:rPr>
        <w:t>ת</w:t>
      </w:r>
      <w:r w:rsidRPr="00A9350B">
        <w:rPr>
          <w:rFonts w:ascii="Arial" w:hAnsi="Arial"/>
          <w:szCs w:val="24"/>
          <w:rtl/>
        </w:rPr>
        <w:t xml:space="preserve"> לפנות למציעים, כולם או חלקם, בבקשה לקבל מהם הבהרות לפרטים בהצעה וכן כל מידע נוסף אם יש בו לדעת </w:t>
      </w:r>
      <w:r w:rsidRPr="00A9350B">
        <w:rPr>
          <w:rFonts w:hint="cs"/>
          <w:szCs w:val="24"/>
          <w:rtl/>
        </w:rPr>
        <w:t>הרשות</w:t>
      </w:r>
      <w:r w:rsidRPr="00A9350B">
        <w:rPr>
          <w:rFonts w:ascii="Arial" w:hAnsi="Arial"/>
          <w:szCs w:val="24"/>
          <w:rtl/>
        </w:rPr>
        <w:t>כדי לסייע ל</w:t>
      </w:r>
      <w:r w:rsidRPr="00A9350B">
        <w:rPr>
          <w:rFonts w:ascii="Arial" w:hAnsi="Arial" w:hint="cs"/>
          <w:szCs w:val="24"/>
          <w:rtl/>
        </w:rPr>
        <w:t>ה</w:t>
      </w:r>
      <w:r w:rsidRPr="00A9350B">
        <w:rPr>
          <w:rFonts w:ascii="Arial" w:hAnsi="Arial"/>
          <w:szCs w:val="24"/>
          <w:rtl/>
        </w:rPr>
        <w:t xml:space="preserve"> בקבלת החלטות. כן ניתן יהיה לפנות למציעים בבקשה להשלמת מסמכים.</w:t>
      </w:r>
    </w:p>
    <w:p w:rsidR="00064562" w:rsidRPr="00A9350B" w:rsidRDefault="00064562" w:rsidP="00333CD7">
      <w:pPr>
        <w:numPr>
          <w:ilvl w:val="0"/>
          <w:numId w:val="63"/>
        </w:numPr>
        <w:tabs>
          <w:tab w:val="clear" w:pos="643"/>
          <w:tab w:val="num" w:pos="1080"/>
        </w:tabs>
        <w:spacing w:line="360" w:lineRule="auto"/>
        <w:ind w:left="1080"/>
        <w:contextualSpacing/>
        <w:jc w:val="both"/>
        <w:rPr>
          <w:rFonts w:ascii="Arial" w:hAnsi="Arial"/>
          <w:szCs w:val="24"/>
        </w:rPr>
      </w:pPr>
      <w:r w:rsidRPr="00A9350B">
        <w:rPr>
          <w:rFonts w:hint="cs"/>
          <w:szCs w:val="24"/>
          <w:rtl/>
        </w:rPr>
        <w:t>הרשותת</w:t>
      </w:r>
      <w:r w:rsidRPr="00A9350B">
        <w:rPr>
          <w:rFonts w:ascii="Arial" w:hAnsi="Arial"/>
          <w:szCs w:val="24"/>
          <w:rtl/>
        </w:rPr>
        <w:t>היה רשאי</w:t>
      </w:r>
      <w:r w:rsidRPr="00A9350B">
        <w:rPr>
          <w:rFonts w:ascii="Arial" w:hAnsi="Arial" w:hint="cs"/>
          <w:szCs w:val="24"/>
          <w:rtl/>
        </w:rPr>
        <w:t>ת</w:t>
      </w:r>
      <w:r w:rsidRPr="00A9350B">
        <w:rPr>
          <w:rFonts w:ascii="Arial" w:hAnsi="Arial"/>
          <w:szCs w:val="24"/>
          <w:rtl/>
        </w:rPr>
        <w:t xml:space="preserve"> בכל עת לפנות למציעים נוספים להגשת הצעות או לפרסם מכרז חדש במקום מכרז זה, ולבטל מכרז זה בכל שלב כפי ש</w:t>
      </w:r>
      <w:r w:rsidRPr="00A9350B">
        <w:rPr>
          <w:rFonts w:ascii="Arial" w:hAnsi="Arial" w:hint="cs"/>
          <w:szCs w:val="24"/>
          <w:rtl/>
        </w:rPr>
        <w:t>ת</w:t>
      </w:r>
      <w:r w:rsidRPr="00A9350B">
        <w:rPr>
          <w:rFonts w:ascii="Arial" w:hAnsi="Arial"/>
          <w:szCs w:val="24"/>
          <w:rtl/>
        </w:rPr>
        <w:t>ראה לנכון. בכל מקרה, המציעים, והם בלבד, יישאו בהוצאותיהם בקשר למכרז.</w:t>
      </w:r>
    </w:p>
    <w:p w:rsidR="00064562" w:rsidRPr="00A9350B" w:rsidRDefault="00064562" w:rsidP="00333CD7">
      <w:pPr>
        <w:numPr>
          <w:ilvl w:val="0"/>
          <w:numId w:val="63"/>
        </w:numPr>
        <w:tabs>
          <w:tab w:val="clear" w:pos="643"/>
          <w:tab w:val="num" w:pos="1080"/>
        </w:tabs>
        <w:spacing w:line="360" w:lineRule="auto"/>
        <w:ind w:left="1080"/>
        <w:contextualSpacing/>
        <w:jc w:val="both"/>
        <w:rPr>
          <w:rFonts w:ascii="Arial" w:hAnsi="Arial"/>
          <w:szCs w:val="24"/>
        </w:rPr>
      </w:pPr>
      <w:r w:rsidRPr="00A9350B">
        <w:rPr>
          <w:rFonts w:hint="cs"/>
          <w:szCs w:val="24"/>
          <w:rtl/>
        </w:rPr>
        <w:t>הרשות</w:t>
      </w:r>
      <w:r w:rsidRPr="00A9350B">
        <w:rPr>
          <w:rFonts w:ascii="Arial" w:hAnsi="Arial"/>
          <w:szCs w:val="24"/>
          <w:rtl/>
        </w:rPr>
        <w:t>רשאי</w:t>
      </w:r>
      <w:r w:rsidRPr="00A9350B">
        <w:rPr>
          <w:rFonts w:ascii="Arial" w:hAnsi="Arial" w:hint="cs"/>
          <w:szCs w:val="24"/>
          <w:rtl/>
        </w:rPr>
        <w:t>ת</w:t>
      </w:r>
      <w:r w:rsidRPr="00A9350B">
        <w:rPr>
          <w:rFonts w:ascii="Arial" w:hAnsi="Arial"/>
          <w:szCs w:val="24"/>
          <w:rtl/>
        </w:rPr>
        <w:t xml:space="preserve"> לאשר או לא לאשר העסקת עובדים מסוימים בצוות של המציע.</w:t>
      </w:r>
    </w:p>
    <w:p w:rsidR="00064562" w:rsidRPr="00A9350B" w:rsidRDefault="00064562" w:rsidP="00333CD7">
      <w:pPr>
        <w:numPr>
          <w:ilvl w:val="0"/>
          <w:numId w:val="63"/>
        </w:numPr>
        <w:tabs>
          <w:tab w:val="clear" w:pos="643"/>
          <w:tab w:val="num" w:pos="1080"/>
        </w:tabs>
        <w:spacing w:line="360" w:lineRule="auto"/>
        <w:ind w:left="1080"/>
        <w:contextualSpacing/>
        <w:jc w:val="both"/>
        <w:rPr>
          <w:rFonts w:ascii="Arial" w:hAnsi="Arial"/>
          <w:szCs w:val="24"/>
        </w:rPr>
      </w:pPr>
      <w:r w:rsidRPr="00A9350B">
        <w:rPr>
          <w:rFonts w:ascii="Arial" w:hAnsi="Arial"/>
          <w:szCs w:val="24"/>
          <w:rtl/>
        </w:rPr>
        <w:t>ביצוע העבודה מותנה בקיום תקציב לנושא וקבלת כל האישורים הדרושים.</w:t>
      </w:r>
    </w:p>
    <w:p w:rsidR="00064562" w:rsidRPr="00A9350B" w:rsidRDefault="00064562" w:rsidP="00333CD7">
      <w:pPr>
        <w:numPr>
          <w:ilvl w:val="0"/>
          <w:numId w:val="63"/>
        </w:numPr>
        <w:tabs>
          <w:tab w:val="clear" w:pos="643"/>
          <w:tab w:val="num" w:pos="1080"/>
        </w:tabs>
        <w:spacing w:line="360" w:lineRule="auto"/>
        <w:ind w:left="1080"/>
        <w:contextualSpacing/>
        <w:jc w:val="both"/>
        <w:rPr>
          <w:rFonts w:ascii="Arial" w:hAnsi="Arial"/>
          <w:szCs w:val="24"/>
        </w:rPr>
      </w:pPr>
      <w:r w:rsidRPr="00A9350B">
        <w:rPr>
          <w:rFonts w:hint="cs"/>
          <w:szCs w:val="24"/>
          <w:rtl/>
        </w:rPr>
        <w:t>הרשות</w:t>
      </w:r>
      <w:r w:rsidRPr="00A9350B">
        <w:rPr>
          <w:rFonts w:ascii="Arial" w:hAnsi="Arial"/>
          <w:szCs w:val="24"/>
          <w:rtl/>
        </w:rPr>
        <w:t xml:space="preserve"> שומר</w:t>
      </w:r>
      <w:r w:rsidRPr="00A9350B">
        <w:rPr>
          <w:rFonts w:ascii="Arial" w:hAnsi="Arial" w:hint="cs"/>
          <w:szCs w:val="24"/>
          <w:rtl/>
        </w:rPr>
        <w:t>ת</w:t>
      </w:r>
      <w:r w:rsidRPr="00A9350B">
        <w:rPr>
          <w:rFonts w:ascii="Arial" w:hAnsi="Arial"/>
          <w:szCs w:val="24"/>
          <w:rtl/>
        </w:rPr>
        <w:t xml:space="preserve"> לעצמ</w:t>
      </w:r>
      <w:r w:rsidRPr="00A9350B">
        <w:rPr>
          <w:rFonts w:ascii="Arial" w:hAnsi="Arial" w:hint="cs"/>
          <w:szCs w:val="24"/>
          <w:rtl/>
        </w:rPr>
        <w:t>ה</w:t>
      </w:r>
      <w:r w:rsidRPr="00A9350B">
        <w:rPr>
          <w:rFonts w:ascii="Arial" w:hAnsi="Arial"/>
          <w:szCs w:val="24"/>
          <w:rtl/>
        </w:rPr>
        <w:t xml:space="preserve"> את הזכות לערוך בכל עת שינויים</w:t>
      </w:r>
      <w:r w:rsidRPr="00A9350B">
        <w:rPr>
          <w:rFonts w:ascii="Arial" w:hAnsi="Arial" w:hint="cs"/>
          <w:szCs w:val="24"/>
          <w:rtl/>
        </w:rPr>
        <w:t>,</w:t>
      </w:r>
      <w:r w:rsidRPr="00A9350B">
        <w:rPr>
          <w:rFonts w:ascii="Arial" w:hAnsi="Arial"/>
          <w:szCs w:val="24"/>
          <w:rtl/>
        </w:rPr>
        <w:t xml:space="preserve"> או תיקונים במכרז זה ובנספחיו, לרבות בכל תנאי מתנאיו ובמועד הגשת ההצעות. השינוי או התיקון ייערך בכתב ויישלח בדואר או בפקס למציעים לפי הכתובת או מספר הפקס שהציגו בהצעה</w:t>
      </w:r>
      <w:r w:rsidRPr="00A9350B">
        <w:rPr>
          <w:rFonts w:ascii="Arial" w:hAnsi="Arial" w:hint="cs"/>
          <w:szCs w:val="24"/>
          <w:rtl/>
        </w:rPr>
        <w:t>, או שיפורסם באתר האינטרנט של המשרד.</w:t>
      </w:r>
    </w:p>
    <w:p w:rsidR="00064562" w:rsidRPr="00A9350B" w:rsidRDefault="00064562" w:rsidP="00333CD7">
      <w:pPr>
        <w:numPr>
          <w:ilvl w:val="0"/>
          <w:numId w:val="63"/>
        </w:numPr>
        <w:tabs>
          <w:tab w:val="clear" w:pos="643"/>
          <w:tab w:val="num" w:pos="1080"/>
        </w:tabs>
        <w:spacing w:line="360" w:lineRule="auto"/>
        <w:ind w:left="1080"/>
        <w:contextualSpacing/>
        <w:jc w:val="both"/>
        <w:rPr>
          <w:rFonts w:ascii="Arial" w:hAnsi="Arial"/>
          <w:szCs w:val="24"/>
        </w:rPr>
      </w:pPr>
      <w:r w:rsidRPr="00A9350B">
        <w:rPr>
          <w:rFonts w:hint="cs"/>
          <w:szCs w:val="24"/>
          <w:rtl/>
        </w:rPr>
        <w:t>הרשותת</w:t>
      </w:r>
      <w:r w:rsidRPr="00A9350B">
        <w:rPr>
          <w:rFonts w:ascii="Arial" w:hAnsi="Arial"/>
          <w:szCs w:val="24"/>
          <w:rtl/>
        </w:rPr>
        <w:t>היה רשאי</w:t>
      </w:r>
      <w:r w:rsidRPr="00A9350B">
        <w:rPr>
          <w:rFonts w:ascii="Arial" w:hAnsi="Arial" w:hint="cs"/>
          <w:szCs w:val="24"/>
          <w:rtl/>
        </w:rPr>
        <w:t>ת</w:t>
      </w:r>
      <w:r w:rsidRPr="00A9350B">
        <w:rPr>
          <w:rFonts w:ascii="Arial" w:hAnsi="Arial"/>
          <w:szCs w:val="24"/>
          <w:rtl/>
        </w:rPr>
        <w:t xml:space="preserve"> שלא לבחור בהצעה שקיבלה את הציון הגבוה ביותר כאמור, אם מצא</w:t>
      </w:r>
      <w:r w:rsidRPr="00A9350B">
        <w:rPr>
          <w:rFonts w:ascii="Arial" w:hAnsi="Arial" w:hint="cs"/>
          <w:szCs w:val="24"/>
          <w:rtl/>
        </w:rPr>
        <w:t>ה</w:t>
      </w:r>
      <w:r w:rsidRPr="00A9350B">
        <w:rPr>
          <w:rFonts w:ascii="Arial" w:hAnsi="Arial"/>
          <w:szCs w:val="24"/>
          <w:rtl/>
        </w:rPr>
        <w:t xml:space="preserve"> את ההצעה בלתי סבירה באופן המעורר חשד בדבר יכולתו של המציע לעמוד בהתחייבויותיו וזאת לאחר שניתנה למציע הזדמנות להציג את עמדתו ולהסבירה.</w:t>
      </w:r>
    </w:p>
    <w:p w:rsidR="00064562" w:rsidRPr="00A9350B" w:rsidRDefault="00064562" w:rsidP="00333CD7">
      <w:pPr>
        <w:numPr>
          <w:ilvl w:val="0"/>
          <w:numId w:val="63"/>
        </w:numPr>
        <w:tabs>
          <w:tab w:val="clear" w:pos="643"/>
          <w:tab w:val="num" w:pos="1080"/>
        </w:tabs>
        <w:spacing w:line="360" w:lineRule="auto"/>
        <w:ind w:left="1080"/>
        <w:contextualSpacing/>
        <w:jc w:val="both"/>
        <w:rPr>
          <w:rFonts w:ascii="Arial" w:hAnsi="Arial"/>
          <w:szCs w:val="24"/>
        </w:rPr>
      </w:pPr>
      <w:r w:rsidRPr="00A9350B">
        <w:rPr>
          <w:rFonts w:hint="cs"/>
          <w:szCs w:val="24"/>
          <w:rtl/>
        </w:rPr>
        <w:t>הרשות</w:t>
      </w:r>
      <w:r w:rsidRPr="00A9350B">
        <w:rPr>
          <w:rFonts w:ascii="Arial" w:hAnsi="Arial"/>
          <w:szCs w:val="24"/>
          <w:rtl/>
        </w:rPr>
        <w:t>רשאי</w:t>
      </w:r>
      <w:r w:rsidRPr="00A9350B">
        <w:rPr>
          <w:rFonts w:ascii="Arial" w:hAnsi="Arial" w:hint="cs"/>
          <w:szCs w:val="24"/>
          <w:rtl/>
        </w:rPr>
        <w:t>ת</w:t>
      </w:r>
      <w:r w:rsidRPr="00A9350B">
        <w:rPr>
          <w:rFonts w:ascii="Arial" w:hAnsi="Arial"/>
          <w:szCs w:val="24"/>
          <w:rtl/>
        </w:rPr>
        <w:t>, אם ה</w:t>
      </w:r>
      <w:r w:rsidRPr="00A9350B">
        <w:rPr>
          <w:rFonts w:ascii="Arial" w:hAnsi="Arial" w:hint="cs"/>
          <w:szCs w:val="24"/>
          <w:rtl/>
        </w:rPr>
        <w:t>י</w:t>
      </w:r>
      <w:r w:rsidRPr="00A9350B">
        <w:rPr>
          <w:rFonts w:ascii="Arial" w:hAnsi="Arial"/>
          <w:szCs w:val="24"/>
          <w:rtl/>
        </w:rPr>
        <w:t>א סבור</w:t>
      </w:r>
      <w:r w:rsidRPr="00A9350B">
        <w:rPr>
          <w:rFonts w:ascii="Arial" w:hAnsi="Arial" w:hint="cs"/>
          <w:szCs w:val="24"/>
          <w:rtl/>
        </w:rPr>
        <w:t>ה</w:t>
      </w:r>
      <w:r w:rsidRPr="00A9350B">
        <w:rPr>
          <w:rFonts w:ascii="Arial" w:hAnsi="Arial"/>
          <w:szCs w:val="24"/>
          <w:rtl/>
        </w:rPr>
        <w:t xml:space="preserve"> כי קיימים טעמים מיוחדים המצדיקים זאת, להכשיר הצעה אף אם אינה עונה על דרישות פורמאליות או טכניות מסוימות.</w:t>
      </w:r>
    </w:p>
    <w:p w:rsidR="00064562" w:rsidRPr="00A9350B" w:rsidRDefault="00064562" w:rsidP="00333CD7">
      <w:pPr>
        <w:numPr>
          <w:ilvl w:val="0"/>
          <w:numId w:val="63"/>
        </w:numPr>
        <w:tabs>
          <w:tab w:val="clear" w:pos="643"/>
          <w:tab w:val="num" w:pos="1080"/>
        </w:tabs>
        <w:spacing w:line="360" w:lineRule="auto"/>
        <w:ind w:left="1080"/>
        <w:contextualSpacing/>
        <w:jc w:val="both"/>
        <w:rPr>
          <w:rFonts w:ascii="Arial" w:hAnsi="Arial"/>
          <w:szCs w:val="24"/>
        </w:rPr>
      </w:pPr>
      <w:r w:rsidRPr="00A9350B">
        <w:rPr>
          <w:rFonts w:ascii="Arial" w:hAnsi="Arial"/>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rsidR="00064562" w:rsidRPr="00A9350B" w:rsidRDefault="00064562" w:rsidP="00333CD7">
      <w:pPr>
        <w:numPr>
          <w:ilvl w:val="0"/>
          <w:numId w:val="63"/>
        </w:numPr>
        <w:tabs>
          <w:tab w:val="clear" w:pos="643"/>
          <w:tab w:val="num" w:pos="1080"/>
        </w:tabs>
        <w:spacing w:line="360" w:lineRule="auto"/>
        <w:ind w:left="1080"/>
        <w:contextualSpacing/>
        <w:jc w:val="both"/>
        <w:rPr>
          <w:rFonts w:ascii="Arial" w:hAnsi="Arial"/>
          <w:szCs w:val="24"/>
        </w:rPr>
      </w:pPr>
      <w:r w:rsidRPr="00A9350B">
        <w:rPr>
          <w:rFonts w:ascii="Arial" w:hAnsi="Arial"/>
          <w:szCs w:val="24"/>
          <w:rtl/>
        </w:rPr>
        <w:t>היה ובתוך 12 חודשים מהפעלת ההתקשרות על פי המכרז בוטלה ההתקשרות עם הזוכה, רשאי</w:t>
      </w:r>
      <w:r w:rsidRPr="00A9350B">
        <w:rPr>
          <w:rFonts w:ascii="Arial" w:hAnsi="Arial" w:hint="cs"/>
          <w:szCs w:val="24"/>
          <w:rtl/>
        </w:rPr>
        <w:t>ת</w:t>
      </w:r>
      <w:r w:rsidRPr="00A9350B">
        <w:rPr>
          <w:rFonts w:hint="cs"/>
          <w:szCs w:val="24"/>
          <w:rtl/>
        </w:rPr>
        <w:t>הרשות</w:t>
      </w:r>
      <w:r w:rsidRPr="00A9350B">
        <w:rPr>
          <w:rFonts w:ascii="Arial" w:hAnsi="Arial"/>
          <w:szCs w:val="24"/>
          <w:rtl/>
        </w:rPr>
        <w:t>להתקשר עם מי שדורג הבא אחריו על פי תוצאות המכרז, בכפוף להסכמתו להתקשרות לפי הצעתו במכרז.</w:t>
      </w:r>
    </w:p>
    <w:p w:rsidR="00064562" w:rsidRPr="00A9350B" w:rsidRDefault="00064562" w:rsidP="00333CD7">
      <w:pPr>
        <w:numPr>
          <w:ilvl w:val="0"/>
          <w:numId w:val="63"/>
        </w:numPr>
        <w:tabs>
          <w:tab w:val="clear" w:pos="643"/>
          <w:tab w:val="num" w:pos="1080"/>
        </w:tabs>
        <w:spacing w:line="360" w:lineRule="auto"/>
        <w:ind w:left="1080"/>
        <w:contextualSpacing/>
        <w:jc w:val="both"/>
        <w:rPr>
          <w:rFonts w:ascii="Arial" w:hAnsi="Arial"/>
          <w:szCs w:val="24"/>
        </w:rPr>
      </w:pPr>
      <w:r w:rsidRPr="00A9350B">
        <w:rPr>
          <w:rFonts w:ascii="Arial" w:hAnsi="Arial"/>
          <w:szCs w:val="24"/>
          <w:rtl/>
        </w:rPr>
        <w:t xml:space="preserve">ועדת המכרזים </w:t>
      </w:r>
      <w:r w:rsidRPr="00A9350B">
        <w:rPr>
          <w:rFonts w:ascii="Arial" w:hAnsi="Arial" w:hint="cs"/>
          <w:szCs w:val="24"/>
          <w:rtl/>
        </w:rPr>
        <w:t>שומרת לעצמה את הזכות לנהל משא ומתן עם המציעים שהצעתם עמדה בתנאי הסף להתמודדות במכרז.</w:t>
      </w:r>
    </w:p>
    <w:p w:rsidR="00064562" w:rsidRPr="00A9350B" w:rsidRDefault="00064562" w:rsidP="00064562">
      <w:pPr>
        <w:spacing w:line="360" w:lineRule="auto"/>
        <w:ind w:left="1157"/>
        <w:rPr>
          <w:rFonts w:ascii="Arial" w:hAnsi="Arial"/>
          <w:szCs w:val="24"/>
          <w:rtl/>
        </w:rPr>
      </w:pPr>
      <w:r w:rsidRPr="00A9350B">
        <w:rPr>
          <w:rFonts w:ascii="Arial" w:hAnsi="Arial" w:hint="cs"/>
          <w:szCs w:val="24"/>
          <w:rtl/>
        </w:rPr>
        <w:t>במסגרת המשא ומתן, צוות המשא ומתן יהיה רשאי (אך לא חייב) להיפגש עם המציעים, כולם או חלקם, ולהעביר אליהם את הערותיה ואת השגותיה של ועדת המכרזים בקשר לכל רכיב ורכיב בהצעה שהגישו.</w:t>
      </w:r>
    </w:p>
    <w:p w:rsidR="00064562" w:rsidRPr="00A9350B" w:rsidRDefault="00064562" w:rsidP="00064562">
      <w:pPr>
        <w:spacing w:line="360" w:lineRule="auto"/>
        <w:ind w:left="1157"/>
        <w:rPr>
          <w:rFonts w:ascii="Arial" w:hAnsi="Arial"/>
          <w:szCs w:val="24"/>
          <w:rtl/>
        </w:rPr>
      </w:pPr>
      <w:r w:rsidRPr="00A9350B">
        <w:rPr>
          <w:rFonts w:ascii="Arial" w:hAnsi="Arial" w:hint="cs"/>
          <w:szCs w:val="24"/>
          <w:rtl/>
        </w:rPr>
        <w:t>עם תום המשא ומתן יאפשר צוות המשא ומתן למציעים להגיש הצעה משופרת או מתוקנת (להלן: "הצעה סופית") במועד שתקבע ועדת המכרזים.</w:t>
      </w:r>
    </w:p>
    <w:p w:rsidR="00064562" w:rsidRPr="00A9350B" w:rsidRDefault="00064562" w:rsidP="00064562">
      <w:pPr>
        <w:spacing w:line="360" w:lineRule="auto"/>
        <w:ind w:left="1157"/>
        <w:rPr>
          <w:rFonts w:ascii="Arial" w:hAnsi="Arial"/>
          <w:szCs w:val="24"/>
          <w:rtl/>
        </w:rPr>
      </w:pPr>
      <w:r w:rsidRPr="00A9350B">
        <w:rPr>
          <w:rFonts w:ascii="Arial" w:hAnsi="Arial" w:hint="cs"/>
          <w:szCs w:val="24"/>
          <w:rtl/>
        </w:rPr>
        <w:t>הגיעה ועדת המכרזים למסקנה כי ההצעה הסופית פחות טובה מההצעה המקורית, תהיה ועדת המכרזים רשאית לבחור בהצעה המקורית.</w:t>
      </w:r>
    </w:p>
    <w:p w:rsidR="00064562" w:rsidRPr="00A9350B" w:rsidRDefault="00064562" w:rsidP="00064562">
      <w:pPr>
        <w:spacing w:line="360" w:lineRule="auto"/>
        <w:ind w:left="1157"/>
        <w:rPr>
          <w:rFonts w:ascii="Arial" w:hAnsi="Arial"/>
          <w:szCs w:val="24"/>
          <w:rtl/>
        </w:rPr>
      </w:pPr>
      <w:r w:rsidRPr="00A9350B">
        <w:rPr>
          <w:rFonts w:ascii="Arial" w:hAnsi="Arial" w:hint="cs"/>
          <w:szCs w:val="24"/>
          <w:rtl/>
        </w:rPr>
        <w:t>הליך המשא ומתן יכול להתייחס לחלק האיכותי של ההצעה, לחלק הכספי של ההצעה או לשניהם, וועדת המכרזים רשאית לנהל משא ומתן בכל אחד משלבי המכרז.</w:t>
      </w:r>
    </w:p>
    <w:p w:rsidR="00064562" w:rsidRPr="00A9350B" w:rsidRDefault="00064562" w:rsidP="00064562">
      <w:pPr>
        <w:pStyle w:val="4"/>
        <w:spacing w:line="360" w:lineRule="auto"/>
        <w:ind w:left="706"/>
        <w:rPr>
          <w:noProof/>
          <w:szCs w:val="24"/>
          <w:rtl/>
        </w:rPr>
      </w:pPr>
      <w:r w:rsidRPr="00A9350B">
        <w:rPr>
          <w:rFonts w:ascii="Arial" w:hAnsi="Arial"/>
          <w:noProof/>
          <w:szCs w:val="24"/>
          <w:rtl/>
          <w:lang w:eastAsia="he-IL"/>
        </w:rPr>
        <w:t xml:space="preserve">כל הנחיה, הדרכה והוראה שניתנו או יינתנו </w:t>
      </w:r>
      <w:r w:rsidRPr="00A9350B">
        <w:rPr>
          <w:rFonts w:ascii="Arial" w:hAnsi="Arial" w:hint="cs"/>
          <w:noProof/>
          <w:szCs w:val="24"/>
          <w:rtl/>
          <w:lang w:eastAsia="he-IL"/>
        </w:rPr>
        <w:t>על ידי</w:t>
      </w:r>
      <w:r w:rsidRPr="00A9350B">
        <w:rPr>
          <w:rFonts w:ascii="Arial" w:hAnsi="Arial"/>
          <w:noProof/>
          <w:szCs w:val="24"/>
          <w:rtl/>
          <w:lang w:eastAsia="he-IL"/>
        </w:rPr>
        <w:t xml:space="preserve"> נציגי </w:t>
      </w:r>
      <w:r w:rsidRPr="00A9350B">
        <w:rPr>
          <w:rFonts w:ascii="Arial" w:hAnsi="Arial" w:hint="cs"/>
          <w:noProof/>
          <w:szCs w:val="24"/>
          <w:rtl/>
          <w:lang w:eastAsia="he-IL"/>
        </w:rPr>
        <w:t>המזמין</w:t>
      </w:r>
      <w:r w:rsidRPr="00A9350B">
        <w:rPr>
          <w:rFonts w:ascii="Arial" w:hAnsi="Arial"/>
          <w:noProof/>
          <w:szCs w:val="24"/>
          <w:rtl/>
          <w:lang w:eastAsia="he-IL"/>
        </w:rPr>
        <w:t xml:space="preserve"> דינן כדין הנחית מזמין </w:t>
      </w:r>
      <w:r w:rsidRPr="00A9350B">
        <w:rPr>
          <w:rFonts w:ascii="Arial" w:hAnsi="Arial" w:hint="cs"/>
          <w:noProof/>
          <w:szCs w:val="24"/>
          <w:rtl/>
          <w:lang w:eastAsia="he-IL"/>
        </w:rPr>
        <w:t xml:space="preserve">שירותים </w:t>
      </w:r>
      <w:r w:rsidRPr="00A9350B">
        <w:rPr>
          <w:rFonts w:ascii="Arial" w:hAnsi="Arial"/>
          <w:noProof/>
          <w:szCs w:val="24"/>
          <w:rtl/>
          <w:lang w:eastAsia="he-IL"/>
        </w:rPr>
        <w:t>בלבד, ולא יהיה בהן כדי ליצור כל יחסי עובד/מעביד עם הספק הזוכה</w:t>
      </w:r>
      <w:r w:rsidRPr="00A9350B">
        <w:rPr>
          <w:rFonts w:ascii="Arial" w:hAnsi="Arial" w:hint="cs"/>
          <w:noProof/>
          <w:szCs w:val="24"/>
          <w:rtl/>
          <w:lang w:eastAsia="he-IL"/>
        </w:rPr>
        <w:t>,</w:t>
      </w:r>
      <w:r w:rsidRPr="00A9350B">
        <w:rPr>
          <w:rFonts w:ascii="Arial" w:hAnsi="Arial"/>
          <w:noProof/>
          <w:szCs w:val="24"/>
          <w:rtl/>
          <w:lang w:eastAsia="he-IL"/>
        </w:rPr>
        <w:t xml:space="preserve"> עובדיו</w:t>
      </w:r>
      <w:r w:rsidRPr="00A9350B">
        <w:rPr>
          <w:rFonts w:ascii="Arial" w:hAnsi="Arial" w:hint="cs"/>
          <w:noProof/>
          <w:szCs w:val="24"/>
          <w:rtl/>
          <w:lang w:eastAsia="he-IL"/>
        </w:rPr>
        <w:t>, צוות הספק הזוכה או ספק/י המשנה מטעמו</w:t>
      </w:r>
      <w:r w:rsidRPr="00A9350B">
        <w:rPr>
          <w:rFonts w:ascii="Arial" w:hAnsi="Arial"/>
          <w:noProof/>
          <w:szCs w:val="24"/>
          <w:rtl/>
          <w:lang w:eastAsia="he-IL"/>
        </w:rPr>
        <w:t xml:space="preserve">. </w:t>
      </w:r>
      <w:r w:rsidRPr="00A9350B">
        <w:rPr>
          <w:rFonts w:ascii="Arial" w:hAnsi="Arial" w:hint="cs"/>
          <w:noProof/>
          <w:szCs w:val="24"/>
          <w:rtl/>
          <w:lang w:eastAsia="he-IL"/>
        </w:rPr>
        <w:t>יובהר, כי אין ב</w:t>
      </w:r>
      <w:r w:rsidRPr="00A9350B">
        <w:rPr>
          <w:rFonts w:ascii="Arial" w:hAnsi="Arial"/>
          <w:noProof/>
          <w:szCs w:val="24"/>
          <w:rtl/>
          <w:lang w:eastAsia="he-IL"/>
        </w:rPr>
        <w:t xml:space="preserve">הדרכה, </w:t>
      </w:r>
      <w:r w:rsidRPr="00A9350B">
        <w:rPr>
          <w:rFonts w:ascii="Arial" w:hAnsi="Arial" w:hint="cs"/>
          <w:noProof/>
          <w:szCs w:val="24"/>
          <w:rtl/>
          <w:lang w:eastAsia="he-IL"/>
        </w:rPr>
        <w:t>ב</w:t>
      </w:r>
      <w:r w:rsidRPr="00A9350B">
        <w:rPr>
          <w:rFonts w:ascii="Arial" w:hAnsi="Arial"/>
          <w:noProof/>
          <w:szCs w:val="24"/>
          <w:rtl/>
          <w:lang w:eastAsia="he-IL"/>
        </w:rPr>
        <w:t xml:space="preserve">הנחיה או </w:t>
      </w:r>
      <w:r w:rsidRPr="00A9350B">
        <w:rPr>
          <w:rFonts w:ascii="Arial" w:hAnsi="Arial" w:hint="cs"/>
          <w:noProof/>
          <w:szCs w:val="24"/>
          <w:rtl/>
          <w:lang w:eastAsia="he-IL"/>
        </w:rPr>
        <w:t>ב</w:t>
      </w:r>
      <w:r w:rsidRPr="00A9350B">
        <w:rPr>
          <w:rFonts w:ascii="Arial" w:hAnsi="Arial"/>
          <w:noProof/>
          <w:szCs w:val="24"/>
          <w:rtl/>
          <w:lang w:eastAsia="he-IL"/>
        </w:rPr>
        <w:t>הורא</w:t>
      </w:r>
      <w:r w:rsidRPr="00A9350B">
        <w:rPr>
          <w:rFonts w:ascii="Arial" w:hAnsi="Arial" w:hint="cs"/>
          <w:noProof/>
          <w:szCs w:val="24"/>
          <w:rtl/>
          <w:lang w:eastAsia="he-IL"/>
        </w:rPr>
        <w:t xml:space="preserve">ות מאת המזמין כאמור לעיל, כדי לשחרר </w:t>
      </w:r>
      <w:r w:rsidRPr="00A9350B">
        <w:rPr>
          <w:rFonts w:ascii="Arial" w:hAnsi="Arial"/>
          <w:noProof/>
          <w:szCs w:val="24"/>
          <w:rtl/>
          <w:lang w:eastAsia="he-IL"/>
        </w:rPr>
        <w:t xml:space="preserve">את הספק הזוכה ממילוי כל התחייבויותיו לפי </w:t>
      </w:r>
      <w:r w:rsidRPr="00A9350B">
        <w:rPr>
          <w:rFonts w:ascii="Arial" w:hAnsi="Arial" w:hint="cs"/>
          <w:noProof/>
          <w:szCs w:val="24"/>
          <w:rtl/>
          <w:lang w:eastAsia="he-IL"/>
        </w:rPr>
        <w:t>ה</w:t>
      </w:r>
      <w:r w:rsidRPr="00A9350B">
        <w:rPr>
          <w:rFonts w:ascii="Arial" w:hAnsi="Arial"/>
          <w:noProof/>
          <w:szCs w:val="24"/>
          <w:rtl/>
          <w:lang w:eastAsia="he-IL"/>
        </w:rPr>
        <w:t>מכרז</w:t>
      </w:r>
      <w:r w:rsidRPr="00A9350B">
        <w:rPr>
          <w:rFonts w:ascii="Arial" w:hAnsi="Arial" w:hint="cs"/>
          <w:noProof/>
          <w:szCs w:val="24"/>
          <w:rtl/>
          <w:lang w:eastAsia="he-IL"/>
        </w:rPr>
        <w:t>, הצעתו ו</w:t>
      </w:r>
      <w:r w:rsidRPr="00A9350B">
        <w:rPr>
          <w:rFonts w:ascii="Arial" w:hAnsi="Arial"/>
          <w:noProof/>
          <w:szCs w:val="24"/>
          <w:rtl/>
          <w:lang w:eastAsia="he-IL"/>
        </w:rPr>
        <w:t xml:space="preserve">הסכם </w:t>
      </w:r>
      <w:r w:rsidRPr="00A9350B">
        <w:rPr>
          <w:rFonts w:ascii="Arial" w:hAnsi="Arial" w:hint="cs"/>
          <w:noProof/>
          <w:szCs w:val="24"/>
          <w:rtl/>
          <w:lang w:eastAsia="he-IL"/>
        </w:rPr>
        <w:t>ההתקשרות</w:t>
      </w:r>
      <w:r w:rsidRPr="00A9350B">
        <w:rPr>
          <w:rFonts w:ascii="Arial" w:hAnsi="Arial"/>
          <w:noProof/>
          <w:szCs w:val="24"/>
          <w:rtl/>
          <w:lang w:eastAsia="he-IL"/>
        </w:rPr>
        <w:t>.</w:t>
      </w:r>
    </w:p>
    <w:p w:rsidR="00064562" w:rsidRPr="00A9350B" w:rsidRDefault="00064562" w:rsidP="00064562">
      <w:pPr>
        <w:pStyle w:val="StyleBefore045Hanging053Linespacing15lines"/>
        <w:tabs>
          <w:tab w:val="clear" w:pos="1522"/>
        </w:tabs>
        <w:ind w:left="720" w:firstLine="0"/>
        <w:jc w:val="left"/>
        <w:rPr>
          <w:rFonts w:cs="David"/>
          <w:noProof/>
          <w:rtl/>
          <w:lang w:eastAsia="he-IL"/>
        </w:rPr>
      </w:pPr>
    </w:p>
    <w:p w:rsidR="00064562" w:rsidRPr="00A9350B" w:rsidRDefault="00064562" w:rsidP="00333CD7">
      <w:pPr>
        <w:pStyle w:val="4"/>
        <w:keepLines w:val="0"/>
        <w:numPr>
          <w:ilvl w:val="2"/>
          <w:numId w:val="64"/>
        </w:numPr>
        <w:spacing w:before="240" w:after="120" w:line="360" w:lineRule="auto"/>
        <w:rPr>
          <w:rFonts w:ascii="Arial" w:hAnsi="Arial"/>
          <w:szCs w:val="24"/>
        </w:rPr>
      </w:pPr>
      <w:bookmarkStart w:id="69" w:name="_Toc143306080"/>
      <w:bookmarkStart w:id="70" w:name="_Toc145088402"/>
      <w:r w:rsidRPr="00A9350B">
        <w:rPr>
          <w:rFonts w:ascii="Arial" w:hAnsi="Arial" w:hint="cs"/>
          <w:szCs w:val="24"/>
          <w:rtl/>
        </w:rPr>
        <w:t xml:space="preserve">הפסקת התקשרות מיידית על ידי </w:t>
      </w:r>
      <w:bookmarkEnd w:id="69"/>
      <w:bookmarkEnd w:id="70"/>
      <w:r w:rsidRPr="00A9350B">
        <w:rPr>
          <w:rFonts w:ascii="Arial" w:hAnsi="Arial" w:hint="cs"/>
          <w:szCs w:val="24"/>
          <w:rtl/>
        </w:rPr>
        <w:t>המזמין (</w:t>
      </w:r>
      <w:r w:rsidRPr="00A9350B">
        <w:rPr>
          <w:rFonts w:ascii="Arial" w:hAnsi="Arial" w:hint="cs"/>
          <w:szCs w:val="24"/>
        </w:rPr>
        <w:t>M</w:t>
      </w:r>
      <w:r w:rsidRPr="00A9350B">
        <w:rPr>
          <w:rFonts w:ascii="Arial" w:hAnsi="Arial" w:hint="cs"/>
          <w:szCs w:val="24"/>
          <w:rtl/>
        </w:rPr>
        <w:t>)</w:t>
      </w:r>
    </w:p>
    <w:p w:rsidR="00064562" w:rsidRPr="00A9350B" w:rsidRDefault="00064562" w:rsidP="00064562">
      <w:pPr>
        <w:pStyle w:val="StyleBefore045Hanging053Linespacing15lines"/>
        <w:tabs>
          <w:tab w:val="clear" w:pos="1522"/>
        </w:tabs>
        <w:ind w:left="720" w:firstLine="0"/>
        <w:rPr>
          <w:rFonts w:cs="David"/>
          <w:noProof/>
          <w:rtl/>
          <w:lang w:eastAsia="he-IL"/>
        </w:rPr>
      </w:pPr>
      <w:r w:rsidRPr="00A9350B">
        <w:rPr>
          <w:rFonts w:cs="David"/>
          <w:noProof/>
          <w:rtl/>
          <w:lang w:eastAsia="he-IL"/>
        </w:rPr>
        <w:t>המזמין יהיה רשאי להפסיק את ההתקשרות עם הספק הזוכה</w:t>
      </w:r>
      <w:r w:rsidRPr="00A9350B">
        <w:rPr>
          <w:rFonts w:cs="David" w:hint="cs"/>
          <w:noProof/>
          <w:rtl/>
          <w:lang w:eastAsia="he-IL"/>
        </w:rPr>
        <w:t>,מיידית,</w:t>
      </w:r>
      <w:r w:rsidRPr="00A9350B">
        <w:rPr>
          <w:rFonts w:cs="David"/>
          <w:noProof/>
          <w:rtl/>
          <w:lang w:eastAsia="he-IL"/>
        </w:rPr>
        <w:t xml:space="preserve"> בהתרחש אחד או יותר מן המקרים הבאים:</w:t>
      </w:r>
    </w:p>
    <w:p w:rsidR="00064562" w:rsidRPr="00A9350B" w:rsidRDefault="00064562" w:rsidP="00333CD7">
      <w:pPr>
        <w:pStyle w:val="StyleBefore045Hanging053Linespacing15lines"/>
        <w:numPr>
          <w:ilvl w:val="0"/>
          <w:numId w:val="16"/>
        </w:numPr>
        <w:rPr>
          <w:rFonts w:cs="David"/>
          <w:noProof/>
          <w:rtl/>
          <w:lang w:eastAsia="he-IL"/>
        </w:rPr>
      </w:pPr>
      <w:r w:rsidRPr="00A9350B">
        <w:rPr>
          <w:rFonts w:cs="David"/>
          <w:noProof/>
          <w:rtl/>
          <w:lang w:eastAsia="he-IL"/>
        </w:rPr>
        <w:t>מונה קדם מפרק, מפרק זמני או מפרק קבוע לספק הזוכה.יובהר</w:t>
      </w:r>
      <w:r w:rsidRPr="00A9350B">
        <w:rPr>
          <w:rFonts w:cs="David" w:hint="cs"/>
          <w:noProof/>
          <w:rtl/>
          <w:lang w:eastAsia="he-IL"/>
        </w:rPr>
        <w:t xml:space="preserve"> כי</w:t>
      </w:r>
      <w:r w:rsidRPr="00A9350B">
        <w:rPr>
          <w:rFonts w:cs="David"/>
          <w:noProof/>
          <w:rtl/>
          <w:lang w:eastAsia="he-IL"/>
        </w:rPr>
        <w:t xml:space="preserve"> במקרים המפורטים לעיל על הספק הזוכה להודיע מיידית למזמין בדבר מינוי כאמור.</w:t>
      </w:r>
    </w:p>
    <w:p w:rsidR="00064562" w:rsidRPr="00A9350B" w:rsidRDefault="00064562" w:rsidP="00333CD7">
      <w:pPr>
        <w:pStyle w:val="StyleBefore045Hanging053Linespacing15lines"/>
        <w:numPr>
          <w:ilvl w:val="0"/>
          <w:numId w:val="16"/>
        </w:numPr>
        <w:rPr>
          <w:rFonts w:cs="David"/>
          <w:noProof/>
          <w:lang w:eastAsia="he-IL"/>
        </w:rPr>
      </w:pPr>
      <w:r w:rsidRPr="00A9350B">
        <w:rPr>
          <w:rFonts w:cs="David"/>
          <w:noProof/>
          <w:rtl/>
          <w:lang w:eastAsia="he-IL"/>
        </w:rPr>
        <w:t>מונה כונס נכסים זמני או כונס נכסים קבוע לעסקי ו/או רכוש הספק הזוכה.</w:t>
      </w:r>
      <w:r w:rsidRPr="00A9350B">
        <w:rPr>
          <w:rFonts w:cs="David" w:hint="cs"/>
          <w:noProof/>
          <w:rtl/>
          <w:lang w:eastAsia="he-IL"/>
        </w:rPr>
        <w:br/>
      </w:r>
      <w:r w:rsidRPr="00A9350B">
        <w:rPr>
          <w:rFonts w:cs="David"/>
          <w:noProof/>
          <w:rtl/>
          <w:lang w:eastAsia="he-IL"/>
        </w:rPr>
        <w:t>יובהר</w:t>
      </w:r>
      <w:r w:rsidRPr="00A9350B">
        <w:rPr>
          <w:rFonts w:cs="David" w:hint="cs"/>
          <w:noProof/>
          <w:rtl/>
          <w:lang w:eastAsia="he-IL"/>
        </w:rPr>
        <w:t xml:space="preserve"> כי</w:t>
      </w:r>
      <w:r w:rsidRPr="00A9350B">
        <w:rPr>
          <w:rFonts w:cs="David"/>
          <w:noProof/>
          <w:rtl/>
          <w:lang w:eastAsia="he-IL"/>
        </w:rPr>
        <w:t>, במקרים המפורטים לעיל על הספק הזוכה להודיע מיידית למזמין בדבר מינויכאמור.</w:t>
      </w:r>
    </w:p>
    <w:p w:rsidR="00064562" w:rsidRPr="00A9350B" w:rsidRDefault="00064562" w:rsidP="00333CD7">
      <w:pPr>
        <w:pStyle w:val="StyleBefore045Hanging053Linespacing15lines"/>
        <w:numPr>
          <w:ilvl w:val="0"/>
          <w:numId w:val="16"/>
        </w:numPr>
        <w:rPr>
          <w:rFonts w:cs="David"/>
          <w:noProof/>
          <w:lang w:eastAsia="he-IL"/>
        </w:rPr>
      </w:pPr>
      <w:r w:rsidRPr="00A9350B">
        <w:rPr>
          <w:rFonts w:cs="David"/>
          <w:noProof/>
          <w:rtl/>
          <w:lang w:eastAsia="he-IL"/>
        </w:rPr>
        <w:t>נ</w:t>
      </w:r>
      <w:r w:rsidRPr="00A9350B">
        <w:rPr>
          <w:rFonts w:cs="David" w:hint="cs"/>
          <w:noProof/>
          <w:rtl/>
          <w:lang w:eastAsia="he-IL"/>
        </w:rPr>
        <w:t>י</w:t>
      </w:r>
      <w:r w:rsidRPr="00A9350B">
        <w:rPr>
          <w:rFonts w:cs="David"/>
          <w:noProof/>
          <w:rtl/>
          <w:lang w:eastAsia="he-IL"/>
        </w:rPr>
        <w:t>תן צו הקפאת הליכים לספק הזוכה.יובהר, במקרה המפורט לעיל על הספק הזוכה להודיע מיידית למזמין בדבר מתן צו כאמור.</w:t>
      </w:r>
    </w:p>
    <w:p w:rsidR="00064562" w:rsidRPr="00A9350B" w:rsidRDefault="00064562" w:rsidP="00333CD7">
      <w:pPr>
        <w:pStyle w:val="StyleBefore045Hanging053Linespacing15lines"/>
        <w:numPr>
          <w:ilvl w:val="0"/>
          <w:numId w:val="16"/>
        </w:numPr>
        <w:jc w:val="left"/>
        <w:rPr>
          <w:rFonts w:cs="David"/>
          <w:noProof/>
          <w:lang w:eastAsia="he-IL"/>
        </w:rPr>
      </w:pPr>
      <w:r w:rsidRPr="00A9350B">
        <w:rPr>
          <w:rFonts w:cs="David"/>
          <w:noProof/>
          <w:rtl/>
          <w:lang w:eastAsia="he-IL"/>
        </w:rPr>
        <w:t xml:space="preserve">הפסיק הספק </w:t>
      </w:r>
      <w:r w:rsidRPr="00A9350B">
        <w:rPr>
          <w:rFonts w:cs="David" w:hint="cs"/>
          <w:noProof/>
          <w:rtl/>
          <w:lang w:eastAsia="he-IL"/>
        </w:rPr>
        <w:t>ה</w:t>
      </w:r>
      <w:r w:rsidRPr="00A9350B">
        <w:rPr>
          <w:rFonts w:cs="David"/>
          <w:noProof/>
          <w:rtl/>
          <w:lang w:eastAsia="he-IL"/>
        </w:rPr>
        <w:t>זוכה לנהל את עסקיו לתקופה העולה על 30 ימים.</w:t>
      </w:r>
    </w:p>
    <w:p w:rsidR="00064562" w:rsidRPr="00A9350B" w:rsidRDefault="00064562" w:rsidP="00333CD7">
      <w:pPr>
        <w:pStyle w:val="StyleBefore045Hanging053Linespacing15lines"/>
        <w:numPr>
          <w:ilvl w:val="0"/>
          <w:numId w:val="16"/>
        </w:numPr>
        <w:jc w:val="left"/>
        <w:rPr>
          <w:rFonts w:cs="David"/>
          <w:noProof/>
          <w:rtl/>
          <w:lang w:eastAsia="he-IL"/>
        </w:rPr>
      </w:pPr>
      <w:r w:rsidRPr="00A9350B">
        <w:rPr>
          <w:rFonts w:cs="David"/>
          <w:noProof/>
          <w:rtl/>
          <w:lang w:eastAsia="he-IL"/>
        </w:rPr>
        <w:t>הסתלק הספק הזוכה מביצוע הסכם ההתקשרות</w:t>
      </w:r>
      <w:r w:rsidRPr="00A9350B">
        <w:rPr>
          <w:rFonts w:cs="David" w:hint="cs"/>
          <w:noProof/>
          <w:rtl/>
          <w:lang w:eastAsia="he-IL"/>
        </w:rPr>
        <w:t xml:space="preserve"> או כל התחייבות המפורטת בו</w:t>
      </w:r>
      <w:r w:rsidRPr="00A9350B">
        <w:rPr>
          <w:rFonts w:cs="David"/>
          <w:noProof/>
          <w:rtl/>
          <w:lang w:eastAsia="he-IL"/>
        </w:rPr>
        <w:t xml:space="preserve">.  </w:t>
      </w:r>
    </w:p>
    <w:p w:rsidR="00064562" w:rsidRPr="00A9350B" w:rsidRDefault="00064562" w:rsidP="00333CD7">
      <w:pPr>
        <w:pStyle w:val="StyleBefore045Hanging053Linespacing15lines"/>
        <w:numPr>
          <w:ilvl w:val="0"/>
          <w:numId w:val="16"/>
        </w:numPr>
        <w:rPr>
          <w:rFonts w:cs="David"/>
          <w:noProof/>
          <w:rtl/>
          <w:lang w:eastAsia="he-IL"/>
        </w:rPr>
      </w:pPr>
      <w:r w:rsidRPr="00A9350B">
        <w:rPr>
          <w:rFonts w:cs="David"/>
          <w:noProof/>
          <w:rtl/>
          <w:lang w:eastAsia="he-IL"/>
        </w:rPr>
        <w:t>הספק הזוכה לא חתם על הסכם ההתקשרות ו/או לא העמיד ערבות ביצוע כנדרש בסעיף 0.7.1 ו/או הפר כל התחייבות אחרת המפורטת במכרז</w:t>
      </w:r>
      <w:r w:rsidRPr="00A9350B">
        <w:rPr>
          <w:rFonts w:cs="David" w:hint="cs"/>
          <w:noProof/>
          <w:rtl/>
          <w:lang w:eastAsia="he-IL"/>
        </w:rPr>
        <w:t>.</w:t>
      </w:r>
    </w:p>
    <w:p w:rsidR="00064562" w:rsidRPr="00A9350B" w:rsidRDefault="00064562" w:rsidP="00333CD7">
      <w:pPr>
        <w:pStyle w:val="StyleBefore045Hanging053Linespacing15lines"/>
        <w:numPr>
          <w:ilvl w:val="0"/>
          <w:numId w:val="16"/>
        </w:numPr>
        <w:rPr>
          <w:rFonts w:cs="David"/>
          <w:noProof/>
          <w:rtl/>
          <w:lang w:eastAsia="he-IL"/>
        </w:rPr>
      </w:pPr>
      <w:r w:rsidRPr="00A9350B">
        <w:rPr>
          <w:rFonts w:cs="David" w:hint="cs"/>
          <w:noProof/>
          <w:rtl/>
          <w:lang w:eastAsia="he-IL"/>
        </w:rPr>
        <w:t>הספק הזוכה הפעיל, החליף או הפסיק עבודת ספק/י</w:t>
      </w:r>
      <w:r w:rsidRPr="00A9350B">
        <w:rPr>
          <w:rFonts w:cs="David"/>
          <w:noProof/>
          <w:rtl/>
          <w:lang w:eastAsia="he-IL"/>
        </w:rPr>
        <w:t xml:space="preserve"> משנה מבלי שקיבל אישור לכך מראש ובכתב מהמזמין</w:t>
      </w:r>
      <w:r w:rsidRPr="00A9350B">
        <w:rPr>
          <w:rFonts w:cs="David" w:hint="cs"/>
          <w:noProof/>
          <w:rtl/>
          <w:lang w:eastAsia="he-IL"/>
        </w:rPr>
        <w:t>.</w:t>
      </w:r>
      <w:bookmarkStart w:id="71" w:name="_Toc145088403"/>
      <w:bookmarkEnd w:id="71"/>
    </w:p>
    <w:p w:rsidR="00064562" w:rsidRPr="00A9350B" w:rsidRDefault="00064562" w:rsidP="00064562">
      <w:pPr>
        <w:pStyle w:val="Normal1"/>
        <w:spacing w:line="360" w:lineRule="auto"/>
        <w:jc w:val="left"/>
        <w:rPr>
          <w:rFonts w:ascii="Arial" w:hAnsi="Arial"/>
          <w:sz w:val="24"/>
          <w:rtl/>
        </w:rPr>
      </w:pPr>
    </w:p>
    <w:p w:rsidR="00064562" w:rsidRPr="00A9350B" w:rsidRDefault="00064562" w:rsidP="00333CD7">
      <w:pPr>
        <w:pStyle w:val="3"/>
        <w:keepLines w:val="0"/>
        <w:numPr>
          <w:ilvl w:val="1"/>
          <w:numId w:val="64"/>
        </w:numPr>
        <w:spacing w:before="240" w:after="120" w:line="360" w:lineRule="auto"/>
        <w:rPr>
          <w:rFonts w:ascii="Arial" w:hAnsi="Arial"/>
          <w:szCs w:val="24"/>
          <w:rtl/>
        </w:rPr>
      </w:pPr>
      <w:bookmarkStart w:id="72" w:name="_Toc191794896"/>
      <w:bookmarkStart w:id="73" w:name="_Toc191795067"/>
      <w:r w:rsidRPr="00A9350B">
        <w:rPr>
          <w:rFonts w:ascii="Arial" w:hAnsi="Arial"/>
          <w:szCs w:val="24"/>
          <w:rtl/>
        </w:rPr>
        <w:t>מבנה ההצעה: פירוט (</w:t>
      </w:r>
      <w:r w:rsidRPr="00A9350B">
        <w:rPr>
          <w:rFonts w:ascii="Arial" w:hAnsi="Arial"/>
          <w:szCs w:val="24"/>
        </w:rPr>
        <w:t>M</w:t>
      </w:r>
      <w:r w:rsidRPr="00A9350B">
        <w:rPr>
          <w:rFonts w:ascii="Arial" w:hAnsi="Arial"/>
          <w:szCs w:val="24"/>
          <w:rtl/>
        </w:rPr>
        <w:t>)</w:t>
      </w:r>
      <w:bookmarkEnd w:id="72"/>
      <w:bookmarkEnd w:id="73"/>
    </w:p>
    <w:p w:rsidR="00064562" w:rsidRPr="00A9350B" w:rsidRDefault="00064562" w:rsidP="00333CD7">
      <w:pPr>
        <w:pStyle w:val="4"/>
        <w:keepLines w:val="0"/>
        <w:numPr>
          <w:ilvl w:val="2"/>
          <w:numId w:val="64"/>
        </w:numPr>
        <w:spacing w:before="240" w:after="120" w:line="360" w:lineRule="auto"/>
        <w:rPr>
          <w:rFonts w:ascii="Arial" w:hAnsi="Arial"/>
          <w:szCs w:val="24"/>
          <w:rtl/>
        </w:rPr>
      </w:pPr>
      <w:r w:rsidRPr="00A9350B">
        <w:rPr>
          <w:rFonts w:ascii="Arial" w:hAnsi="Arial"/>
          <w:szCs w:val="24"/>
          <w:rtl/>
        </w:rPr>
        <w:t>מבנה כללי</w:t>
      </w:r>
    </w:p>
    <w:p w:rsidR="00064562" w:rsidRPr="00A9350B" w:rsidRDefault="00064562" w:rsidP="00064562">
      <w:pPr>
        <w:pStyle w:val="RonnyBase"/>
        <w:widowControl w:val="0"/>
        <w:spacing w:line="360" w:lineRule="auto"/>
        <w:ind w:left="720"/>
        <w:rPr>
          <w:rFonts w:ascii="Arial" w:hAnsi="Arial"/>
          <w:noProof/>
          <w:sz w:val="24"/>
          <w:szCs w:val="24"/>
          <w:rtl/>
          <w:lang w:eastAsia="he-IL"/>
        </w:rPr>
      </w:pPr>
      <w:r w:rsidRPr="00A9350B">
        <w:rPr>
          <w:rFonts w:ascii="Arial" w:hAnsi="Arial"/>
          <w:noProof/>
          <w:sz w:val="24"/>
          <w:szCs w:val="24"/>
          <w:rtl/>
          <w:lang w:eastAsia="he-IL"/>
        </w:rPr>
        <w:t>מבנה ההצעה יהיה תואם למבנה המפרט. לדוגמא: סעיף 2.1 בהצעה יכיל תשובה לרכיב 2.1 במכרז, סעיף 2.2 תשובה לרכיב 2.2 וכו'. רכיב לגביו אין תשובה ייכתב לידו "אין תשובה" והרכיב הבא אחריו ישמור על מספרו המקורי במכרז.</w:t>
      </w:r>
    </w:p>
    <w:p w:rsidR="00064562" w:rsidRPr="00A9350B" w:rsidRDefault="00064562" w:rsidP="00064562">
      <w:pPr>
        <w:pStyle w:val="RonnyBase"/>
        <w:keepLines w:val="0"/>
        <w:widowControl w:val="0"/>
        <w:pBdr>
          <w:top w:val="single" w:sz="12" w:space="1" w:color="auto"/>
          <w:left w:val="single" w:sz="12" w:space="4" w:color="auto"/>
          <w:bottom w:val="single" w:sz="12" w:space="1" w:color="auto"/>
          <w:right w:val="single" w:sz="12" w:space="4" w:color="auto"/>
        </w:pBdr>
        <w:spacing w:line="360" w:lineRule="auto"/>
        <w:ind w:left="720"/>
        <w:jc w:val="left"/>
        <w:rPr>
          <w:rFonts w:ascii="Arial" w:hAnsi="Arial"/>
          <w:b/>
          <w:bCs/>
          <w:noProof/>
          <w:sz w:val="24"/>
          <w:szCs w:val="24"/>
          <w:rtl/>
          <w:lang w:eastAsia="he-IL"/>
        </w:rPr>
      </w:pPr>
      <w:bookmarkStart w:id="74" w:name="_Toc78122953"/>
      <w:r w:rsidRPr="00A9350B">
        <w:rPr>
          <w:rFonts w:ascii="Arial" w:hAnsi="Arial"/>
          <w:b/>
          <w:bCs/>
          <w:noProof/>
          <w:sz w:val="24"/>
          <w:szCs w:val="24"/>
          <w:rtl/>
          <w:lang w:eastAsia="he-IL"/>
        </w:rPr>
        <w:t>הצעה אשר תוגש שלא במבנה זה, עלולה להדחות על הסף, על פי שיקול דעתה הבלעדי של וועדת המכרזים</w:t>
      </w:r>
      <w:r w:rsidRPr="00A9350B">
        <w:rPr>
          <w:rFonts w:ascii="Arial" w:hAnsi="Arial" w:hint="cs"/>
          <w:b/>
          <w:bCs/>
          <w:noProof/>
          <w:sz w:val="24"/>
          <w:szCs w:val="24"/>
          <w:rtl/>
          <w:lang w:eastAsia="he-IL"/>
        </w:rPr>
        <w:t>.</w:t>
      </w:r>
      <w:bookmarkEnd w:id="74"/>
    </w:p>
    <w:p w:rsidR="00064562" w:rsidRPr="00A9350B" w:rsidRDefault="00064562" w:rsidP="00064562">
      <w:pPr>
        <w:pStyle w:val="RonnyBase"/>
        <w:keepLines w:val="0"/>
        <w:widowControl w:val="0"/>
        <w:pBdr>
          <w:top w:val="single" w:sz="12" w:space="1" w:color="auto"/>
          <w:left w:val="single" w:sz="12" w:space="4" w:color="auto"/>
          <w:bottom w:val="single" w:sz="12" w:space="1" w:color="auto"/>
          <w:right w:val="single" w:sz="12" w:space="4" w:color="auto"/>
        </w:pBdr>
        <w:spacing w:line="360" w:lineRule="auto"/>
        <w:ind w:left="720"/>
        <w:jc w:val="left"/>
        <w:rPr>
          <w:rFonts w:ascii="Arial" w:hAnsi="Arial"/>
          <w:b/>
          <w:bCs/>
          <w:noProof/>
          <w:sz w:val="24"/>
          <w:szCs w:val="24"/>
          <w:rtl/>
          <w:lang w:eastAsia="he-IL"/>
        </w:rPr>
      </w:pPr>
      <w:r w:rsidRPr="00A9350B">
        <w:rPr>
          <w:rFonts w:ascii="Arial" w:hAnsi="Arial"/>
          <w:b/>
          <w:bCs/>
          <w:noProof/>
          <w:sz w:val="24"/>
          <w:szCs w:val="24"/>
          <w:rtl/>
          <w:lang w:eastAsia="he-IL"/>
        </w:rPr>
        <w:t>עצם התשובה היא חובה.חובה לענות על כל הסעיפים ולפי המבנה והפירוט שבכל סעיף</w:t>
      </w:r>
      <w:r w:rsidRPr="00A9350B">
        <w:rPr>
          <w:rFonts w:ascii="Arial" w:hAnsi="Arial" w:hint="cs"/>
          <w:b/>
          <w:bCs/>
          <w:noProof/>
          <w:sz w:val="24"/>
          <w:szCs w:val="24"/>
          <w:rtl/>
          <w:lang w:eastAsia="he-IL"/>
        </w:rPr>
        <w:t xml:space="preserve"> במכרז</w:t>
      </w:r>
      <w:r w:rsidRPr="00A9350B">
        <w:rPr>
          <w:rFonts w:ascii="Arial" w:hAnsi="Arial"/>
          <w:b/>
          <w:bCs/>
          <w:noProof/>
          <w:sz w:val="24"/>
          <w:szCs w:val="24"/>
          <w:rtl/>
          <w:lang w:eastAsia="he-IL"/>
        </w:rPr>
        <w:t>!</w:t>
      </w:r>
    </w:p>
    <w:p w:rsidR="00064562" w:rsidRPr="00A9350B" w:rsidRDefault="00064562" w:rsidP="00064562">
      <w:pPr>
        <w:pStyle w:val="4"/>
        <w:spacing w:line="360" w:lineRule="auto"/>
        <w:rPr>
          <w:rFonts w:ascii="Arial" w:hAnsi="Arial"/>
          <w:szCs w:val="24"/>
          <w:rtl/>
        </w:rPr>
      </w:pPr>
    </w:p>
    <w:p w:rsidR="00064562" w:rsidRPr="00A9350B" w:rsidRDefault="00064562" w:rsidP="00333CD7">
      <w:pPr>
        <w:pStyle w:val="4"/>
        <w:keepLines w:val="0"/>
        <w:numPr>
          <w:ilvl w:val="2"/>
          <w:numId w:val="64"/>
        </w:numPr>
        <w:spacing w:before="240" w:after="120" w:line="360" w:lineRule="auto"/>
        <w:rPr>
          <w:rFonts w:ascii="Arial" w:hAnsi="Arial"/>
          <w:szCs w:val="24"/>
          <w:rtl/>
        </w:rPr>
      </w:pPr>
      <w:r w:rsidRPr="00A9350B">
        <w:rPr>
          <w:rFonts w:ascii="Arial" w:hAnsi="Arial"/>
          <w:szCs w:val="24"/>
          <w:rtl/>
        </w:rPr>
        <w:t>מבנה ההצעה: פירוט</w:t>
      </w:r>
    </w:p>
    <w:p w:rsidR="00064562" w:rsidRPr="00A9350B" w:rsidRDefault="00064562" w:rsidP="00064562">
      <w:pPr>
        <w:pStyle w:val="RonnyBase"/>
        <w:widowControl w:val="0"/>
        <w:spacing w:line="360" w:lineRule="auto"/>
        <w:ind w:left="720"/>
        <w:rPr>
          <w:rFonts w:ascii="Arial" w:hAnsi="Arial"/>
          <w:noProof/>
          <w:sz w:val="24"/>
          <w:szCs w:val="24"/>
          <w:rtl/>
          <w:lang w:eastAsia="he-IL"/>
        </w:rPr>
      </w:pPr>
      <w:r w:rsidRPr="00A9350B">
        <w:rPr>
          <w:rFonts w:ascii="Arial" w:hAnsi="Arial"/>
          <w:noProof/>
          <w:sz w:val="24"/>
          <w:szCs w:val="24"/>
          <w:rtl/>
          <w:lang w:eastAsia="he-IL"/>
        </w:rPr>
        <w:t xml:space="preserve">תוכן ומבנה התשובה בכל רכיב (ותת-רכיב) יתאים לסיווג הרכיב: </w:t>
      </w:r>
      <w:r w:rsidRPr="00A9350B">
        <w:rPr>
          <w:rFonts w:ascii="Arial" w:hAnsi="Arial"/>
          <w:noProof/>
          <w:sz w:val="24"/>
          <w:szCs w:val="24"/>
          <w:lang w:eastAsia="he-IL"/>
        </w:rPr>
        <w:t>G, I</w:t>
      </w:r>
      <w:r w:rsidRPr="00A9350B">
        <w:rPr>
          <w:rFonts w:ascii="Arial" w:hAnsi="Arial"/>
          <w:noProof/>
          <w:sz w:val="24"/>
          <w:szCs w:val="24"/>
          <w:rtl/>
          <w:lang w:eastAsia="he-IL"/>
        </w:rPr>
        <w:t xml:space="preserve">, </w:t>
      </w:r>
      <w:r w:rsidRPr="00A9350B">
        <w:rPr>
          <w:rFonts w:ascii="Arial" w:hAnsi="Arial"/>
          <w:noProof/>
          <w:sz w:val="24"/>
          <w:szCs w:val="24"/>
          <w:lang w:eastAsia="he-IL"/>
        </w:rPr>
        <w:t>M</w:t>
      </w:r>
      <w:r w:rsidRPr="00A9350B">
        <w:rPr>
          <w:rFonts w:ascii="Arial" w:hAnsi="Arial"/>
          <w:noProof/>
          <w:sz w:val="24"/>
          <w:szCs w:val="24"/>
          <w:rtl/>
          <w:lang w:eastAsia="he-IL"/>
        </w:rPr>
        <w:t xml:space="preserve"> או </w:t>
      </w:r>
      <w:r w:rsidRPr="00A9350B">
        <w:rPr>
          <w:rFonts w:ascii="Arial" w:hAnsi="Arial"/>
          <w:noProof/>
          <w:sz w:val="24"/>
          <w:szCs w:val="24"/>
          <w:lang w:eastAsia="he-IL"/>
        </w:rPr>
        <w:t>S</w:t>
      </w:r>
      <w:r w:rsidRPr="00A9350B">
        <w:rPr>
          <w:rFonts w:ascii="Arial" w:hAnsi="Arial"/>
          <w:noProof/>
          <w:sz w:val="24"/>
          <w:szCs w:val="24"/>
          <w:rtl/>
          <w:lang w:eastAsia="he-IL"/>
        </w:rPr>
        <w:t xml:space="preserve">, כמוגדר בסעיף 0.5.1 לעיל. המציע רשאי להוסיף הערות, הצעות משלו </w:t>
      </w:r>
      <w:r w:rsidRPr="00A9350B">
        <w:rPr>
          <w:rFonts w:ascii="Arial" w:hAnsi="Arial" w:hint="cs"/>
          <w:noProof/>
          <w:sz w:val="24"/>
          <w:szCs w:val="24"/>
          <w:rtl/>
          <w:lang w:eastAsia="he-IL"/>
        </w:rPr>
        <w:t>על ידי</w:t>
      </w:r>
      <w:r w:rsidRPr="00A9350B">
        <w:rPr>
          <w:rFonts w:ascii="Arial" w:hAnsi="Arial"/>
          <w:noProof/>
          <w:sz w:val="24"/>
          <w:szCs w:val="24"/>
          <w:rtl/>
          <w:lang w:eastAsia="he-IL"/>
        </w:rPr>
        <w:t xml:space="preserve"> הוספת סעיף "אחר". סעיף זה יסומן </w:t>
      </w:r>
      <w:r w:rsidRPr="00A9350B">
        <w:rPr>
          <w:rFonts w:ascii="Arial" w:hAnsi="Arial"/>
          <w:noProof/>
          <w:sz w:val="24"/>
          <w:szCs w:val="24"/>
          <w:lang w:eastAsia="he-IL"/>
        </w:rPr>
        <w:t>X.97</w:t>
      </w:r>
      <w:r w:rsidRPr="00A9350B">
        <w:rPr>
          <w:rFonts w:ascii="Arial" w:hAnsi="Arial"/>
          <w:noProof/>
          <w:sz w:val="24"/>
          <w:szCs w:val="24"/>
          <w:rtl/>
          <w:lang w:eastAsia="he-IL"/>
        </w:rPr>
        <w:t xml:space="preserve"> בסוף רכיב ראשי, או </w:t>
      </w:r>
      <w:r w:rsidRPr="00A9350B">
        <w:rPr>
          <w:rFonts w:ascii="Arial" w:hAnsi="Arial"/>
          <w:noProof/>
          <w:sz w:val="24"/>
          <w:szCs w:val="24"/>
          <w:lang w:eastAsia="he-IL"/>
        </w:rPr>
        <w:t>X.Y.97</w:t>
      </w:r>
      <w:r w:rsidRPr="00A9350B">
        <w:rPr>
          <w:rFonts w:ascii="Arial" w:hAnsi="Arial"/>
          <w:noProof/>
          <w:sz w:val="24"/>
          <w:szCs w:val="24"/>
          <w:rtl/>
          <w:lang w:eastAsia="he-IL"/>
        </w:rPr>
        <w:t xml:space="preserve"> בסוף רכיב משני. במקרה של תשובה ארוכה יש להפנות לנספח בסוף ההצעה. הנספח יסומן במספר הרכיב המפנה. למשל, נספח </w:t>
      </w:r>
      <w:r w:rsidRPr="00A9350B">
        <w:rPr>
          <w:rFonts w:ascii="Arial" w:hAnsi="Arial" w:hint="cs"/>
          <w:noProof/>
          <w:sz w:val="24"/>
          <w:szCs w:val="24"/>
          <w:rtl/>
          <w:lang w:eastAsia="he-IL"/>
        </w:rPr>
        <w:t>3.1</w:t>
      </w:r>
      <w:r w:rsidRPr="00A9350B">
        <w:rPr>
          <w:rFonts w:ascii="Arial" w:hAnsi="Arial"/>
          <w:noProof/>
          <w:sz w:val="24"/>
          <w:szCs w:val="24"/>
          <w:rtl/>
          <w:lang w:eastAsia="he-IL"/>
        </w:rPr>
        <w:t xml:space="preserve"> בהצעה יפרט את הפתרון המוצע בנושא דרישות </w:t>
      </w:r>
      <w:r w:rsidRPr="00A9350B">
        <w:rPr>
          <w:rFonts w:ascii="Arial" w:hAnsi="Arial" w:hint="cs"/>
          <w:noProof/>
          <w:sz w:val="24"/>
          <w:szCs w:val="24"/>
          <w:rtl/>
          <w:lang w:eastAsia="he-IL"/>
        </w:rPr>
        <w:t>ציוד מרכזי</w:t>
      </w:r>
      <w:r w:rsidRPr="00A9350B">
        <w:rPr>
          <w:rFonts w:ascii="Arial" w:hAnsi="Arial"/>
          <w:noProof/>
          <w:sz w:val="24"/>
          <w:szCs w:val="24"/>
          <w:rtl/>
          <w:lang w:eastAsia="he-IL"/>
        </w:rPr>
        <w:t xml:space="preserve">, נספח </w:t>
      </w:r>
      <w:r w:rsidRPr="00A9350B">
        <w:rPr>
          <w:rFonts w:ascii="Arial" w:hAnsi="Arial" w:hint="cs"/>
          <w:noProof/>
          <w:sz w:val="24"/>
          <w:szCs w:val="24"/>
          <w:rtl/>
          <w:lang w:eastAsia="he-IL"/>
        </w:rPr>
        <w:t>3.16</w:t>
      </w:r>
      <w:r w:rsidRPr="00A9350B">
        <w:rPr>
          <w:rFonts w:ascii="Arial" w:hAnsi="Arial"/>
          <w:noProof/>
          <w:sz w:val="24"/>
          <w:szCs w:val="24"/>
          <w:rtl/>
          <w:lang w:eastAsia="he-IL"/>
        </w:rPr>
        <w:t xml:space="preserve"> ירחיב בנושא </w:t>
      </w:r>
      <w:r w:rsidRPr="00A9350B">
        <w:rPr>
          <w:rFonts w:ascii="Arial" w:hAnsi="Arial" w:hint="cs"/>
          <w:noProof/>
          <w:sz w:val="24"/>
          <w:szCs w:val="24"/>
          <w:rtl/>
          <w:lang w:eastAsia="he-IL"/>
        </w:rPr>
        <w:t>מחולל הדו"חות</w:t>
      </w:r>
      <w:r w:rsidRPr="00A9350B">
        <w:rPr>
          <w:rFonts w:ascii="Arial" w:hAnsi="Arial"/>
          <w:noProof/>
          <w:sz w:val="24"/>
          <w:szCs w:val="24"/>
          <w:rtl/>
          <w:lang w:eastAsia="he-IL"/>
        </w:rPr>
        <w:t xml:space="preserve"> וכו'. חשוב מאד להשתמש גם בנספחים, על מנת לפשט את גוף ההצעה ולהקל על קריאתה. חומר מקצועי ופרסומי יצורף כנספח לסעיף הרלוונטי ויסומן כמפורט לעיל.</w:t>
      </w:r>
    </w:p>
    <w:p w:rsidR="00064562" w:rsidRPr="00A9350B" w:rsidRDefault="00064562" w:rsidP="00064562">
      <w:pPr>
        <w:pStyle w:val="Normal2"/>
        <w:spacing w:line="360" w:lineRule="auto"/>
        <w:jc w:val="left"/>
        <w:rPr>
          <w:sz w:val="24"/>
          <w:rtl/>
          <w:lang w:eastAsia="en-US"/>
        </w:rPr>
      </w:pPr>
    </w:p>
    <w:p w:rsidR="00064562" w:rsidRPr="00A9350B" w:rsidRDefault="00064562" w:rsidP="00333CD7">
      <w:pPr>
        <w:pStyle w:val="4"/>
        <w:keepLines w:val="0"/>
        <w:numPr>
          <w:ilvl w:val="2"/>
          <w:numId w:val="64"/>
        </w:numPr>
        <w:spacing w:before="240" w:after="120" w:line="360" w:lineRule="auto"/>
        <w:rPr>
          <w:rFonts w:ascii="Arial" w:hAnsi="Arial"/>
          <w:szCs w:val="24"/>
          <w:rtl/>
        </w:rPr>
      </w:pPr>
      <w:r w:rsidRPr="00A9350B">
        <w:rPr>
          <w:rFonts w:ascii="Arial" w:hAnsi="Arial"/>
          <w:szCs w:val="24"/>
          <w:rtl/>
        </w:rPr>
        <w:t>מספר הצעות</w:t>
      </w:r>
    </w:p>
    <w:p w:rsidR="00064562" w:rsidRPr="00A9350B" w:rsidRDefault="00064562" w:rsidP="00064562">
      <w:pPr>
        <w:pStyle w:val="Style3ComplexDavidLatin9ptComplex12ptBefor"/>
        <w:ind w:left="720"/>
        <w:jc w:val="left"/>
        <w:rPr>
          <w:rFonts w:ascii="Arial" w:hAnsi="Arial" w:cs="David"/>
          <w:sz w:val="24"/>
          <w:rtl/>
        </w:rPr>
      </w:pPr>
      <w:r w:rsidRPr="00A9350B">
        <w:rPr>
          <w:rFonts w:ascii="Arial" w:hAnsi="Arial" w:cs="David"/>
          <w:sz w:val="24"/>
          <w:rtl/>
        </w:rPr>
        <w:t xml:space="preserve">מציע </w:t>
      </w:r>
      <w:r w:rsidRPr="00A9350B">
        <w:rPr>
          <w:rFonts w:ascii="Arial" w:hAnsi="Arial" w:cs="David" w:hint="cs"/>
          <w:sz w:val="24"/>
          <w:rtl/>
        </w:rPr>
        <w:t>יגיש לכל היותר הצעה אחת . ספק משנה לא יוכל להשתתף ביותר מהצעה אחת.</w:t>
      </w:r>
    </w:p>
    <w:p w:rsidR="00064562" w:rsidRPr="00A9350B" w:rsidRDefault="00064562" w:rsidP="00064562">
      <w:pPr>
        <w:pStyle w:val="Style3ComplexDavidLatin9ptComplex12ptBefor"/>
        <w:ind w:left="720"/>
        <w:jc w:val="left"/>
        <w:rPr>
          <w:rFonts w:ascii="Arial" w:hAnsi="Arial" w:cs="David"/>
          <w:sz w:val="24"/>
          <w:rtl/>
        </w:rPr>
      </w:pPr>
    </w:p>
    <w:p w:rsidR="00064562" w:rsidRPr="00A9350B" w:rsidRDefault="00064562" w:rsidP="00333CD7">
      <w:pPr>
        <w:pStyle w:val="3"/>
        <w:keepLines w:val="0"/>
        <w:numPr>
          <w:ilvl w:val="1"/>
          <w:numId w:val="64"/>
        </w:numPr>
        <w:spacing w:before="240" w:after="120" w:line="360" w:lineRule="auto"/>
        <w:rPr>
          <w:rFonts w:ascii="Arial" w:hAnsi="Arial"/>
          <w:szCs w:val="24"/>
          <w:rtl/>
        </w:rPr>
      </w:pPr>
      <w:bookmarkStart w:id="75" w:name="_Toc191794897"/>
      <w:bookmarkStart w:id="76" w:name="_Toc191795068"/>
      <w:r w:rsidRPr="00A9350B">
        <w:rPr>
          <w:rFonts w:ascii="Arial" w:hAnsi="Arial"/>
          <w:szCs w:val="24"/>
          <w:rtl/>
        </w:rPr>
        <w:t>בעלות על המכרז, על ההצעה, ועיון בהצעה הזוכה (</w:t>
      </w:r>
      <w:r w:rsidRPr="00A9350B">
        <w:rPr>
          <w:rFonts w:ascii="Arial" w:hAnsi="Arial"/>
          <w:szCs w:val="24"/>
        </w:rPr>
        <w:t>I</w:t>
      </w:r>
      <w:r w:rsidRPr="00A9350B">
        <w:rPr>
          <w:rFonts w:ascii="Arial" w:hAnsi="Arial"/>
          <w:szCs w:val="24"/>
          <w:rtl/>
        </w:rPr>
        <w:t>)</w:t>
      </w:r>
      <w:bookmarkEnd w:id="75"/>
      <w:bookmarkEnd w:id="76"/>
    </w:p>
    <w:p w:rsidR="00064562" w:rsidRPr="00A9350B" w:rsidRDefault="00064562" w:rsidP="00333CD7">
      <w:pPr>
        <w:pStyle w:val="4"/>
        <w:keepLines w:val="0"/>
        <w:numPr>
          <w:ilvl w:val="2"/>
          <w:numId w:val="64"/>
        </w:numPr>
        <w:spacing w:before="240" w:after="120" w:line="360" w:lineRule="auto"/>
        <w:rPr>
          <w:rFonts w:ascii="Arial" w:hAnsi="Arial"/>
          <w:szCs w:val="24"/>
          <w:rtl/>
        </w:rPr>
      </w:pPr>
      <w:r w:rsidRPr="00A9350B">
        <w:rPr>
          <w:rFonts w:ascii="Arial" w:hAnsi="Arial"/>
          <w:szCs w:val="24"/>
          <w:rtl/>
        </w:rPr>
        <w:t>בעלות על המכרז ושימוש בו</w:t>
      </w:r>
    </w:p>
    <w:p w:rsidR="00064562" w:rsidRPr="00A9350B" w:rsidRDefault="00064562" w:rsidP="00064562">
      <w:pPr>
        <w:pStyle w:val="Style3ComplexDavidLatin9ptComplex12ptBefor"/>
        <w:ind w:left="720"/>
        <w:rPr>
          <w:rFonts w:ascii="Arial" w:hAnsi="Arial" w:cs="David"/>
          <w:sz w:val="24"/>
          <w:rtl/>
        </w:rPr>
      </w:pPr>
      <w:r w:rsidRPr="00A9350B">
        <w:rPr>
          <w:rFonts w:ascii="Arial" w:hAnsi="Arial" w:cs="David" w:hint="cs"/>
          <w:sz w:val="24"/>
          <w:rtl/>
        </w:rPr>
        <w:t>מכרז</w:t>
      </w:r>
      <w:r w:rsidRPr="00A9350B">
        <w:rPr>
          <w:rFonts w:ascii="Arial" w:hAnsi="Arial" w:cs="David"/>
          <w:sz w:val="24"/>
          <w:rtl/>
        </w:rPr>
        <w:t xml:space="preserve"> זה ה</w:t>
      </w:r>
      <w:r w:rsidRPr="00A9350B">
        <w:rPr>
          <w:rFonts w:ascii="Arial" w:hAnsi="Arial" w:cs="David" w:hint="cs"/>
          <w:sz w:val="24"/>
          <w:rtl/>
        </w:rPr>
        <w:t>ינו</w:t>
      </w:r>
      <w:r w:rsidRPr="00A9350B">
        <w:rPr>
          <w:rFonts w:ascii="Arial" w:hAnsi="Arial" w:cs="David"/>
          <w:sz w:val="24"/>
          <w:rtl/>
        </w:rPr>
        <w:t xml:space="preserve"> קנינו הרוחני של המזמין, אשר מועבר למציע לצורך הגשת הצעה בלבד. אין לעשות בו שימוש שאינו לצורך הכנת הצעת המציע.</w:t>
      </w:r>
    </w:p>
    <w:p w:rsidR="00064562" w:rsidRPr="00A9350B" w:rsidRDefault="00064562" w:rsidP="00064562">
      <w:pPr>
        <w:pStyle w:val="Style3ComplexDavidLatin9ptComplex12ptBefor"/>
        <w:ind w:left="720"/>
        <w:jc w:val="left"/>
        <w:rPr>
          <w:rFonts w:ascii="Arial" w:hAnsi="Arial" w:cs="David"/>
          <w:sz w:val="24"/>
          <w:rtl/>
        </w:rPr>
      </w:pPr>
    </w:p>
    <w:p w:rsidR="00064562" w:rsidRPr="00A9350B" w:rsidRDefault="00064562" w:rsidP="00333CD7">
      <w:pPr>
        <w:pStyle w:val="4"/>
        <w:keepLines w:val="0"/>
        <w:numPr>
          <w:ilvl w:val="2"/>
          <w:numId w:val="64"/>
        </w:numPr>
        <w:spacing w:before="240" w:after="120" w:line="360" w:lineRule="auto"/>
        <w:rPr>
          <w:rFonts w:ascii="Arial" w:hAnsi="Arial"/>
          <w:szCs w:val="24"/>
          <w:rtl/>
        </w:rPr>
      </w:pPr>
      <w:r w:rsidRPr="00A9350B">
        <w:rPr>
          <w:rFonts w:ascii="Arial" w:hAnsi="Arial"/>
          <w:szCs w:val="24"/>
          <w:rtl/>
        </w:rPr>
        <w:t>בעלות על ההצעה ושימוש בה</w:t>
      </w:r>
    </w:p>
    <w:p w:rsidR="00064562" w:rsidRPr="00A9350B" w:rsidRDefault="00064562" w:rsidP="00064562">
      <w:pPr>
        <w:pStyle w:val="Style3ComplexDavidLatin9ptComplex12ptBefor"/>
        <w:ind w:left="720"/>
        <w:rPr>
          <w:rFonts w:ascii="Arial" w:hAnsi="Arial" w:cs="David"/>
          <w:sz w:val="24"/>
          <w:rtl/>
        </w:rPr>
      </w:pPr>
      <w:r w:rsidRPr="00A9350B">
        <w:rPr>
          <w:rFonts w:ascii="Arial" w:hAnsi="Arial" w:cs="David"/>
          <w:sz w:val="24"/>
          <w:rtl/>
        </w:rPr>
        <w:t>הצע</w:t>
      </w:r>
      <w:r w:rsidRPr="00A9350B">
        <w:rPr>
          <w:rFonts w:ascii="Arial" w:hAnsi="Arial" w:cs="David" w:hint="cs"/>
          <w:sz w:val="24"/>
          <w:rtl/>
        </w:rPr>
        <w:t>ת המציע למכרז זה</w:t>
      </w:r>
      <w:r w:rsidRPr="00A9350B">
        <w:rPr>
          <w:rFonts w:ascii="Arial" w:hAnsi="Arial" w:cs="David"/>
          <w:sz w:val="24"/>
          <w:rtl/>
        </w:rPr>
        <w:t xml:space="preserve"> ה</w:t>
      </w:r>
      <w:r w:rsidRPr="00A9350B">
        <w:rPr>
          <w:rFonts w:ascii="Arial" w:hAnsi="Arial" w:cs="David" w:hint="cs"/>
          <w:sz w:val="24"/>
          <w:rtl/>
        </w:rPr>
        <w:t>י</w:t>
      </w:r>
      <w:r w:rsidRPr="00A9350B">
        <w:rPr>
          <w:rFonts w:ascii="Arial" w:hAnsi="Arial" w:cs="David"/>
          <w:sz w:val="24"/>
          <w:rtl/>
        </w:rPr>
        <w:t xml:space="preserve">א רכושו של המציע. </w:t>
      </w:r>
      <w:r w:rsidRPr="00A9350B">
        <w:rPr>
          <w:rFonts w:ascii="Arial" w:hAnsi="Arial" w:cs="David" w:hint="cs"/>
          <w:sz w:val="24"/>
          <w:rtl/>
        </w:rPr>
        <w:t xml:space="preserve">המזמיןמתחייב לא לעשות שימוש בהצעת המציע, אלא לצרכי המכרז. </w:t>
      </w:r>
    </w:p>
    <w:p w:rsidR="00064562" w:rsidRPr="00A9350B" w:rsidRDefault="00064562" w:rsidP="00333CD7">
      <w:pPr>
        <w:pStyle w:val="4"/>
        <w:keepLines w:val="0"/>
        <w:numPr>
          <w:ilvl w:val="2"/>
          <w:numId w:val="64"/>
        </w:numPr>
        <w:spacing w:before="240" w:after="120" w:line="360" w:lineRule="auto"/>
        <w:rPr>
          <w:rFonts w:ascii="Arial" w:hAnsi="Arial"/>
          <w:szCs w:val="24"/>
          <w:rtl/>
        </w:rPr>
      </w:pPr>
      <w:r w:rsidRPr="00A9350B">
        <w:rPr>
          <w:rFonts w:ascii="Arial" w:hAnsi="Arial"/>
          <w:szCs w:val="24"/>
          <w:rtl/>
        </w:rPr>
        <w:t>צד שלישי – עיון בהצעה הזוכה</w:t>
      </w:r>
      <w:r w:rsidRPr="00A9350B">
        <w:rPr>
          <w:rFonts w:ascii="Arial" w:hAnsi="Arial" w:hint="cs"/>
          <w:szCs w:val="24"/>
          <w:rtl/>
        </w:rPr>
        <w:t>-החלטות ועדת המכרזים</w:t>
      </w:r>
    </w:p>
    <w:p w:rsidR="00064562" w:rsidRPr="00A9350B" w:rsidRDefault="00064562" w:rsidP="00064562">
      <w:pPr>
        <w:pStyle w:val="Style3ComplexDavidLatin9ptComplex12ptBefor"/>
        <w:ind w:left="720"/>
        <w:rPr>
          <w:rFonts w:ascii="Arial" w:hAnsi="Arial" w:cs="David"/>
          <w:sz w:val="24"/>
          <w:rtl/>
        </w:rPr>
      </w:pPr>
      <w:r w:rsidRPr="00A9350B">
        <w:rPr>
          <w:rFonts w:ascii="Arial" w:hAnsi="Arial" w:cs="David"/>
          <w:sz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064562" w:rsidRPr="00A9350B" w:rsidRDefault="00064562" w:rsidP="00064562">
      <w:pPr>
        <w:pStyle w:val="Style3ComplexDavidLatin9ptComplex12ptBefor"/>
        <w:ind w:left="720"/>
        <w:rPr>
          <w:rFonts w:ascii="Arial" w:hAnsi="Arial" w:cs="David"/>
          <w:sz w:val="24"/>
          <w:rtl/>
        </w:rPr>
      </w:pPr>
      <w:r w:rsidRPr="00A9350B">
        <w:rPr>
          <w:rFonts w:ascii="Arial" w:hAnsi="Arial" w:cs="David"/>
          <w:sz w:val="24"/>
          <w:rtl/>
        </w:rPr>
        <w:t xml:space="preserve">מציע הסבור כי חלקים מהצעתו כוללים סודות מסחריים ו/או סודות מקצועיים </w:t>
      </w:r>
      <w:r w:rsidRPr="00A9350B">
        <w:rPr>
          <w:rFonts w:ascii="Arial" w:hAnsi="Arial" w:cs="David" w:hint="cs"/>
          <w:sz w:val="24"/>
          <w:rtl/>
        </w:rPr>
        <w:br/>
      </w:r>
      <w:r w:rsidRPr="00A9350B">
        <w:rPr>
          <w:rFonts w:ascii="Arial" w:hAnsi="Arial" w:cs="David"/>
          <w:sz w:val="24"/>
          <w:rtl/>
        </w:rPr>
        <w:t>(להלן – חלקים סודיים), שלדעתו אין לאפשר את העיון בהם למציעים אחרים:</w:t>
      </w:r>
    </w:p>
    <w:p w:rsidR="00064562" w:rsidRPr="00A9350B" w:rsidRDefault="00064562" w:rsidP="00064562">
      <w:pPr>
        <w:pStyle w:val="Style3ComplexDavidLatin9ptComplex12ptBefor"/>
        <w:ind w:left="720"/>
        <w:rPr>
          <w:rFonts w:ascii="Arial" w:hAnsi="Arial" w:cs="David"/>
          <w:sz w:val="24"/>
          <w:rtl/>
        </w:rPr>
      </w:pPr>
      <w:r w:rsidRPr="00A9350B">
        <w:rPr>
          <w:rFonts w:ascii="Arial" w:hAnsi="Arial" w:cs="David" w:hint="cs"/>
          <w:sz w:val="24"/>
          <w:rtl/>
        </w:rPr>
        <w:t xml:space="preserve">א. </w:t>
      </w:r>
      <w:r w:rsidRPr="00A9350B">
        <w:rPr>
          <w:rFonts w:ascii="Arial" w:hAnsi="Arial" w:cs="David" w:hint="cs"/>
          <w:sz w:val="24"/>
          <w:rtl/>
        </w:rPr>
        <w:tab/>
      </w:r>
      <w:r w:rsidRPr="00A9350B">
        <w:rPr>
          <w:rFonts w:ascii="Arial" w:hAnsi="Arial" w:cs="David"/>
          <w:sz w:val="24"/>
          <w:rtl/>
        </w:rPr>
        <w:t>יציין במפורש בהצעתו מהם החלקים הסודיים</w:t>
      </w:r>
      <w:r w:rsidRPr="00A9350B">
        <w:rPr>
          <w:rFonts w:ascii="Arial" w:hAnsi="Arial" w:cs="David" w:hint="cs"/>
          <w:sz w:val="24"/>
          <w:rtl/>
        </w:rPr>
        <w:t>;</w:t>
      </w:r>
    </w:p>
    <w:p w:rsidR="00064562" w:rsidRPr="00A9350B" w:rsidRDefault="00064562" w:rsidP="00064562">
      <w:pPr>
        <w:pStyle w:val="Style3ComplexDavidLatin9ptComplex12ptBefor"/>
        <w:ind w:left="720"/>
        <w:rPr>
          <w:rFonts w:ascii="Arial" w:hAnsi="Arial" w:cs="David"/>
          <w:sz w:val="24"/>
          <w:rtl/>
        </w:rPr>
      </w:pPr>
      <w:r w:rsidRPr="00A9350B">
        <w:rPr>
          <w:rFonts w:ascii="Arial" w:hAnsi="Arial" w:cs="David" w:hint="cs"/>
          <w:sz w:val="24"/>
          <w:rtl/>
        </w:rPr>
        <w:t xml:space="preserve">ב.  </w:t>
      </w:r>
      <w:r w:rsidRPr="00A9350B">
        <w:rPr>
          <w:rFonts w:ascii="Arial" w:hAnsi="Arial" w:cs="David" w:hint="cs"/>
          <w:sz w:val="24"/>
          <w:rtl/>
        </w:rPr>
        <w:tab/>
      </w:r>
      <w:r w:rsidRPr="00A9350B">
        <w:rPr>
          <w:rFonts w:ascii="Arial" w:hAnsi="Arial" w:cs="David"/>
          <w:sz w:val="24"/>
          <w:rtl/>
        </w:rPr>
        <w:t>יסמן את החלקים הסודיים שבהצעתו באופן ברור וחד-משמעי</w:t>
      </w:r>
      <w:r w:rsidRPr="00A9350B">
        <w:rPr>
          <w:rFonts w:ascii="Arial" w:hAnsi="Arial" w:cs="David" w:hint="cs"/>
          <w:sz w:val="24"/>
          <w:rtl/>
        </w:rPr>
        <w:t>;</w:t>
      </w:r>
    </w:p>
    <w:p w:rsidR="00064562" w:rsidRPr="00A9350B" w:rsidRDefault="00064562" w:rsidP="00064562">
      <w:pPr>
        <w:pStyle w:val="Style3ComplexDavidLatin9ptComplex12ptBefor"/>
        <w:ind w:left="720"/>
        <w:rPr>
          <w:rFonts w:ascii="Arial" w:hAnsi="Arial" w:cs="David"/>
          <w:sz w:val="24"/>
          <w:rtl/>
        </w:rPr>
      </w:pPr>
      <w:r w:rsidRPr="00A9350B">
        <w:rPr>
          <w:rFonts w:ascii="Arial" w:hAnsi="Arial" w:cs="David" w:hint="cs"/>
          <w:sz w:val="24"/>
          <w:rtl/>
        </w:rPr>
        <w:t xml:space="preserve">ג. </w:t>
      </w:r>
      <w:r w:rsidRPr="00A9350B">
        <w:rPr>
          <w:rFonts w:ascii="Arial" w:hAnsi="Arial" w:cs="David" w:hint="cs"/>
          <w:sz w:val="24"/>
          <w:rtl/>
        </w:rPr>
        <w:tab/>
      </w:r>
      <w:r w:rsidRPr="00A9350B">
        <w:rPr>
          <w:rFonts w:ascii="Arial" w:hAnsi="Arial" w:cs="David"/>
          <w:sz w:val="24"/>
          <w:rtl/>
        </w:rPr>
        <w:t xml:space="preserve">במידת האפשר יפריד חלקים אלה מכלל ההצעה הפרדה פיזית. </w:t>
      </w:r>
      <w:r w:rsidRPr="00A9350B">
        <w:rPr>
          <w:rFonts w:ascii="Arial" w:hAnsi="Arial" w:cs="David"/>
          <w:sz w:val="24"/>
          <w:rtl/>
        </w:rPr>
        <w:br/>
      </w:r>
    </w:p>
    <w:p w:rsidR="00064562" w:rsidRPr="00A9350B" w:rsidRDefault="00064562" w:rsidP="00064562">
      <w:pPr>
        <w:pStyle w:val="Style3ComplexDavidLatin9ptComplex12ptBefor"/>
        <w:ind w:left="720"/>
        <w:rPr>
          <w:rFonts w:ascii="Arial" w:hAnsi="Arial" w:cs="David"/>
          <w:sz w:val="24"/>
          <w:rtl/>
        </w:rPr>
      </w:pPr>
      <w:r w:rsidRPr="00A9350B">
        <w:rPr>
          <w:rFonts w:ascii="Arial" w:hAnsi="Arial" w:cs="David"/>
          <w:sz w:val="24"/>
          <w:rtl/>
        </w:rPr>
        <w:t xml:space="preserve">סימון חלקים בהצעה כסודיים מהווה הודאה בכך שחלקים אלה בהצעה סודיים גם </w:t>
      </w:r>
      <w:r w:rsidRPr="00A9350B">
        <w:rPr>
          <w:rFonts w:ascii="Arial" w:hAnsi="Arial" w:cs="David"/>
          <w:sz w:val="24"/>
          <w:rtl/>
        </w:rPr>
        <w:br/>
        <w:t>בהצעותיהם של המציעים האחרים, ומכאן שהמציע מוותר מראש על זכות העיון בחלקים אלה של הצעות המציעים האחרים.</w:t>
      </w:r>
    </w:p>
    <w:p w:rsidR="00064562" w:rsidRPr="00A9350B" w:rsidRDefault="00064562" w:rsidP="00064562">
      <w:pPr>
        <w:pStyle w:val="Style3ComplexDavidLatin9ptComplex12ptBefor"/>
        <w:ind w:left="720"/>
        <w:rPr>
          <w:rFonts w:ascii="Arial" w:hAnsi="Arial" w:cs="David"/>
          <w:sz w:val="24"/>
        </w:rPr>
      </w:pPr>
      <w:r w:rsidRPr="00A9350B">
        <w:rPr>
          <w:rFonts w:ascii="Arial" w:hAnsi="Arial" w:cs="David"/>
          <w:sz w:val="24"/>
          <w:rtl/>
        </w:rPr>
        <w:t>יודגש, שיקול הדעת בדבר היקף זכות העיון של המציעים הינו של ועדת המכרזים ושל ועדת המכרזים בלבד, אשר תפעל בנושא זה בהתאם לדיני המכרזים ולאמות המידה המחייבותרשות מינהלית.</w:t>
      </w:r>
    </w:p>
    <w:p w:rsidR="00064562" w:rsidRPr="00A9350B" w:rsidRDefault="00064562" w:rsidP="00064562">
      <w:pPr>
        <w:pStyle w:val="Style3ComplexDavidLatin9ptComplex12ptBefor"/>
        <w:ind w:left="720"/>
        <w:rPr>
          <w:rFonts w:ascii="Arial" w:hAnsi="Arial" w:cs="David"/>
          <w:sz w:val="24"/>
        </w:rPr>
      </w:pPr>
      <w:r w:rsidRPr="00A9350B">
        <w:rPr>
          <w:rFonts w:ascii="Arial" w:hAnsi="Arial" w:cs="David"/>
          <w:sz w:val="24"/>
          <w:rtl/>
        </w:rPr>
        <w:t>החליטה ועדת המכרזים לאפשר עיון בחלקים המפורטים בהצעת המציע הגם שהמציע הגדירם כסודיים, תיתן על כך ועדת המכרזים התראה למציע, ותאפשר לו להשיג על כך בפניה בתוך פרק  זמן ההולם את נסיבות העניין.</w:t>
      </w:r>
    </w:p>
    <w:p w:rsidR="00064562" w:rsidRPr="00A9350B" w:rsidRDefault="00064562" w:rsidP="00064562">
      <w:pPr>
        <w:pStyle w:val="Style3ComplexDavidLatin9ptComplex12ptBefor"/>
        <w:ind w:left="720"/>
        <w:rPr>
          <w:rFonts w:ascii="Arial" w:hAnsi="Arial" w:cs="David"/>
          <w:sz w:val="24"/>
          <w:rtl/>
        </w:rPr>
      </w:pPr>
      <w:r w:rsidRPr="00A9350B">
        <w:rPr>
          <w:rFonts w:ascii="Arial" w:hAnsi="Arial" w:cs="David"/>
          <w:sz w:val="24"/>
          <w:rtl/>
        </w:rPr>
        <w:t>החליטה ועדת המכרזים לדחות את ההשגה של המציע, תודיע על כך ועדת המכרזים למציעבטרם מסירת החומר לעיונו של המבקש.</w:t>
      </w:r>
    </w:p>
    <w:p w:rsidR="00064562" w:rsidRPr="00A9350B" w:rsidRDefault="00064562" w:rsidP="00064562">
      <w:pPr>
        <w:pStyle w:val="Style3ComplexDavidLatin9ptComplex12ptBefor"/>
        <w:ind w:left="720"/>
        <w:rPr>
          <w:rFonts w:ascii="Arial" w:hAnsi="Arial" w:cs="David"/>
          <w:sz w:val="24"/>
          <w:rtl/>
        </w:rPr>
      </w:pPr>
      <w:r w:rsidRPr="00A9350B">
        <w:rPr>
          <w:rFonts w:ascii="Arial" w:hAnsi="Arial" w:cs="David"/>
          <w:sz w:val="24"/>
          <w:rtl/>
        </w:rPr>
        <w:t>יודגש בזאת בהתאם להוראות תקנה 21(ו) לתקנות חובת המכרזים, התשנ"ג-1993 – כי עיון במסמכי המכרז, החלטות ועדת המכרזים ו/או ועדות המשנה, ההצעה הזוכה וכלמסמך אחר בהתייחס למכרז זה – ככל שיותר העיון בו, בכפוף להחלטת ועדת המכרזיםבמשרד, ייעשה תמורת תשלום לכיסוי העלות, העלות הכרוכה, לדעת ועדת המכרזים, בקיוםהוראות תקנה 21(ה) לתקנות חובת המכרז, התשנ"ג-1993.</w:t>
      </w:r>
    </w:p>
    <w:p w:rsidR="00064562" w:rsidRPr="00A9350B" w:rsidRDefault="00064562" w:rsidP="00064562">
      <w:pPr>
        <w:pStyle w:val="Style3ComplexDavidLatin9ptComplex12ptBefor"/>
        <w:ind w:left="794"/>
        <w:jc w:val="left"/>
        <w:rPr>
          <w:rFonts w:ascii="Arial" w:hAnsi="Arial" w:cs="David"/>
          <w:sz w:val="24"/>
          <w:rtl/>
        </w:rPr>
      </w:pPr>
    </w:p>
    <w:p w:rsidR="00064562" w:rsidRPr="00A9350B" w:rsidRDefault="00064562" w:rsidP="00333CD7">
      <w:pPr>
        <w:pStyle w:val="3"/>
        <w:keepLines w:val="0"/>
        <w:numPr>
          <w:ilvl w:val="1"/>
          <w:numId w:val="64"/>
        </w:numPr>
        <w:spacing w:before="240" w:after="120" w:line="360" w:lineRule="auto"/>
        <w:rPr>
          <w:rFonts w:ascii="Arial" w:hAnsi="Arial"/>
          <w:szCs w:val="24"/>
          <w:rtl/>
        </w:rPr>
      </w:pPr>
      <w:bookmarkStart w:id="77" w:name="_Toc191794898"/>
      <w:bookmarkStart w:id="78" w:name="_Toc191795069"/>
      <w:r w:rsidRPr="00A9350B">
        <w:rPr>
          <w:rFonts w:ascii="Arial" w:hAnsi="Arial"/>
          <w:szCs w:val="24"/>
          <w:rtl/>
        </w:rPr>
        <w:t>שלמות ההצעה ואחריות כוללת (</w:t>
      </w:r>
      <w:r w:rsidRPr="00A9350B">
        <w:rPr>
          <w:rFonts w:ascii="Arial" w:hAnsi="Arial" w:hint="cs"/>
          <w:szCs w:val="24"/>
        </w:rPr>
        <w:t>M</w:t>
      </w:r>
      <w:r w:rsidRPr="00A9350B">
        <w:rPr>
          <w:rFonts w:ascii="Arial" w:hAnsi="Arial"/>
          <w:szCs w:val="24"/>
          <w:rtl/>
        </w:rPr>
        <w:t>)</w:t>
      </w:r>
      <w:bookmarkEnd w:id="77"/>
      <w:bookmarkEnd w:id="78"/>
    </w:p>
    <w:p w:rsidR="00064562" w:rsidRPr="00A9350B" w:rsidRDefault="00064562" w:rsidP="00064562">
      <w:pPr>
        <w:pStyle w:val="Style3ComplexDavidLatin9ptComplex12ptBefor"/>
        <w:ind w:left="720"/>
        <w:rPr>
          <w:rFonts w:ascii="Arial" w:hAnsi="Arial" w:cs="David"/>
          <w:sz w:val="24"/>
          <w:rtl/>
        </w:rPr>
      </w:pPr>
      <w:r w:rsidRPr="00A9350B">
        <w:rPr>
          <w:rFonts w:ascii="Arial" w:hAnsi="Arial" w:cs="David"/>
          <w:sz w:val="24"/>
          <w:rtl/>
        </w:rPr>
        <w:t xml:space="preserve">המציע יתחייב כי ההצעה המוגשת על ידו היא שלמה ומוצעת כיחידה אינטגרטיבית ותפעולית אחת וכי </w:t>
      </w:r>
      <w:r w:rsidRPr="00A9350B">
        <w:rPr>
          <w:rFonts w:ascii="Arial" w:hAnsi="Arial" w:cs="David" w:hint="cs"/>
          <w:sz w:val="24"/>
          <w:rtl/>
        </w:rPr>
        <w:t>הצעתו ל</w:t>
      </w:r>
      <w:r w:rsidRPr="00A9350B">
        <w:rPr>
          <w:rFonts w:ascii="Arial" w:hAnsi="Arial" w:cs="David"/>
          <w:sz w:val="24"/>
          <w:rtl/>
        </w:rPr>
        <w:t xml:space="preserve">שירותים </w:t>
      </w:r>
      <w:r w:rsidRPr="00A9350B">
        <w:rPr>
          <w:rFonts w:ascii="Arial" w:hAnsi="Arial" w:cs="David" w:hint="cs"/>
          <w:sz w:val="24"/>
          <w:rtl/>
        </w:rPr>
        <w:t xml:space="preserve">המבוקשים - </w:t>
      </w:r>
      <w:r w:rsidRPr="00A9350B">
        <w:rPr>
          <w:rFonts w:ascii="Arial" w:hAnsi="Arial" w:cs="David"/>
          <w:sz w:val="24"/>
          <w:rtl/>
        </w:rPr>
        <w:t>מוצע</w:t>
      </w:r>
      <w:r w:rsidRPr="00A9350B">
        <w:rPr>
          <w:rFonts w:ascii="Arial" w:hAnsi="Arial" w:cs="David" w:hint="cs"/>
          <w:sz w:val="24"/>
          <w:rtl/>
        </w:rPr>
        <w:t>ת</w:t>
      </w:r>
      <w:r w:rsidRPr="00A9350B">
        <w:rPr>
          <w:rFonts w:ascii="Arial" w:hAnsi="Arial" w:cs="David"/>
          <w:sz w:val="24"/>
          <w:rtl/>
        </w:rPr>
        <w:t xml:space="preserve"> בהצעתו בשלמות כולל רמת השירות שנדרשה לשירותים אלה. מגיש ההצעה ייחשב לקבלן הראשי ויהיה אחראי לכל הפעילויות והתוצרים של ספקי המשנה ו/או  </w:t>
      </w:r>
      <w:r w:rsidRPr="00A9350B">
        <w:rPr>
          <w:rFonts w:ascii="Arial" w:hAnsi="Arial" w:cs="David" w:hint="cs"/>
          <w:sz w:val="24"/>
          <w:rtl/>
        </w:rPr>
        <w:t xml:space="preserve">אנשי צוותהספק הזוכה </w:t>
      </w:r>
      <w:r w:rsidRPr="00A9350B">
        <w:rPr>
          <w:rFonts w:ascii="Arial" w:hAnsi="Arial" w:cs="David"/>
          <w:sz w:val="24"/>
          <w:rtl/>
        </w:rPr>
        <w:t>מטעמו.</w:t>
      </w:r>
    </w:p>
    <w:p w:rsidR="00064562" w:rsidRPr="00A9350B" w:rsidRDefault="00064562" w:rsidP="00064562">
      <w:pPr>
        <w:pStyle w:val="Normal1"/>
        <w:spacing w:line="360" w:lineRule="auto"/>
        <w:jc w:val="left"/>
        <w:rPr>
          <w:sz w:val="24"/>
          <w:rtl/>
          <w:lang w:eastAsia="en-US"/>
        </w:rPr>
      </w:pPr>
    </w:p>
    <w:p w:rsidR="00064562" w:rsidRPr="00A9350B" w:rsidRDefault="00064562" w:rsidP="00333CD7">
      <w:pPr>
        <w:pStyle w:val="3"/>
        <w:keepLines w:val="0"/>
        <w:numPr>
          <w:ilvl w:val="1"/>
          <w:numId w:val="64"/>
        </w:numPr>
        <w:spacing w:before="240" w:after="120" w:line="360" w:lineRule="auto"/>
        <w:rPr>
          <w:rFonts w:ascii="Arial" w:hAnsi="Arial"/>
          <w:szCs w:val="24"/>
          <w:rtl/>
        </w:rPr>
      </w:pPr>
      <w:bookmarkStart w:id="79" w:name="_Toc191794899"/>
      <w:bookmarkStart w:id="80" w:name="_Toc191795070"/>
      <w:r w:rsidRPr="00A9350B">
        <w:rPr>
          <w:rFonts w:ascii="Arial" w:hAnsi="Arial"/>
          <w:szCs w:val="24"/>
          <w:rtl/>
        </w:rPr>
        <w:t>בדיקת ההצעות והערכתן (</w:t>
      </w:r>
      <w:r w:rsidRPr="00A9350B">
        <w:rPr>
          <w:rFonts w:ascii="Arial" w:hAnsi="Arial"/>
          <w:szCs w:val="24"/>
        </w:rPr>
        <w:t>I</w:t>
      </w:r>
      <w:r w:rsidRPr="00A9350B">
        <w:rPr>
          <w:rFonts w:ascii="Arial" w:hAnsi="Arial"/>
          <w:szCs w:val="24"/>
          <w:rtl/>
        </w:rPr>
        <w:t>)</w:t>
      </w:r>
      <w:bookmarkEnd w:id="79"/>
      <w:bookmarkEnd w:id="80"/>
    </w:p>
    <w:p w:rsidR="00064562" w:rsidRPr="00A9350B" w:rsidRDefault="00064562" w:rsidP="00064562">
      <w:pPr>
        <w:spacing w:line="340" w:lineRule="exact"/>
        <w:rPr>
          <w:rFonts w:ascii="Arial" w:hAnsi="Arial"/>
          <w:b/>
          <w:bCs/>
          <w:szCs w:val="24"/>
          <w:u w:val="single"/>
          <w:rtl/>
        </w:rPr>
      </w:pPr>
      <w:r w:rsidRPr="00A9350B">
        <w:rPr>
          <w:rFonts w:hint="cs"/>
          <w:szCs w:val="24"/>
          <w:rtl/>
        </w:rPr>
        <w:tab/>
      </w:r>
      <w:r w:rsidRPr="00A9350B">
        <w:rPr>
          <w:rFonts w:ascii="Arial" w:hAnsi="Arial"/>
          <w:b/>
          <w:bCs/>
          <w:szCs w:val="24"/>
          <w:u w:val="single"/>
          <w:rtl/>
        </w:rPr>
        <w:t>אמות מידה ותהליך לבחירת הזוכה</w:t>
      </w:r>
      <w:r w:rsidRPr="00A9350B">
        <w:rPr>
          <w:rFonts w:ascii="Arial" w:hAnsi="Arial"/>
          <w:b/>
          <w:bCs/>
          <w:szCs w:val="24"/>
          <w:rtl/>
        </w:rPr>
        <w:t>:</w:t>
      </w:r>
    </w:p>
    <w:p w:rsidR="00064562" w:rsidRPr="00A9350B" w:rsidRDefault="00064562" w:rsidP="00064562">
      <w:pPr>
        <w:rPr>
          <w:szCs w:val="24"/>
          <w:rtl/>
        </w:rPr>
      </w:pPr>
    </w:p>
    <w:p w:rsidR="00064562" w:rsidRPr="00A9350B" w:rsidRDefault="00064562" w:rsidP="00064562">
      <w:pPr>
        <w:pStyle w:val="4"/>
        <w:rPr>
          <w:szCs w:val="24"/>
          <w:rtl/>
        </w:rPr>
      </w:pPr>
      <w:r w:rsidRPr="00A9350B">
        <w:rPr>
          <w:rFonts w:hint="cs"/>
          <w:szCs w:val="24"/>
          <w:rtl/>
        </w:rPr>
        <w:t>שלב ראשון- בדיקת קיום תנאי סף</w:t>
      </w:r>
    </w:p>
    <w:p w:rsidR="00064562" w:rsidRPr="00A9350B" w:rsidRDefault="00064562" w:rsidP="00064562">
      <w:pPr>
        <w:pStyle w:val="Normal1"/>
        <w:spacing w:before="0" w:line="360" w:lineRule="auto"/>
        <w:ind w:left="746"/>
        <w:rPr>
          <w:sz w:val="24"/>
          <w:rtl/>
        </w:rPr>
      </w:pPr>
      <w:r w:rsidRPr="00A9350B">
        <w:rPr>
          <w:rFonts w:ascii="Arial" w:hAnsi="Arial"/>
          <w:sz w:val="24"/>
          <w:rtl/>
        </w:rPr>
        <w:t>לאחר בדיקת כל ההצעות אשר תתקבלנה עד למועד האחרון להגשת ההצעות, ביחס</w:t>
      </w:r>
      <w:r w:rsidRPr="00A9350B">
        <w:rPr>
          <w:rFonts w:ascii="Arial" w:hAnsi="Arial" w:hint="cs"/>
          <w:sz w:val="24"/>
          <w:rtl/>
        </w:rPr>
        <w:t xml:space="preserve"> </w:t>
      </w:r>
      <w:r w:rsidRPr="00A9350B">
        <w:rPr>
          <w:rFonts w:ascii="Arial" w:hAnsi="Arial"/>
          <w:sz w:val="24"/>
          <w:rtl/>
        </w:rPr>
        <w:t>לעמידתן</w:t>
      </w:r>
      <w:r w:rsidRPr="00A9350B">
        <w:rPr>
          <w:rFonts w:ascii="Arial" w:hAnsi="Arial"/>
          <w:color w:val="000000"/>
          <w:sz w:val="24"/>
          <w:rtl/>
        </w:rPr>
        <w:t xml:space="preserve"> בתנאי הסף המוקדמים</w:t>
      </w:r>
      <w:r w:rsidRPr="00A9350B">
        <w:rPr>
          <w:rFonts w:ascii="Arial" w:hAnsi="Arial" w:hint="cs"/>
          <w:color w:val="000000"/>
          <w:sz w:val="24"/>
          <w:rtl/>
        </w:rPr>
        <w:t>,</w:t>
      </w:r>
      <w:r w:rsidRPr="00A9350B">
        <w:rPr>
          <w:rFonts w:ascii="Arial" w:hAnsi="Arial"/>
          <w:color w:val="000000"/>
          <w:sz w:val="24"/>
          <w:rtl/>
        </w:rPr>
        <w:t xml:space="preserve"> המנהליים והמקצועיים, יחל תהליך ההערכה של ההצעות שעברו בהצלחה את הבדיקה. תהליך בחירת הזוכה יכלול </w:t>
      </w:r>
      <w:r w:rsidRPr="00A9350B">
        <w:rPr>
          <w:rFonts w:ascii="Arial" w:hAnsi="Arial" w:hint="cs"/>
          <w:color w:val="000000"/>
          <w:sz w:val="24"/>
          <w:rtl/>
        </w:rPr>
        <w:t xml:space="preserve">ארבעה </w:t>
      </w:r>
      <w:r w:rsidRPr="00A9350B">
        <w:rPr>
          <w:rFonts w:ascii="Arial" w:hAnsi="Arial"/>
          <w:color w:val="000000"/>
          <w:sz w:val="24"/>
          <w:rtl/>
        </w:rPr>
        <w:t>שלבים:</w:t>
      </w:r>
    </w:p>
    <w:p w:rsidR="00064562" w:rsidRPr="00A9350B" w:rsidRDefault="00064562" w:rsidP="00064562">
      <w:pPr>
        <w:pStyle w:val="Normal1"/>
        <w:spacing w:before="0" w:line="360" w:lineRule="auto"/>
        <w:ind w:left="746"/>
        <w:rPr>
          <w:sz w:val="24"/>
          <w:rtl/>
        </w:rPr>
      </w:pPr>
      <w:r w:rsidRPr="00A9350B">
        <w:rPr>
          <w:rFonts w:hint="cs"/>
          <w:sz w:val="24"/>
          <w:rtl/>
        </w:rPr>
        <w:tab/>
      </w:r>
      <w:r w:rsidRPr="00A9350B">
        <w:rPr>
          <w:rFonts w:hint="cs"/>
          <w:sz w:val="24"/>
          <w:rtl/>
        </w:rPr>
        <w:tab/>
      </w:r>
    </w:p>
    <w:p w:rsidR="00064562" w:rsidRPr="00A9350B" w:rsidRDefault="00064562" w:rsidP="00064562">
      <w:pPr>
        <w:pStyle w:val="4"/>
        <w:spacing w:before="0"/>
        <w:rPr>
          <w:szCs w:val="24"/>
          <w:rtl/>
        </w:rPr>
      </w:pPr>
      <w:r w:rsidRPr="00A9350B">
        <w:rPr>
          <w:rFonts w:hint="cs"/>
          <w:szCs w:val="24"/>
          <w:rtl/>
        </w:rPr>
        <w:t xml:space="preserve">שלב שני- </w:t>
      </w:r>
      <w:r w:rsidRPr="00A9350B">
        <w:rPr>
          <w:szCs w:val="24"/>
          <w:rtl/>
        </w:rPr>
        <w:t>הערכת תועלת</w:t>
      </w:r>
      <w:r w:rsidRPr="00A9350B">
        <w:rPr>
          <w:rFonts w:hint="cs"/>
          <w:szCs w:val="24"/>
          <w:rtl/>
        </w:rPr>
        <w:t xml:space="preserve"> (איכות)</w:t>
      </w:r>
    </w:p>
    <w:p w:rsidR="00064562" w:rsidRPr="00A9350B" w:rsidRDefault="00064562" w:rsidP="00064562">
      <w:pPr>
        <w:spacing w:line="340" w:lineRule="exact"/>
        <w:ind w:left="799" w:hanging="79"/>
        <w:rPr>
          <w:rFonts w:ascii="Arial" w:hAnsi="Arial"/>
          <w:szCs w:val="24"/>
          <w:rtl/>
        </w:rPr>
      </w:pPr>
      <w:r w:rsidRPr="00A9350B">
        <w:rPr>
          <w:rFonts w:ascii="Arial" w:hAnsi="Arial" w:hint="cs"/>
          <w:b/>
          <w:bCs/>
          <w:szCs w:val="24"/>
          <w:rtl/>
        </w:rPr>
        <w:t>בדיקת איכות ההצעה(60% מהציון הסופי)</w:t>
      </w:r>
    </w:p>
    <w:p w:rsidR="00064562" w:rsidRPr="00A9350B" w:rsidRDefault="00064562" w:rsidP="00064562">
      <w:pPr>
        <w:spacing w:line="340" w:lineRule="exact"/>
        <w:ind w:left="799" w:hanging="79"/>
        <w:rPr>
          <w:rFonts w:ascii="Arial" w:hAnsi="Arial"/>
          <w:szCs w:val="24"/>
          <w:rtl/>
        </w:rPr>
      </w:pPr>
      <w:r w:rsidRPr="00A9350B">
        <w:rPr>
          <w:rFonts w:ascii="Arial" w:hAnsi="Arial" w:hint="cs"/>
          <w:szCs w:val="24"/>
          <w:rtl/>
        </w:rPr>
        <w:t>בשלב זה תיבדקנה ההצעות בהתאם לטיב הצעה, כישורי הצוות המוצע על ידי המציע, ניסיון ומיומנות.</w:t>
      </w:r>
    </w:p>
    <w:tbl>
      <w:tblPr>
        <w:bidiVisual/>
        <w:tblW w:w="0" w:type="auto"/>
        <w:tblInd w:w="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1"/>
        <w:gridCol w:w="4790"/>
        <w:gridCol w:w="2831"/>
      </w:tblGrid>
      <w:tr w:rsidR="00064562" w:rsidRPr="00A9350B" w:rsidTr="004D03DB">
        <w:tc>
          <w:tcPr>
            <w:tcW w:w="871" w:type="dxa"/>
          </w:tcPr>
          <w:p w:rsidR="00064562" w:rsidRPr="00A9350B" w:rsidRDefault="00064562" w:rsidP="004D03DB">
            <w:pPr>
              <w:pStyle w:val="Style3ComplexDavidLatin9ptComplex12ptBefor"/>
              <w:ind w:left="0"/>
              <w:jc w:val="left"/>
              <w:rPr>
                <w:rFonts w:ascii="Arial" w:hAnsi="Arial" w:cs="David"/>
                <w:sz w:val="24"/>
                <w:rtl/>
              </w:rPr>
            </w:pPr>
          </w:p>
        </w:tc>
        <w:tc>
          <w:tcPr>
            <w:tcW w:w="4790" w:type="dxa"/>
          </w:tcPr>
          <w:p w:rsidR="00064562" w:rsidRPr="00A9350B" w:rsidRDefault="00064562" w:rsidP="004D03DB">
            <w:pPr>
              <w:pStyle w:val="Style3ComplexDavidLatin9ptComplex12ptBefor"/>
              <w:ind w:left="0" w:firstLine="742"/>
              <w:jc w:val="center"/>
              <w:rPr>
                <w:rFonts w:ascii="Arial" w:hAnsi="Arial" w:cs="David"/>
                <w:b/>
                <w:bCs/>
                <w:sz w:val="24"/>
                <w:rtl/>
              </w:rPr>
            </w:pPr>
            <w:r w:rsidRPr="00A9350B">
              <w:rPr>
                <w:rFonts w:ascii="Arial" w:hAnsi="Arial" w:cs="David" w:hint="cs"/>
                <w:b/>
                <w:bCs/>
                <w:sz w:val="24"/>
                <w:rtl/>
              </w:rPr>
              <w:t>פרמטר איכות</w:t>
            </w:r>
          </w:p>
        </w:tc>
        <w:tc>
          <w:tcPr>
            <w:tcW w:w="2831" w:type="dxa"/>
          </w:tcPr>
          <w:p w:rsidR="00064562" w:rsidRPr="00A9350B" w:rsidRDefault="00064562" w:rsidP="004D03DB">
            <w:pPr>
              <w:pStyle w:val="Style3ComplexDavidLatin9ptComplex12ptBefor"/>
              <w:ind w:left="0"/>
              <w:jc w:val="center"/>
              <w:rPr>
                <w:rFonts w:ascii="Arial" w:hAnsi="Arial" w:cs="David"/>
                <w:b/>
                <w:bCs/>
                <w:sz w:val="24"/>
                <w:rtl/>
              </w:rPr>
            </w:pPr>
            <w:r w:rsidRPr="00A9350B">
              <w:rPr>
                <w:rFonts w:ascii="Arial" w:hAnsi="Arial" w:cs="David" w:hint="cs"/>
                <w:b/>
                <w:bCs/>
                <w:sz w:val="24"/>
                <w:rtl/>
              </w:rPr>
              <w:t xml:space="preserve">משקל </w:t>
            </w:r>
          </w:p>
        </w:tc>
      </w:tr>
      <w:tr w:rsidR="00064562" w:rsidRPr="00A9350B" w:rsidTr="004D03DB">
        <w:tc>
          <w:tcPr>
            <w:tcW w:w="871" w:type="dxa"/>
          </w:tcPr>
          <w:p w:rsidR="00064562" w:rsidRPr="00A9350B" w:rsidRDefault="00064562" w:rsidP="004D03DB">
            <w:pPr>
              <w:pStyle w:val="Style3ComplexDavidLatin9ptComplex12ptBefor"/>
              <w:ind w:left="0"/>
              <w:jc w:val="left"/>
              <w:rPr>
                <w:rFonts w:ascii="Arial" w:hAnsi="Arial" w:cs="David"/>
                <w:sz w:val="24"/>
                <w:rtl/>
              </w:rPr>
            </w:pPr>
            <w:r w:rsidRPr="00A9350B">
              <w:rPr>
                <w:rFonts w:ascii="Arial" w:hAnsi="Arial" w:cs="David" w:hint="cs"/>
                <w:sz w:val="24"/>
                <w:rtl/>
              </w:rPr>
              <w:t>1.</w:t>
            </w:r>
          </w:p>
        </w:tc>
        <w:tc>
          <w:tcPr>
            <w:tcW w:w="4790" w:type="dxa"/>
          </w:tcPr>
          <w:p w:rsidR="00064562" w:rsidRPr="00A9350B" w:rsidRDefault="00064562" w:rsidP="004D03DB">
            <w:pPr>
              <w:pStyle w:val="Normal2"/>
              <w:spacing w:line="360" w:lineRule="auto"/>
              <w:ind w:left="0"/>
              <w:jc w:val="left"/>
              <w:rPr>
                <w:rFonts w:ascii="Arial" w:hAnsi="Arial"/>
                <w:noProof/>
                <w:sz w:val="24"/>
                <w:rtl/>
                <w:lang w:eastAsia="en-US"/>
              </w:rPr>
            </w:pPr>
            <w:r w:rsidRPr="00A9350B">
              <w:rPr>
                <w:rFonts w:ascii="Arial" w:hAnsi="Arial" w:hint="cs"/>
                <w:sz w:val="24"/>
                <w:rtl/>
                <w:lang w:eastAsia="en-US"/>
              </w:rPr>
              <w:t xml:space="preserve">ניסיון המציע - ניסיון  המציע בהקמת מערכות דומות המשלבות: ניהול מסמכים, מערכת תומכת תהליכים, שילוב עם מערכת </w:t>
            </w:r>
            <w:r w:rsidRPr="00A9350B">
              <w:rPr>
                <w:rFonts w:ascii="Arial" w:hAnsi="Arial" w:hint="cs"/>
                <w:sz w:val="24"/>
                <w:lang w:eastAsia="en-US"/>
              </w:rPr>
              <w:t>GIS</w:t>
            </w:r>
            <w:r w:rsidRPr="00A9350B">
              <w:rPr>
                <w:rFonts w:ascii="Arial" w:hAnsi="Arial" w:hint="cs"/>
                <w:noProof/>
                <w:sz w:val="24"/>
                <w:rtl/>
                <w:lang w:eastAsia="en-US"/>
              </w:rPr>
              <w:t xml:space="preserve"> וניהול בשיטת </w:t>
            </w:r>
            <w:r w:rsidRPr="00A9350B">
              <w:rPr>
                <w:rFonts w:ascii="Arial" w:hAnsi="Arial"/>
                <w:noProof/>
                <w:sz w:val="24"/>
                <w:lang w:eastAsia="en-US"/>
              </w:rPr>
              <w:t>Hosting</w:t>
            </w:r>
            <w:r w:rsidRPr="00A9350B">
              <w:rPr>
                <w:rFonts w:ascii="Arial" w:hAnsi="Arial" w:hint="cs"/>
                <w:noProof/>
                <w:sz w:val="24"/>
                <w:rtl/>
                <w:lang w:eastAsia="en-US"/>
              </w:rPr>
              <w:t>.</w:t>
            </w:r>
          </w:p>
          <w:p w:rsidR="00064562" w:rsidRPr="00A9350B" w:rsidRDefault="00064562" w:rsidP="004D03DB">
            <w:pPr>
              <w:pStyle w:val="Style3ComplexDavidLatin9ptComplex12ptBefor"/>
              <w:ind w:left="0"/>
              <w:jc w:val="left"/>
              <w:rPr>
                <w:rFonts w:ascii="Arial" w:hAnsi="Arial" w:cs="David"/>
                <w:sz w:val="24"/>
                <w:rtl/>
              </w:rPr>
            </w:pPr>
          </w:p>
        </w:tc>
        <w:tc>
          <w:tcPr>
            <w:tcW w:w="2831" w:type="dxa"/>
          </w:tcPr>
          <w:p w:rsidR="00064562" w:rsidRPr="00A9350B" w:rsidRDefault="00064562" w:rsidP="004D03DB">
            <w:pPr>
              <w:pStyle w:val="Style3ComplexDavidLatin9ptComplex12ptBefor"/>
              <w:ind w:left="0"/>
              <w:jc w:val="center"/>
              <w:rPr>
                <w:rFonts w:ascii="Arial" w:hAnsi="Arial" w:cs="David"/>
                <w:b/>
                <w:bCs/>
                <w:sz w:val="24"/>
                <w:rtl/>
              </w:rPr>
            </w:pPr>
            <w:r w:rsidRPr="00A9350B">
              <w:rPr>
                <w:rFonts w:ascii="Arial" w:hAnsi="Arial" w:cs="David" w:hint="cs"/>
                <w:b/>
                <w:bCs/>
                <w:sz w:val="24"/>
                <w:rtl/>
              </w:rPr>
              <w:t>20%</w:t>
            </w:r>
          </w:p>
        </w:tc>
      </w:tr>
      <w:tr w:rsidR="00064562" w:rsidRPr="00A9350B" w:rsidTr="004D03DB">
        <w:tc>
          <w:tcPr>
            <w:tcW w:w="871" w:type="dxa"/>
          </w:tcPr>
          <w:p w:rsidR="00064562" w:rsidRPr="00A9350B" w:rsidRDefault="00064562" w:rsidP="004D03DB">
            <w:pPr>
              <w:pStyle w:val="Style3ComplexDavidLatin9ptComplex12ptBefor"/>
              <w:ind w:left="0"/>
              <w:jc w:val="left"/>
              <w:rPr>
                <w:rFonts w:ascii="Arial" w:hAnsi="Arial" w:cs="David"/>
                <w:sz w:val="24"/>
                <w:rtl/>
              </w:rPr>
            </w:pPr>
            <w:r w:rsidRPr="00A9350B">
              <w:rPr>
                <w:rFonts w:ascii="Arial" w:hAnsi="Arial" w:cs="David" w:hint="cs"/>
                <w:sz w:val="24"/>
                <w:rtl/>
              </w:rPr>
              <w:t xml:space="preserve">2. </w:t>
            </w:r>
          </w:p>
        </w:tc>
        <w:tc>
          <w:tcPr>
            <w:tcW w:w="4790" w:type="dxa"/>
          </w:tcPr>
          <w:p w:rsidR="00064562" w:rsidRPr="00A9350B" w:rsidRDefault="00064562" w:rsidP="004D03DB">
            <w:pPr>
              <w:pStyle w:val="Style3ComplexDavidLatin9ptComplex12ptBefor"/>
              <w:ind w:left="0"/>
              <w:jc w:val="left"/>
              <w:rPr>
                <w:rFonts w:ascii="Arial" w:hAnsi="Arial" w:cs="David"/>
                <w:sz w:val="24"/>
                <w:rtl/>
              </w:rPr>
            </w:pPr>
            <w:r w:rsidRPr="00A9350B">
              <w:rPr>
                <w:rFonts w:ascii="Arial" w:hAnsi="Arial" w:cs="David" w:hint="cs"/>
                <w:sz w:val="24"/>
                <w:rtl/>
              </w:rPr>
              <w:t>איכות הצוות - עמידתו של מנהל הפרויקט בדרישות מקצועיות, איכות, ניסיון רלוונטי, השכלה</w:t>
            </w:r>
            <w:r w:rsidRPr="00A9350B">
              <w:rPr>
                <w:rFonts w:ascii="Arial" w:hAnsi="Arial" w:hint="cs"/>
                <w:sz w:val="24"/>
                <w:rtl/>
              </w:rPr>
              <w:t xml:space="preserve">, </w:t>
            </w:r>
            <w:r w:rsidRPr="00A9350B">
              <w:rPr>
                <w:rFonts w:ascii="Arial" w:hAnsi="Arial" w:cs="David" w:hint="cs"/>
                <w:sz w:val="24"/>
                <w:rtl/>
              </w:rPr>
              <w:t>התרשמות מקצועית מצוות הפרויקט (כמות פרויקטים, שנות ניסיון, מתודולוגיית פיתוח, הסמכה, הנדסת אנוש)</w:t>
            </w:r>
          </w:p>
          <w:p w:rsidR="00064562" w:rsidRPr="00A9350B" w:rsidRDefault="00064562" w:rsidP="004D03DB">
            <w:pPr>
              <w:pStyle w:val="Style3ComplexDavidLatin9ptComplex12ptBefor"/>
              <w:ind w:left="0"/>
              <w:jc w:val="left"/>
              <w:rPr>
                <w:rFonts w:ascii="Arial" w:hAnsi="Arial" w:cs="David"/>
                <w:sz w:val="24"/>
                <w:rtl/>
              </w:rPr>
            </w:pPr>
          </w:p>
        </w:tc>
        <w:tc>
          <w:tcPr>
            <w:tcW w:w="2831" w:type="dxa"/>
          </w:tcPr>
          <w:p w:rsidR="00064562" w:rsidRPr="00A9350B" w:rsidRDefault="00064562" w:rsidP="004D03DB">
            <w:pPr>
              <w:pStyle w:val="Style3ComplexDavidLatin9ptComplex12ptBefor"/>
              <w:ind w:left="0"/>
              <w:jc w:val="center"/>
              <w:rPr>
                <w:rFonts w:ascii="Arial" w:hAnsi="Arial" w:cs="David"/>
                <w:b/>
                <w:bCs/>
                <w:sz w:val="24"/>
                <w:rtl/>
              </w:rPr>
            </w:pPr>
            <w:r w:rsidRPr="00A9350B">
              <w:rPr>
                <w:rFonts w:ascii="Arial" w:hAnsi="Arial" w:cs="David" w:hint="cs"/>
                <w:b/>
                <w:bCs/>
                <w:sz w:val="24"/>
                <w:rtl/>
              </w:rPr>
              <w:t>35%</w:t>
            </w:r>
          </w:p>
        </w:tc>
      </w:tr>
      <w:tr w:rsidR="00064562" w:rsidRPr="00A9350B" w:rsidTr="004D03DB">
        <w:tc>
          <w:tcPr>
            <w:tcW w:w="871" w:type="dxa"/>
          </w:tcPr>
          <w:p w:rsidR="00064562" w:rsidRPr="00A9350B" w:rsidRDefault="00064562" w:rsidP="004D03DB">
            <w:pPr>
              <w:pStyle w:val="Style3ComplexDavidLatin9ptComplex12ptBefor"/>
              <w:ind w:left="0"/>
              <w:jc w:val="left"/>
              <w:rPr>
                <w:rFonts w:ascii="Arial" w:hAnsi="Arial" w:cs="David"/>
                <w:sz w:val="24"/>
                <w:rtl/>
              </w:rPr>
            </w:pPr>
            <w:r w:rsidRPr="00A9350B">
              <w:rPr>
                <w:rFonts w:ascii="Arial" w:hAnsi="Arial" w:cs="David" w:hint="cs"/>
                <w:sz w:val="24"/>
                <w:rtl/>
              </w:rPr>
              <w:t>3.</w:t>
            </w:r>
          </w:p>
        </w:tc>
        <w:tc>
          <w:tcPr>
            <w:tcW w:w="4790" w:type="dxa"/>
          </w:tcPr>
          <w:p w:rsidR="00064562" w:rsidRPr="00A9350B" w:rsidRDefault="00064562" w:rsidP="004D03DB">
            <w:pPr>
              <w:pStyle w:val="Style3ComplexDavidLatin9ptComplex12ptBefor"/>
              <w:ind w:left="0"/>
              <w:jc w:val="left"/>
              <w:rPr>
                <w:rFonts w:ascii="Arial" w:hAnsi="Arial" w:cs="David"/>
                <w:sz w:val="24"/>
                <w:rtl/>
              </w:rPr>
            </w:pPr>
            <w:r w:rsidRPr="00A9350B">
              <w:rPr>
                <w:rFonts w:ascii="Arial" w:hAnsi="Arial" w:cs="David" w:hint="cs"/>
                <w:sz w:val="24"/>
                <w:rtl/>
                <w:lang w:eastAsia="en-US"/>
              </w:rPr>
              <w:t>איכות ההצעה - איכות ההצעה וההגשה (רמת פירוט ההצעה, רמת הדיוק בתשובות, צורת הגשה</w:t>
            </w:r>
            <w:r w:rsidRPr="00A9350B">
              <w:rPr>
                <w:rFonts w:ascii="Arial" w:hAnsi="Arial" w:cs="David" w:hint="cs"/>
                <w:sz w:val="24"/>
                <w:rtl/>
              </w:rPr>
              <w:t>, התרשמות מהמצגת</w:t>
            </w:r>
          </w:p>
        </w:tc>
        <w:tc>
          <w:tcPr>
            <w:tcW w:w="2831" w:type="dxa"/>
          </w:tcPr>
          <w:p w:rsidR="00064562" w:rsidRPr="00A9350B" w:rsidRDefault="00064562" w:rsidP="004D03DB">
            <w:pPr>
              <w:pStyle w:val="Style3ComplexDavidLatin9ptComplex12ptBefor"/>
              <w:ind w:left="0"/>
              <w:jc w:val="center"/>
              <w:rPr>
                <w:rFonts w:ascii="Arial" w:hAnsi="Arial" w:cs="David"/>
                <w:b/>
                <w:bCs/>
                <w:sz w:val="24"/>
                <w:rtl/>
              </w:rPr>
            </w:pPr>
            <w:r w:rsidRPr="00A9350B">
              <w:rPr>
                <w:rFonts w:ascii="Arial" w:hAnsi="Arial" w:cs="David" w:hint="cs"/>
                <w:b/>
                <w:bCs/>
                <w:sz w:val="24"/>
                <w:rtl/>
              </w:rPr>
              <w:t>30%</w:t>
            </w:r>
          </w:p>
        </w:tc>
      </w:tr>
      <w:tr w:rsidR="00064562" w:rsidRPr="00A9350B" w:rsidTr="004D03DB">
        <w:trPr>
          <w:trHeight w:val="903"/>
        </w:trPr>
        <w:tc>
          <w:tcPr>
            <w:tcW w:w="871" w:type="dxa"/>
          </w:tcPr>
          <w:p w:rsidR="00064562" w:rsidRPr="00A9350B" w:rsidRDefault="00064562" w:rsidP="004D03DB">
            <w:pPr>
              <w:pStyle w:val="Style3ComplexDavidLatin9ptComplex12ptBefor"/>
              <w:ind w:left="0"/>
              <w:jc w:val="left"/>
              <w:rPr>
                <w:rFonts w:ascii="Arial" w:hAnsi="Arial" w:cs="David"/>
                <w:sz w:val="24"/>
                <w:rtl/>
              </w:rPr>
            </w:pPr>
            <w:r w:rsidRPr="00A9350B">
              <w:rPr>
                <w:rFonts w:ascii="Arial" w:hAnsi="Arial" w:cs="David" w:hint="cs"/>
                <w:sz w:val="24"/>
                <w:rtl/>
              </w:rPr>
              <w:t>4.</w:t>
            </w:r>
          </w:p>
        </w:tc>
        <w:tc>
          <w:tcPr>
            <w:tcW w:w="4790" w:type="dxa"/>
          </w:tcPr>
          <w:p w:rsidR="00064562" w:rsidRPr="00A9350B" w:rsidRDefault="00064562" w:rsidP="004D03DB">
            <w:pPr>
              <w:pStyle w:val="Normal1"/>
              <w:spacing w:line="360" w:lineRule="auto"/>
              <w:ind w:left="0"/>
              <w:jc w:val="left"/>
              <w:rPr>
                <w:rFonts w:ascii="Arial" w:hAnsi="Arial"/>
                <w:sz w:val="24"/>
                <w:rtl/>
              </w:rPr>
            </w:pPr>
            <w:r w:rsidRPr="00A9350B">
              <w:rPr>
                <w:rFonts w:ascii="Arial" w:hAnsi="Arial" w:hint="cs"/>
                <w:sz w:val="24"/>
                <w:rtl/>
              </w:rPr>
              <w:t>לו"ז ותכנית עבודה מוצעת של המציע</w:t>
            </w:r>
          </w:p>
        </w:tc>
        <w:tc>
          <w:tcPr>
            <w:tcW w:w="2831" w:type="dxa"/>
          </w:tcPr>
          <w:p w:rsidR="00064562" w:rsidRPr="00A9350B" w:rsidRDefault="00064562" w:rsidP="004D03DB">
            <w:pPr>
              <w:pStyle w:val="Style3ComplexDavidLatin9ptComplex12ptBefor"/>
              <w:ind w:left="0"/>
              <w:jc w:val="center"/>
              <w:rPr>
                <w:rFonts w:ascii="Arial" w:hAnsi="Arial" w:cs="David"/>
                <w:b/>
                <w:bCs/>
                <w:sz w:val="24"/>
                <w:rtl/>
              </w:rPr>
            </w:pPr>
            <w:r w:rsidRPr="00A9350B">
              <w:rPr>
                <w:rFonts w:ascii="Arial" w:hAnsi="Arial" w:cs="David" w:hint="cs"/>
                <w:b/>
                <w:bCs/>
                <w:sz w:val="24"/>
                <w:rtl/>
              </w:rPr>
              <w:t>10%</w:t>
            </w:r>
          </w:p>
        </w:tc>
      </w:tr>
      <w:tr w:rsidR="00064562" w:rsidRPr="00A9350B" w:rsidTr="004D03DB">
        <w:trPr>
          <w:trHeight w:val="1248"/>
        </w:trPr>
        <w:tc>
          <w:tcPr>
            <w:tcW w:w="871" w:type="dxa"/>
          </w:tcPr>
          <w:p w:rsidR="00064562" w:rsidRPr="00A9350B" w:rsidRDefault="00064562" w:rsidP="004D03DB">
            <w:pPr>
              <w:pStyle w:val="Style3ComplexDavidLatin9ptComplex12ptBefor"/>
              <w:ind w:left="0"/>
              <w:jc w:val="left"/>
              <w:rPr>
                <w:rFonts w:ascii="Arial" w:hAnsi="Arial" w:cs="David"/>
                <w:sz w:val="24"/>
                <w:rtl/>
              </w:rPr>
            </w:pPr>
            <w:r w:rsidRPr="00A9350B">
              <w:rPr>
                <w:rFonts w:ascii="Arial" w:hAnsi="Arial" w:cs="David" w:hint="cs"/>
                <w:sz w:val="24"/>
                <w:rtl/>
              </w:rPr>
              <w:t>5.</w:t>
            </w:r>
          </w:p>
        </w:tc>
        <w:tc>
          <w:tcPr>
            <w:tcW w:w="4790" w:type="dxa"/>
          </w:tcPr>
          <w:p w:rsidR="00064562" w:rsidRPr="00A9350B" w:rsidRDefault="00064562" w:rsidP="004D03DB">
            <w:pPr>
              <w:pStyle w:val="Normal1"/>
              <w:spacing w:line="360" w:lineRule="auto"/>
              <w:ind w:left="0"/>
              <w:jc w:val="left"/>
              <w:rPr>
                <w:rFonts w:ascii="Arial" w:hAnsi="Arial"/>
                <w:sz w:val="24"/>
                <w:rtl/>
              </w:rPr>
            </w:pPr>
            <w:r w:rsidRPr="00A9350B">
              <w:rPr>
                <w:rFonts w:ascii="Arial" w:hAnsi="Arial" w:hint="cs"/>
                <w:sz w:val="24"/>
                <w:rtl/>
              </w:rPr>
              <w:t>ממליצים והתרשמות</w:t>
            </w:r>
          </w:p>
        </w:tc>
        <w:tc>
          <w:tcPr>
            <w:tcW w:w="2831" w:type="dxa"/>
          </w:tcPr>
          <w:p w:rsidR="00064562" w:rsidRPr="00A9350B" w:rsidRDefault="00064562" w:rsidP="004D03DB">
            <w:pPr>
              <w:pStyle w:val="Style3ComplexDavidLatin9ptComplex12ptBefor"/>
              <w:ind w:left="0"/>
              <w:jc w:val="center"/>
              <w:rPr>
                <w:rFonts w:ascii="Arial" w:hAnsi="Arial" w:cs="David"/>
                <w:b/>
                <w:bCs/>
                <w:sz w:val="24"/>
                <w:rtl/>
              </w:rPr>
            </w:pPr>
            <w:r w:rsidRPr="00A9350B">
              <w:rPr>
                <w:rFonts w:ascii="Arial" w:hAnsi="Arial" w:cs="David" w:hint="cs"/>
                <w:b/>
                <w:bCs/>
                <w:sz w:val="24"/>
                <w:rtl/>
              </w:rPr>
              <w:t>5%</w:t>
            </w:r>
          </w:p>
        </w:tc>
      </w:tr>
    </w:tbl>
    <w:p w:rsidR="00064562" w:rsidRPr="00A9350B" w:rsidRDefault="00064562" w:rsidP="00064562">
      <w:pPr>
        <w:spacing w:line="340" w:lineRule="exact"/>
        <w:rPr>
          <w:rFonts w:ascii="Arial" w:hAnsi="Arial"/>
          <w:szCs w:val="24"/>
          <w:rtl/>
        </w:rPr>
      </w:pPr>
      <w:r w:rsidRPr="00A9350B">
        <w:rPr>
          <w:rFonts w:ascii="Arial" w:hAnsi="Arial" w:hint="cs"/>
          <w:szCs w:val="24"/>
          <w:rtl/>
        </w:rPr>
        <w:t xml:space="preserve">המשרד שומר לעצמו את הזכות לגרוע נקודות אשר הוא או מי מטעמו עבד בעבר עם המשרד כנותן שירותי ייעוץ ולא עמד בלוחות הזמנים ו/או בסטנדרטים של השירות הנדרש, או שקיימת לגביו חוות דעת שלילית בכתב על טיב העבודה שסיפק. במקרה זה, רשאי המשרד(אך לא חייב) עפ"י שיקול דעתו, להקנות למציע זכות טיעון בכתב או בע"פ, לפני מתן ההחלטה הסופית.הצעה שלא עברה את </w:t>
      </w:r>
      <w:r w:rsidRPr="00A9350B">
        <w:rPr>
          <w:rFonts w:ascii="Arial" w:hAnsi="Arial"/>
          <w:szCs w:val="24"/>
          <w:rtl/>
        </w:rPr>
        <w:t xml:space="preserve">ציון הסף של </w:t>
      </w:r>
      <w:r w:rsidRPr="00A9350B">
        <w:rPr>
          <w:rFonts w:ascii="Arial" w:hAnsi="Arial" w:hint="cs"/>
          <w:szCs w:val="24"/>
          <w:rtl/>
        </w:rPr>
        <w:t xml:space="preserve">75% מציון האיכות </w:t>
      </w:r>
      <w:r w:rsidRPr="00A9350B">
        <w:rPr>
          <w:rFonts w:ascii="Arial" w:hAnsi="Arial"/>
          <w:szCs w:val="24"/>
          <w:rtl/>
        </w:rPr>
        <w:t xml:space="preserve"> לא תיבדק ותוחזר</w:t>
      </w:r>
      <w:r w:rsidRPr="00A9350B">
        <w:rPr>
          <w:rFonts w:ascii="Arial" w:hAnsi="Arial" w:hint="cs"/>
          <w:szCs w:val="24"/>
          <w:rtl/>
        </w:rPr>
        <w:t xml:space="preserve"> </w:t>
      </w:r>
      <w:r w:rsidRPr="00A9350B">
        <w:rPr>
          <w:rFonts w:ascii="Arial" w:hAnsi="Arial"/>
          <w:szCs w:val="24"/>
          <w:rtl/>
        </w:rPr>
        <w:t>למציעים</w:t>
      </w:r>
      <w:r w:rsidRPr="00A9350B">
        <w:rPr>
          <w:rFonts w:ascii="Arial" w:hAnsi="Arial" w:hint="cs"/>
          <w:szCs w:val="24"/>
          <w:rtl/>
        </w:rPr>
        <w:t xml:space="preserve"> </w:t>
      </w:r>
    </w:p>
    <w:p w:rsidR="00064562" w:rsidRPr="00A9350B" w:rsidRDefault="00064562" w:rsidP="00064562">
      <w:pPr>
        <w:spacing w:line="340" w:lineRule="exact"/>
        <w:rPr>
          <w:rFonts w:ascii="Arial" w:hAnsi="Arial"/>
          <w:szCs w:val="24"/>
          <w:rtl/>
        </w:rPr>
      </w:pPr>
      <w:r w:rsidRPr="00A9350B">
        <w:rPr>
          <w:rFonts w:ascii="Arial" w:hAnsi="Arial" w:hint="cs"/>
          <w:szCs w:val="24"/>
          <w:rtl/>
        </w:rPr>
        <w:t>לפירוט ניקוד האיכות בתוך המרכיבים המצוינים לעיל, ראה מפל בדיקת איכות ההצעות.</w:t>
      </w:r>
    </w:p>
    <w:p w:rsidR="00064562" w:rsidRPr="00A9350B" w:rsidRDefault="00064562" w:rsidP="00064562">
      <w:pPr>
        <w:spacing w:line="340" w:lineRule="exact"/>
        <w:ind w:left="-52"/>
        <w:rPr>
          <w:rFonts w:ascii="Arial" w:hAnsi="Arial"/>
          <w:b/>
          <w:bCs/>
          <w:szCs w:val="24"/>
          <w:rtl/>
        </w:rPr>
      </w:pPr>
    </w:p>
    <w:p w:rsidR="00064562" w:rsidRPr="00A9350B" w:rsidRDefault="00064562" w:rsidP="00064562">
      <w:pPr>
        <w:spacing w:line="340" w:lineRule="exact"/>
        <w:ind w:left="-52"/>
        <w:rPr>
          <w:rFonts w:ascii="Arial" w:hAnsi="Arial"/>
          <w:b/>
          <w:bCs/>
          <w:szCs w:val="24"/>
          <w:rtl/>
        </w:rPr>
      </w:pPr>
      <w:r w:rsidRPr="00A9350B">
        <w:rPr>
          <w:rFonts w:ascii="Arial" w:hAnsi="Arial"/>
          <w:b/>
          <w:bCs/>
          <w:szCs w:val="24"/>
          <w:rtl/>
        </w:rPr>
        <w:t xml:space="preserve">שלב </w:t>
      </w:r>
      <w:r w:rsidRPr="00A9350B">
        <w:rPr>
          <w:rFonts w:ascii="Arial" w:hAnsi="Arial" w:hint="cs"/>
          <w:b/>
          <w:bCs/>
          <w:szCs w:val="24"/>
          <w:rtl/>
        </w:rPr>
        <w:t>שלישי ד</w:t>
      </w:r>
      <w:r w:rsidRPr="00A9350B">
        <w:rPr>
          <w:rFonts w:ascii="Arial" w:hAnsi="Arial"/>
          <w:b/>
          <w:bCs/>
          <w:szCs w:val="24"/>
          <w:rtl/>
        </w:rPr>
        <w:t xml:space="preserve">ירוג לפי מחיר </w:t>
      </w:r>
      <w:r w:rsidRPr="00A9350B">
        <w:rPr>
          <w:rFonts w:ascii="Arial" w:hAnsi="Arial" w:hint="cs"/>
          <w:b/>
          <w:bCs/>
          <w:szCs w:val="24"/>
          <w:rtl/>
        </w:rPr>
        <w:t>(40</w:t>
      </w:r>
      <w:r w:rsidRPr="00A9350B">
        <w:rPr>
          <w:rFonts w:ascii="Arial" w:hAnsi="Arial"/>
          <w:b/>
          <w:bCs/>
          <w:szCs w:val="24"/>
          <w:rtl/>
        </w:rPr>
        <w:t xml:space="preserve">% </w:t>
      </w:r>
      <w:r w:rsidRPr="00A9350B">
        <w:rPr>
          <w:rFonts w:ascii="Arial" w:hAnsi="Arial" w:hint="cs"/>
          <w:b/>
          <w:bCs/>
          <w:szCs w:val="24"/>
          <w:rtl/>
        </w:rPr>
        <w:t>מהציון הסופי</w:t>
      </w:r>
      <w:r w:rsidRPr="00A9350B">
        <w:rPr>
          <w:rFonts w:ascii="Arial" w:hAnsi="Arial"/>
          <w:b/>
          <w:bCs/>
          <w:szCs w:val="24"/>
          <w:rtl/>
        </w:rPr>
        <w:t>)</w:t>
      </w:r>
    </w:p>
    <w:p w:rsidR="00064562" w:rsidRPr="00A9350B" w:rsidRDefault="00064562" w:rsidP="00064562">
      <w:pPr>
        <w:spacing w:line="340" w:lineRule="exact"/>
        <w:rPr>
          <w:rFonts w:ascii="Arial" w:hAnsi="Arial"/>
          <w:szCs w:val="24"/>
          <w:rtl/>
        </w:rPr>
      </w:pPr>
      <w:r w:rsidRPr="00A9350B">
        <w:rPr>
          <w:rFonts w:ascii="Arial" w:hAnsi="Arial"/>
          <w:szCs w:val="24"/>
          <w:rtl/>
        </w:rPr>
        <w:t xml:space="preserve">המעטפה עם הצעת המחיר תיפתח רק אחרי שלב ההערכה של משתני האיכות. מעטפות המחיר של מציעים שלא עברו את ציון הסף של </w:t>
      </w:r>
      <w:r w:rsidRPr="00A9350B">
        <w:rPr>
          <w:rFonts w:ascii="Arial" w:hAnsi="Arial" w:hint="cs"/>
          <w:szCs w:val="24"/>
          <w:rtl/>
        </w:rPr>
        <w:t>75% מהציון ב</w:t>
      </w:r>
      <w:r w:rsidRPr="00A9350B">
        <w:rPr>
          <w:rFonts w:ascii="Arial" w:hAnsi="Arial"/>
          <w:szCs w:val="24"/>
          <w:rtl/>
        </w:rPr>
        <w:t>הערכת האיכות לא תיבדקנה ותוחזרנה למציעים.</w:t>
      </w:r>
    </w:p>
    <w:p w:rsidR="00064562" w:rsidRPr="00A9350B" w:rsidRDefault="00064562" w:rsidP="00064562">
      <w:pPr>
        <w:spacing w:line="340" w:lineRule="exact"/>
        <w:rPr>
          <w:rFonts w:ascii="Arial" w:hAnsi="Arial"/>
          <w:szCs w:val="24"/>
          <w:rtl/>
        </w:rPr>
      </w:pPr>
      <w:r w:rsidRPr="00A9350B">
        <w:rPr>
          <w:rFonts w:ascii="Arial" w:hAnsi="Arial" w:hint="cs"/>
          <w:szCs w:val="24"/>
          <w:rtl/>
        </w:rPr>
        <w:t xml:space="preserve">התעריף המשוקלל </w:t>
      </w:r>
      <w:r w:rsidRPr="00A9350B">
        <w:rPr>
          <w:rFonts w:ascii="Arial" w:hAnsi="Arial"/>
          <w:szCs w:val="24"/>
          <w:rtl/>
        </w:rPr>
        <w:t xml:space="preserve">הזול ביותר </w:t>
      </w:r>
      <w:r w:rsidRPr="00A9350B">
        <w:rPr>
          <w:rFonts w:ascii="Arial" w:hAnsi="Arial" w:hint="cs"/>
          <w:szCs w:val="24"/>
          <w:rtl/>
        </w:rPr>
        <w:t>(לפי השקלול הבא) י</w:t>
      </w:r>
      <w:r w:rsidRPr="00A9350B">
        <w:rPr>
          <w:rFonts w:ascii="Arial" w:hAnsi="Arial"/>
          <w:szCs w:val="24"/>
          <w:rtl/>
        </w:rPr>
        <w:t xml:space="preserve">קבל ציון </w:t>
      </w:r>
      <w:r w:rsidRPr="00A9350B">
        <w:rPr>
          <w:rFonts w:ascii="Arial" w:hAnsi="Arial" w:hint="cs"/>
          <w:szCs w:val="24"/>
          <w:rtl/>
        </w:rPr>
        <w:t xml:space="preserve">100 בפרמטר המחיר, </w:t>
      </w:r>
      <w:r w:rsidRPr="00A9350B">
        <w:rPr>
          <w:rFonts w:ascii="Arial" w:hAnsi="Arial"/>
          <w:szCs w:val="24"/>
          <w:rtl/>
        </w:rPr>
        <w:t>וכל שאר ההצעות ידורגו ביחס אלי</w:t>
      </w:r>
      <w:r w:rsidRPr="00A9350B">
        <w:rPr>
          <w:rFonts w:ascii="Arial" w:hAnsi="Arial" w:hint="cs"/>
          <w:szCs w:val="24"/>
          <w:rtl/>
        </w:rPr>
        <w:t>ו</w:t>
      </w:r>
      <w:r w:rsidRPr="00A9350B">
        <w:rPr>
          <w:rFonts w:ascii="Arial" w:hAnsi="Arial"/>
          <w:szCs w:val="24"/>
          <w:rtl/>
        </w:rPr>
        <w:t>.</w:t>
      </w:r>
    </w:p>
    <w:p w:rsidR="00064562" w:rsidRPr="00A9350B" w:rsidRDefault="00064562" w:rsidP="00064562">
      <w:pPr>
        <w:spacing w:line="340" w:lineRule="exact"/>
        <w:rPr>
          <w:rFonts w:ascii="Arial" w:hAnsi="Arial"/>
          <w:szCs w:val="24"/>
          <w:rtl/>
        </w:rPr>
      </w:pPr>
      <w:r w:rsidRPr="00A9350B">
        <w:rPr>
          <w:rFonts w:ascii="Arial" w:hAnsi="Arial" w:hint="cs"/>
          <w:szCs w:val="24"/>
          <w:rtl/>
        </w:rPr>
        <w:t xml:space="preserve">שקלול המחיר יהיה בהתאם למרכיבים הבאים: </w:t>
      </w:r>
    </w:p>
    <w:tbl>
      <w:tblPr>
        <w:tblStyle w:val="ac"/>
        <w:bidiVisual/>
        <w:tblW w:w="0" w:type="auto"/>
        <w:tblLook w:val="04A0"/>
      </w:tblPr>
      <w:tblGrid>
        <w:gridCol w:w="5350"/>
      </w:tblGrid>
      <w:tr w:rsidR="00064562" w:rsidRPr="00A9350B" w:rsidTr="004D03DB">
        <w:tc>
          <w:tcPr>
            <w:tcW w:w="5350" w:type="dxa"/>
          </w:tcPr>
          <w:p w:rsidR="00064562" w:rsidRPr="00A9350B" w:rsidRDefault="00064562" w:rsidP="004D03DB">
            <w:pPr>
              <w:spacing w:line="340" w:lineRule="exact"/>
              <w:jc w:val="center"/>
              <w:rPr>
                <w:rFonts w:ascii="Arial" w:hAnsi="Arial"/>
                <w:b/>
                <w:bCs/>
                <w:szCs w:val="24"/>
                <w:rtl/>
              </w:rPr>
            </w:pPr>
            <w:r w:rsidRPr="00A9350B">
              <w:rPr>
                <w:rFonts w:ascii="Arial" w:hAnsi="Arial" w:hint="eastAsia"/>
                <w:b/>
                <w:bCs/>
                <w:szCs w:val="24"/>
                <w:rtl/>
              </w:rPr>
              <w:t>מרכיב</w:t>
            </w:r>
          </w:p>
        </w:tc>
      </w:tr>
      <w:tr w:rsidR="00064562" w:rsidRPr="00A9350B" w:rsidTr="004D03DB">
        <w:tc>
          <w:tcPr>
            <w:tcW w:w="5350" w:type="dxa"/>
          </w:tcPr>
          <w:p w:rsidR="00064562" w:rsidRPr="00A9350B" w:rsidRDefault="00064562" w:rsidP="004D03DB">
            <w:pPr>
              <w:spacing w:line="340" w:lineRule="exact"/>
              <w:rPr>
                <w:rFonts w:ascii="Arial" w:hAnsi="Arial"/>
                <w:szCs w:val="24"/>
                <w:rtl/>
              </w:rPr>
            </w:pPr>
            <w:r w:rsidRPr="00A9350B">
              <w:rPr>
                <w:rFonts w:ascii="Arial" w:hAnsi="Arial" w:hint="cs"/>
                <w:szCs w:val="24"/>
                <w:rtl/>
              </w:rPr>
              <w:t xml:space="preserve">הקמת המערכת בשיטת </w:t>
            </w:r>
            <w:r w:rsidRPr="00A9350B">
              <w:rPr>
                <w:rFonts w:ascii="Arial" w:hAnsi="Arial"/>
                <w:szCs w:val="24"/>
              </w:rPr>
              <w:t>Fixed Price</w:t>
            </w:r>
            <w:r w:rsidRPr="00A9350B">
              <w:rPr>
                <w:rFonts w:ascii="Arial" w:hAnsi="Arial" w:hint="cs"/>
                <w:szCs w:val="24"/>
                <w:rtl/>
              </w:rPr>
              <w:t xml:space="preserve"> עפ"י מכרז זה </w:t>
            </w:r>
            <w:r w:rsidRPr="00A9350B">
              <w:rPr>
                <w:rFonts w:ascii="Arial" w:hAnsi="Arial"/>
                <w:szCs w:val="24"/>
                <w:rtl/>
              </w:rPr>
              <w:t>–</w:t>
            </w:r>
            <w:r w:rsidRPr="00A9350B">
              <w:rPr>
                <w:rFonts w:ascii="Arial" w:hAnsi="Arial" w:hint="cs"/>
                <w:szCs w:val="24"/>
                <w:rtl/>
              </w:rPr>
              <w:t xml:space="preserve"> </w:t>
            </w:r>
          </w:p>
          <w:p w:rsidR="00064562" w:rsidRPr="00A9350B" w:rsidRDefault="00064562" w:rsidP="004D03DB">
            <w:pPr>
              <w:spacing w:line="340" w:lineRule="exact"/>
              <w:rPr>
                <w:rFonts w:ascii="Arial" w:hAnsi="Arial"/>
                <w:szCs w:val="24"/>
                <w:rtl/>
              </w:rPr>
            </w:pPr>
            <w:r w:rsidRPr="00A9350B">
              <w:rPr>
                <w:rFonts w:ascii="Arial" w:hAnsi="Arial" w:hint="cs"/>
                <w:szCs w:val="24"/>
                <w:rtl/>
              </w:rPr>
              <w:t xml:space="preserve">כולל שנת אחריות (פרמטר </w:t>
            </w:r>
            <w:r w:rsidRPr="00A9350B">
              <w:rPr>
                <w:rFonts w:ascii="Arial" w:hAnsi="Arial" w:hint="cs"/>
                <w:szCs w:val="24"/>
              </w:rPr>
              <w:t>X</w:t>
            </w:r>
            <w:r w:rsidRPr="00A9350B">
              <w:rPr>
                <w:rFonts w:ascii="Arial" w:hAnsi="Arial" w:hint="cs"/>
                <w:szCs w:val="24"/>
                <w:rtl/>
              </w:rPr>
              <w:t>)</w:t>
            </w:r>
          </w:p>
        </w:tc>
      </w:tr>
      <w:tr w:rsidR="00064562" w:rsidRPr="00A9350B" w:rsidTr="004D03DB">
        <w:tc>
          <w:tcPr>
            <w:tcW w:w="5350" w:type="dxa"/>
          </w:tcPr>
          <w:p w:rsidR="00064562" w:rsidRPr="00A9350B" w:rsidRDefault="00064562" w:rsidP="004D03DB">
            <w:pPr>
              <w:spacing w:line="340" w:lineRule="exact"/>
              <w:rPr>
                <w:rFonts w:ascii="Arial" w:hAnsi="Arial"/>
                <w:szCs w:val="24"/>
                <w:rtl/>
              </w:rPr>
            </w:pPr>
            <w:r w:rsidRPr="00A9350B">
              <w:rPr>
                <w:rFonts w:ascii="Arial" w:hAnsi="Arial" w:hint="cs"/>
                <w:szCs w:val="24"/>
                <w:rtl/>
              </w:rPr>
              <w:t xml:space="preserve">עלות תחזוקת המערכת </w:t>
            </w:r>
            <w:r w:rsidRPr="00A9350B">
              <w:rPr>
                <w:rFonts w:ascii="Arial" w:hAnsi="Arial"/>
                <w:szCs w:val="24"/>
                <w:rtl/>
              </w:rPr>
              <w:t>–</w:t>
            </w:r>
            <w:r w:rsidRPr="00A9350B">
              <w:rPr>
                <w:rFonts w:ascii="Arial" w:hAnsi="Arial" w:hint="cs"/>
                <w:szCs w:val="24"/>
                <w:rtl/>
              </w:rPr>
              <w:t xml:space="preserve"> עבור שלוש שנים </w:t>
            </w:r>
          </w:p>
          <w:p w:rsidR="00064562" w:rsidRPr="00A9350B" w:rsidRDefault="00064562" w:rsidP="004D03DB">
            <w:pPr>
              <w:spacing w:line="340" w:lineRule="exact"/>
              <w:rPr>
                <w:rFonts w:ascii="Arial" w:hAnsi="Arial"/>
                <w:szCs w:val="24"/>
                <w:rtl/>
              </w:rPr>
            </w:pPr>
            <w:r w:rsidRPr="00A9350B">
              <w:rPr>
                <w:rFonts w:ascii="Arial" w:hAnsi="Arial" w:hint="cs"/>
                <w:szCs w:val="24"/>
                <w:rtl/>
              </w:rPr>
              <w:t xml:space="preserve">(מעבר לשנת אחריות) (פרמטר </w:t>
            </w:r>
            <w:r w:rsidRPr="00A9350B">
              <w:rPr>
                <w:rFonts w:ascii="Arial" w:hAnsi="Arial" w:hint="cs"/>
                <w:szCs w:val="24"/>
              </w:rPr>
              <w:t>Y</w:t>
            </w:r>
            <w:r w:rsidRPr="00A9350B">
              <w:rPr>
                <w:rFonts w:ascii="Arial" w:hAnsi="Arial" w:hint="cs"/>
                <w:szCs w:val="24"/>
                <w:rtl/>
              </w:rPr>
              <w:t>)</w:t>
            </w:r>
          </w:p>
        </w:tc>
      </w:tr>
      <w:tr w:rsidR="00064562" w:rsidRPr="00A9350B" w:rsidTr="004D03DB">
        <w:tc>
          <w:tcPr>
            <w:tcW w:w="5350" w:type="dxa"/>
          </w:tcPr>
          <w:p w:rsidR="00064562" w:rsidRPr="00A9350B" w:rsidRDefault="00064562" w:rsidP="004D03DB">
            <w:pPr>
              <w:spacing w:line="340" w:lineRule="exact"/>
              <w:rPr>
                <w:rFonts w:ascii="Arial" w:hAnsi="Arial"/>
                <w:szCs w:val="24"/>
                <w:rtl/>
              </w:rPr>
            </w:pPr>
            <w:r w:rsidRPr="00A9350B">
              <w:rPr>
                <w:rFonts w:ascii="Arial" w:hAnsi="Arial" w:hint="cs"/>
                <w:szCs w:val="24"/>
                <w:rtl/>
              </w:rPr>
              <w:t xml:space="preserve">עלות איחסון המערכת </w:t>
            </w:r>
            <w:r w:rsidRPr="00A9350B">
              <w:rPr>
                <w:rFonts w:ascii="Arial" w:hAnsi="Arial"/>
                <w:szCs w:val="24"/>
                <w:rtl/>
              </w:rPr>
              <w:t>–</w:t>
            </w:r>
            <w:r w:rsidRPr="00A9350B">
              <w:rPr>
                <w:rFonts w:ascii="Arial" w:hAnsi="Arial" w:hint="cs"/>
                <w:szCs w:val="24"/>
                <w:rtl/>
              </w:rPr>
              <w:t xml:space="preserve"> עבור ארבע שנים (פרמטר </w:t>
            </w:r>
            <w:r w:rsidRPr="00A9350B">
              <w:rPr>
                <w:rFonts w:ascii="Arial" w:hAnsi="Arial" w:hint="cs"/>
                <w:szCs w:val="24"/>
              </w:rPr>
              <w:t>Z</w:t>
            </w:r>
            <w:r w:rsidRPr="00A9350B">
              <w:rPr>
                <w:rFonts w:ascii="Arial" w:hAnsi="Arial" w:hint="cs"/>
                <w:szCs w:val="24"/>
                <w:rtl/>
              </w:rPr>
              <w:t>)</w:t>
            </w:r>
          </w:p>
        </w:tc>
      </w:tr>
    </w:tbl>
    <w:p w:rsidR="00064562" w:rsidRPr="00A9350B" w:rsidRDefault="00064562" w:rsidP="00064562">
      <w:pPr>
        <w:pStyle w:val="af"/>
        <w:spacing w:after="0" w:line="240" w:lineRule="auto"/>
        <w:contextualSpacing w:val="0"/>
        <w:rPr>
          <w:color w:val="1F497D" w:themeColor="dark2"/>
          <w:sz w:val="24"/>
          <w:szCs w:val="24"/>
          <w:rtl/>
        </w:rPr>
      </w:pPr>
    </w:p>
    <w:p w:rsidR="00064562" w:rsidRPr="00A9350B" w:rsidRDefault="00064562" w:rsidP="00064562">
      <w:pPr>
        <w:spacing w:line="340" w:lineRule="exact"/>
        <w:rPr>
          <w:rFonts w:ascii="Arial" w:hAnsi="Arial"/>
          <w:szCs w:val="24"/>
          <w:rtl/>
        </w:rPr>
      </w:pPr>
      <w:r w:rsidRPr="00A9350B">
        <w:rPr>
          <w:rFonts w:ascii="Arial" w:hAnsi="Arial" w:hint="cs"/>
          <w:szCs w:val="24"/>
          <w:rtl/>
        </w:rPr>
        <w:t>ניקוד ההצעה המשוקללת תחושב באופן הבא:</w:t>
      </w:r>
    </w:p>
    <w:p w:rsidR="00064562" w:rsidRPr="00A9350B" w:rsidRDefault="00064562" w:rsidP="00064562">
      <w:pPr>
        <w:spacing w:line="340" w:lineRule="exact"/>
        <w:jc w:val="right"/>
        <w:rPr>
          <w:rFonts w:ascii="Arial" w:hAnsi="Arial"/>
          <w:szCs w:val="24"/>
          <w:rtl/>
        </w:rPr>
      </w:pPr>
      <w:r w:rsidRPr="00A9350B">
        <w:rPr>
          <w:rFonts w:ascii="Arial" w:hAnsi="Arial"/>
          <w:szCs w:val="24"/>
        </w:rPr>
        <w:t>Z</w:t>
      </w:r>
      <w:r w:rsidRPr="00A9350B">
        <w:rPr>
          <w:rFonts w:ascii="Arial" w:hAnsi="Arial"/>
          <w:szCs w:val="24"/>
          <w:rtl/>
        </w:rPr>
        <w:t>0.</w:t>
      </w:r>
      <w:r w:rsidRPr="00A9350B">
        <w:rPr>
          <w:rFonts w:ascii="Arial" w:hAnsi="Arial" w:hint="cs"/>
          <w:szCs w:val="24"/>
          <w:rtl/>
        </w:rPr>
        <w:t>4</w:t>
      </w:r>
      <w:r w:rsidRPr="00A9350B">
        <w:rPr>
          <w:rFonts w:ascii="Arial" w:hAnsi="Arial"/>
          <w:szCs w:val="24"/>
          <w:rtl/>
        </w:rPr>
        <w:t xml:space="preserve"> + </w:t>
      </w:r>
      <w:r w:rsidRPr="00A9350B">
        <w:rPr>
          <w:rFonts w:ascii="Arial" w:hAnsi="Arial"/>
          <w:szCs w:val="24"/>
        </w:rPr>
        <w:t>Y</w:t>
      </w:r>
      <w:r w:rsidRPr="00A9350B">
        <w:rPr>
          <w:rFonts w:ascii="Arial" w:hAnsi="Arial"/>
          <w:szCs w:val="24"/>
          <w:rtl/>
        </w:rPr>
        <w:t>0.</w:t>
      </w:r>
      <w:r w:rsidRPr="00A9350B">
        <w:rPr>
          <w:rFonts w:ascii="Arial" w:hAnsi="Arial" w:hint="cs"/>
          <w:szCs w:val="24"/>
          <w:rtl/>
        </w:rPr>
        <w:t>2</w:t>
      </w:r>
      <w:r w:rsidRPr="00A9350B">
        <w:rPr>
          <w:rFonts w:ascii="Arial" w:hAnsi="Arial"/>
          <w:szCs w:val="24"/>
        </w:rPr>
        <w:t xml:space="preserve"> </w:t>
      </w:r>
      <w:r w:rsidRPr="00A9350B">
        <w:rPr>
          <w:rFonts w:ascii="Arial" w:hAnsi="Arial"/>
          <w:szCs w:val="24"/>
          <w:rtl/>
        </w:rPr>
        <w:t xml:space="preserve">+ </w:t>
      </w:r>
      <w:r w:rsidRPr="00A9350B">
        <w:rPr>
          <w:rFonts w:ascii="Arial" w:hAnsi="Arial"/>
          <w:szCs w:val="24"/>
        </w:rPr>
        <w:t>X</w:t>
      </w:r>
      <w:r w:rsidRPr="00A9350B">
        <w:rPr>
          <w:rFonts w:ascii="Arial" w:hAnsi="Arial"/>
          <w:szCs w:val="24"/>
          <w:rtl/>
        </w:rPr>
        <w:t xml:space="preserve">0.4 = </w:t>
      </w:r>
      <w:r w:rsidRPr="00A9350B">
        <w:rPr>
          <w:rFonts w:ascii="Arial" w:hAnsi="Arial" w:hint="cs"/>
          <w:szCs w:val="24"/>
          <w:rtl/>
        </w:rPr>
        <w:t>ניקוד</w:t>
      </w:r>
      <w:r w:rsidRPr="00A9350B">
        <w:rPr>
          <w:rFonts w:ascii="Arial" w:hAnsi="Arial"/>
          <w:szCs w:val="24"/>
          <w:rtl/>
        </w:rPr>
        <w:t xml:space="preserve"> הצעה משוקללת</w:t>
      </w:r>
    </w:p>
    <w:p w:rsidR="00064562" w:rsidRPr="00A9350B" w:rsidRDefault="00064562" w:rsidP="00064562">
      <w:pPr>
        <w:spacing w:line="340" w:lineRule="exact"/>
        <w:rPr>
          <w:rFonts w:ascii="Arial" w:hAnsi="Arial"/>
          <w:szCs w:val="24"/>
          <w:u w:val="single"/>
          <w:rtl/>
        </w:rPr>
      </w:pPr>
      <w:r w:rsidRPr="00A9350B">
        <w:rPr>
          <w:rFonts w:ascii="Arial" w:hAnsi="Arial" w:hint="cs"/>
          <w:szCs w:val="24"/>
          <w:u w:val="single"/>
          <w:rtl/>
        </w:rPr>
        <w:t>ציון המחיר עבור כל הצעה יחושב באופן הבא:</w:t>
      </w:r>
    </w:p>
    <w:p w:rsidR="00064562" w:rsidRPr="00A9350B" w:rsidRDefault="00064562" w:rsidP="00064562">
      <w:pPr>
        <w:spacing w:line="340" w:lineRule="exact"/>
        <w:jc w:val="center"/>
        <w:rPr>
          <w:rFonts w:ascii="Arial" w:hAnsi="Arial"/>
          <w:szCs w:val="24"/>
          <w:u w:val="single"/>
          <w:rtl/>
        </w:rPr>
      </w:pPr>
      <w:r w:rsidRPr="00A9350B">
        <w:rPr>
          <w:rFonts w:ascii="Arial" w:hAnsi="Arial" w:hint="cs"/>
          <w:szCs w:val="24"/>
          <w:u w:val="single"/>
          <w:rtl/>
        </w:rPr>
        <w:t xml:space="preserve">ניקוד </w:t>
      </w:r>
      <w:r w:rsidRPr="00A9350B">
        <w:rPr>
          <w:rFonts w:ascii="Arial" w:hAnsi="Arial" w:hint="eastAsia"/>
          <w:szCs w:val="24"/>
          <w:u w:val="single"/>
          <w:rtl/>
        </w:rPr>
        <w:t>ההצעה</w:t>
      </w:r>
      <w:r w:rsidRPr="00A9350B">
        <w:rPr>
          <w:rFonts w:ascii="Arial" w:hAnsi="Arial" w:hint="cs"/>
          <w:szCs w:val="24"/>
          <w:u w:val="single"/>
          <w:rtl/>
        </w:rPr>
        <w:t xml:space="preserve"> </w:t>
      </w:r>
      <w:r w:rsidRPr="00A9350B">
        <w:rPr>
          <w:rFonts w:ascii="Arial" w:hAnsi="Arial" w:hint="eastAsia"/>
          <w:szCs w:val="24"/>
          <w:u w:val="single"/>
          <w:rtl/>
        </w:rPr>
        <w:t>ה</w:t>
      </w:r>
      <w:r w:rsidRPr="00A9350B">
        <w:rPr>
          <w:rFonts w:ascii="Arial" w:hAnsi="Arial" w:hint="cs"/>
          <w:szCs w:val="24"/>
          <w:u w:val="single"/>
          <w:rtl/>
        </w:rPr>
        <w:t>משוקללת ה</w:t>
      </w:r>
      <w:r w:rsidRPr="00A9350B">
        <w:rPr>
          <w:rFonts w:ascii="Arial" w:hAnsi="Arial" w:hint="eastAsia"/>
          <w:szCs w:val="24"/>
          <w:u w:val="single"/>
          <w:rtl/>
        </w:rPr>
        <w:t>זולה</w:t>
      </w:r>
      <w:r w:rsidRPr="00A9350B">
        <w:rPr>
          <w:rFonts w:ascii="Arial" w:hAnsi="Arial" w:hint="cs"/>
          <w:szCs w:val="24"/>
          <w:u w:val="single"/>
          <w:rtl/>
        </w:rPr>
        <w:t xml:space="preserve"> </w:t>
      </w:r>
      <w:r w:rsidRPr="00A9350B">
        <w:rPr>
          <w:rFonts w:ascii="Arial" w:hAnsi="Arial" w:hint="eastAsia"/>
          <w:szCs w:val="24"/>
          <w:u w:val="single"/>
          <w:rtl/>
        </w:rPr>
        <w:t>ביותר</w:t>
      </w:r>
      <w:r w:rsidRPr="00A9350B">
        <w:rPr>
          <w:rFonts w:ascii="Arial" w:hAnsi="Arial" w:hint="cs"/>
          <w:szCs w:val="24"/>
          <w:u w:val="single"/>
          <w:rtl/>
        </w:rPr>
        <w:t xml:space="preserve"> </w:t>
      </w:r>
      <w:r w:rsidRPr="00A9350B">
        <w:rPr>
          <w:rFonts w:ascii="Arial" w:hAnsi="Arial"/>
          <w:szCs w:val="24"/>
          <w:rtl/>
        </w:rPr>
        <w:t xml:space="preserve">* 100 = </w:t>
      </w:r>
      <w:r w:rsidRPr="00A9350B">
        <w:rPr>
          <w:rFonts w:ascii="Arial" w:hAnsi="Arial" w:hint="eastAsia"/>
          <w:szCs w:val="24"/>
          <w:rtl/>
        </w:rPr>
        <w:t>ציון</w:t>
      </w:r>
      <w:r w:rsidRPr="00A9350B">
        <w:rPr>
          <w:rFonts w:ascii="Arial" w:hAnsi="Arial"/>
          <w:szCs w:val="24"/>
          <w:rtl/>
        </w:rPr>
        <w:t xml:space="preserve"> המחיר</w:t>
      </w:r>
      <w:r w:rsidRPr="00A9350B">
        <w:rPr>
          <w:rFonts w:ascii="Arial" w:hAnsi="Arial" w:hint="cs"/>
          <w:szCs w:val="24"/>
          <w:u w:val="single"/>
          <w:rtl/>
        </w:rPr>
        <w:t xml:space="preserve"> </w:t>
      </w:r>
    </w:p>
    <w:p w:rsidR="00064562" w:rsidRPr="00A9350B" w:rsidRDefault="00064562" w:rsidP="00064562">
      <w:pPr>
        <w:spacing w:line="340" w:lineRule="exact"/>
        <w:ind w:left="720" w:firstLine="720"/>
        <w:rPr>
          <w:rFonts w:ascii="Arial" w:hAnsi="Arial"/>
          <w:szCs w:val="24"/>
          <w:rtl/>
        </w:rPr>
      </w:pPr>
      <w:r w:rsidRPr="00A9350B">
        <w:rPr>
          <w:rFonts w:ascii="Arial" w:hAnsi="Arial" w:hint="cs"/>
          <w:szCs w:val="24"/>
          <w:rtl/>
        </w:rPr>
        <w:t xml:space="preserve">          ניקוד ההצעה המשוקללת הנבדקת</w:t>
      </w:r>
    </w:p>
    <w:p w:rsidR="00064562" w:rsidRPr="00A9350B" w:rsidRDefault="00064562" w:rsidP="00064562">
      <w:pPr>
        <w:spacing w:line="340" w:lineRule="exact"/>
        <w:rPr>
          <w:rFonts w:ascii="Arial" w:hAnsi="Arial"/>
          <w:b/>
          <w:bCs/>
          <w:szCs w:val="24"/>
          <w:rtl/>
        </w:rPr>
      </w:pPr>
    </w:p>
    <w:p w:rsidR="00064562" w:rsidRPr="00A9350B" w:rsidRDefault="00064562" w:rsidP="00064562">
      <w:pPr>
        <w:spacing w:line="340" w:lineRule="exact"/>
        <w:rPr>
          <w:rFonts w:ascii="Arial" w:hAnsi="Arial"/>
          <w:b/>
          <w:bCs/>
          <w:szCs w:val="24"/>
          <w:rtl/>
        </w:rPr>
      </w:pPr>
      <w:r w:rsidRPr="00A9350B">
        <w:rPr>
          <w:rFonts w:ascii="Arial" w:hAnsi="Arial"/>
          <w:b/>
          <w:bCs/>
          <w:szCs w:val="24"/>
          <w:rtl/>
        </w:rPr>
        <w:t xml:space="preserve">שלב </w:t>
      </w:r>
      <w:r w:rsidRPr="00A9350B">
        <w:rPr>
          <w:rFonts w:ascii="Arial" w:hAnsi="Arial" w:hint="cs"/>
          <w:b/>
          <w:bCs/>
          <w:szCs w:val="24"/>
          <w:rtl/>
        </w:rPr>
        <w:t>רביעי</w:t>
      </w:r>
      <w:r w:rsidRPr="00A9350B">
        <w:rPr>
          <w:rFonts w:ascii="Arial" w:hAnsi="Arial"/>
          <w:b/>
          <w:bCs/>
          <w:szCs w:val="24"/>
          <w:rtl/>
        </w:rPr>
        <w:t>: ההצעה הזוכה</w:t>
      </w:r>
    </w:p>
    <w:p w:rsidR="00064562" w:rsidRPr="00A9350B" w:rsidRDefault="00064562" w:rsidP="00064562">
      <w:pPr>
        <w:spacing w:line="340" w:lineRule="exact"/>
        <w:ind w:left="-52"/>
        <w:rPr>
          <w:rFonts w:ascii="Arial" w:hAnsi="Arial"/>
          <w:szCs w:val="24"/>
          <w:rtl/>
        </w:rPr>
      </w:pPr>
      <w:r w:rsidRPr="00A9350B">
        <w:rPr>
          <w:rFonts w:ascii="Arial" w:hAnsi="Arial"/>
          <w:szCs w:val="24"/>
          <w:rtl/>
        </w:rPr>
        <w:t>הציון הסופי של ההצעות שעברו לשלב האחרון יינתן לאחר שקלול הציונים של שני השלבים הראשונים, בהתאם למשקלות שלהלן:</w:t>
      </w:r>
    </w:p>
    <w:p w:rsidR="00064562" w:rsidRPr="00A9350B" w:rsidRDefault="00064562" w:rsidP="00064562">
      <w:pPr>
        <w:spacing w:line="340" w:lineRule="exact"/>
        <w:ind w:left="-52"/>
        <w:rPr>
          <w:rFonts w:ascii="Arial" w:hAnsi="Arial"/>
          <w:b/>
          <w:bCs/>
          <w:szCs w:val="24"/>
          <w:rtl/>
        </w:rPr>
      </w:pPr>
      <w:r w:rsidRPr="00A9350B">
        <w:rPr>
          <w:rFonts w:ascii="Arial" w:hAnsi="Arial"/>
          <w:b/>
          <w:bCs/>
          <w:szCs w:val="24"/>
          <w:rtl/>
        </w:rPr>
        <w:t>ציון איכות (שלב א') –</w:t>
      </w:r>
      <w:r w:rsidRPr="00A9350B">
        <w:rPr>
          <w:rFonts w:ascii="Arial" w:hAnsi="Arial" w:hint="cs"/>
          <w:b/>
          <w:bCs/>
          <w:szCs w:val="24"/>
          <w:rtl/>
        </w:rPr>
        <w:t xml:space="preserve"> עד 60 נקודות.</w:t>
      </w:r>
    </w:p>
    <w:p w:rsidR="00064562" w:rsidRPr="00A9350B" w:rsidRDefault="00064562" w:rsidP="00064562">
      <w:pPr>
        <w:spacing w:line="340" w:lineRule="exact"/>
        <w:ind w:left="-52"/>
        <w:rPr>
          <w:rFonts w:ascii="Arial" w:hAnsi="Arial"/>
          <w:b/>
          <w:bCs/>
          <w:szCs w:val="24"/>
          <w:rtl/>
        </w:rPr>
      </w:pPr>
      <w:r w:rsidRPr="00A9350B">
        <w:rPr>
          <w:rFonts w:ascii="Arial" w:hAnsi="Arial"/>
          <w:b/>
          <w:bCs/>
          <w:szCs w:val="24"/>
          <w:rtl/>
        </w:rPr>
        <w:t>ציון מחיר (שלב ב') –</w:t>
      </w:r>
      <w:r w:rsidRPr="00A9350B">
        <w:rPr>
          <w:rFonts w:ascii="Arial" w:hAnsi="Arial" w:hint="cs"/>
          <w:b/>
          <w:bCs/>
          <w:szCs w:val="24"/>
          <w:rtl/>
        </w:rPr>
        <w:t xml:space="preserve"> עד 40 נקודות.</w:t>
      </w:r>
    </w:p>
    <w:p w:rsidR="00064562" w:rsidRPr="00A9350B" w:rsidRDefault="00064562" w:rsidP="00064562">
      <w:pPr>
        <w:spacing w:line="340" w:lineRule="exact"/>
        <w:ind w:left="-52"/>
        <w:rPr>
          <w:rFonts w:ascii="Arial" w:hAnsi="Arial"/>
          <w:b/>
          <w:bCs/>
          <w:szCs w:val="24"/>
        </w:rPr>
      </w:pPr>
    </w:p>
    <w:p w:rsidR="00064562" w:rsidRPr="00A9350B" w:rsidRDefault="00064562" w:rsidP="00064562">
      <w:pPr>
        <w:pStyle w:val="Normal2"/>
        <w:spacing w:before="0" w:line="240" w:lineRule="auto"/>
        <w:ind w:left="32" w:hanging="34"/>
        <w:rPr>
          <w:sz w:val="24"/>
          <w:rtl/>
        </w:rPr>
      </w:pPr>
      <w:r w:rsidRPr="00A9350B">
        <w:rPr>
          <w:rFonts w:ascii="Arial" w:hAnsi="Arial"/>
          <w:b/>
          <w:bCs/>
          <w:sz w:val="24"/>
          <w:rtl/>
        </w:rPr>
        <w:t xml:space="preserve">הציון המסכם = </w:t>
      </w:r>
      <w:r w:rsidRPr="00A9350B">
        <w:rPr>
          <w:rFonts w:ascii="Arial" w:hAnsi="Arial" w:hint="cs"/>
          <w:sz w:val="24"/>
          <w:rtl/>
        </w:rPr>
        <w:t>0.6</w:t>
      </w:r>
      <w:r w:rsidRPr="00A9350B">
        <w:rPr>
          <w:rFonts w:ascii="Arial" w:hAnsi="Arial"/>
          <w:sz w:val="24"/>
        </w:rPr>
        <w:t>X</w:t>
      </w:r>
      <w:r w:rsidRPr="00A9350B">
        <w:rPr>
          <w:rFonts w:ascii="Arial" w:hAnsi="Arial"/>
          <w:sz w:val="24"/>
          <w:rtl/>
        </w:rPr>
        <w:t>ציון איכות</w:t>
      </w:r>
      <w:r w:rsidRPr="00A9350B">
        <w:rPr>
          <w:rFonts w:ascii="Arial" w:hAnsi="Arial"/>
          <w:b/>
          <w:bCs/>
          <w:sz w:val="24"/>
          <w:rtl/>
        </w:rPr>
        <w:t xml:space="preserve"> + </w:t>
      </w:r>
      <w:r w:rsidRPr="00A9350B">
        <w:rPr>
          <w:rFonts w:ascii="Arial" w:hAnsi="Arial" w:hint="cs"/>
          <w:sz w:val="24"/>
          <w:rtl/>
        </w:rPr>
        <w:t>0.4</w:t>
      </w:r>
      <w:r w:rsidRPr="00A9350B">
        <w:rPr>
          <w:rFonts w:ascii="Arial" w:hAnsi="Arial"/>
          <w:sz w:val="24"/>
        </w:rPr>
        <w:t>X</w:t>
      </w:r>
      <w:r w:rsidRPr="00A9350B">
        <w:rPr>
          <w:rFonts w:ascii="Arial" w:hAnsi="Arial"/>
          <w:sz w:val="24"/>
          <w:rtl/>
        </w:rPr>
        <w:t>ציון מחיר</w:t>
      </w:r>
    </w:p>
    <w:p w:rsidR="00064562" w:rsidRPr="00A9350B" w:rsidRDefault="00064562" w:rsidP="00064562">
      <w:pPr>
        <w:pStyle w:val="Style3ComplexDavidLatin9ptComplex12ptBefor"/>
        <w:ind w:left="720"/>
        <w:jc w:val="left"/>
        <w:rPr>
          <w:rFonts w:ascii="Arial" w:hAnsi="Arial" w:cs="David"/>
          <w:sz w:val="24"/>
        </w:rPr>
      </w:pPr>
    </w:p>
    <w:p w:rsidR="00064562" w:rsidRPr="00A9350B" w:rsidRDefault="00064562" w:rsidP="00333CD7">
      <w:pPr>
        <w:pStyle w:val="3"/>
        <w:keepLines w:val="0"/>
        <w:numPr>
          <w:ilvl w:val="1"/>
          <w:numId w:val="64"/>
        </w:numPr>
        <w:spacing w:before="240" w:after="120" w:line="360" w:lineRule="auto"/>
        <w:rPr>
          <w:rFonts w:ascii="Arial" w:hAnsi="Arial"/>
          <w:szCs w:val="24"/>
          <w:rtl/>
        </w:rPr>
      </w:pPr>
      <w:bookmarkStart w:id="81" w:name="_Toc191794900"/>
      <w:bookmarkStart w:id="82" w:name="_Toc191795071"/>
      <w:r w:rsidRPr="00A9350B">
        <w:rPr>
          <w:rFonts w:ascii="Arial" w:hAnsi="Arial"/>
          <w:szCs w:val="24"/>
          <w:rtl/>
        </w:rPr>
        <w:t>סמכות השיפוט (</w:t>
      </w:r>
      <w:r w:rsidRPr="00A9350B">
        <w:rPr>
          <w:rFonts w:ascii="Arial" w:hAnsi="Arial"/>
          <w:szCs w:val="24"/>
        </w:rPr>
        <w:t>I</w:t>
      </w:r>
      <w:r w:rsidRPr="00A9350B">
        <w:rPr>
          <w:rFonts w:ascii="Arial" w:hAnsi="Arial"/>
          <w:szCs w:val="24"/>
          <w:rtl/>
        </w:rPr>
        <w:t>)</w:t>
      </w:r>
      <w:bookmarkEnd w:id="81"/>
      <w:bookmarkEnd w:id="82"/>
    </w:p>
    <w:p w:rsidR="00064562" w:rsidRPr="00A9350B" w:rsidRDefault="00064562" w:rsidP="00064562">
      <w:pPr>
        <w:spacing w:line="340" w:lineRule="exact"/>
        <w:ind w:left="360"/>
        <w:rPr>
          <w:rFonts w:ascii="Arial" w:hAnsi="Arial"/>
          <w:szCs w:val="24"/>
        </w:rPr>
      </w:pPr>
      <w:r w:rsidRPr="00A9350B">
        <w:rPr>
          <w:rFonts w:ascii="Arial" w:hAnsi="Arial"/>
          <w:szCs w:val="24"/>
          <w:rtl/>
        </w:rPr>
        <w:t>בתי המשפט המוסמכים בירושלים יהיו בעלי הסמכות המקומית הבלעדית בכל סכסוך הקשור למכרז זה או העסקה על פיו.</w:t>
      </w:r>
    </w:p>
    <w:p w:rsidR="00064562" w:rsidRPr="00A9350B" w:rsidRDefault="00064562" w:rsidP="00064562">
      <w:pPr>
        <w:pStyle w:val="Normal1"/>
        <w:rPr>
          <w:sz w:val="24"/>
          <w:rtl/>
          <w:lang w:eastAsia="en-US"/>
        </w:rPr>
      </w:pPr>
    </w:p>
    <w:p w:rsidR="00064562" w:rsidRPr="00A9350B" w:rsidRDefault="00064562" w:rsidP="00064562">
      <w:pPr>
        <w:pStyle w:val="Normal1"/>
        <w:rPr>
          <w:sz w:val="24"/>
          <w:rtl/>
          <w:lang w:eastAsia="en-US"/>
        </w:rPr>
      </w:pPr>
    </w:p>
    <w:p w:rsidR="00064562" w:rsidRPr="00A9350B" w:rsidRDefault="00064562" w:rsidP="00333CD7">
      <w:pPr>
        <w:pStyle w:val="2"/>
        <w:keepNext w:val="0"/>
        <w:pageBreakBefore/>
        <w:numPr>
          <w:ilvl w:val="0"/>
          <w:numId w:val="64"/>
        </w:numPr>
        <w:spacing w:before="120" w:after="120" w:line="360" w:lineRule="auto"/>
        <w:jc w:val="left"/>
        <w:rPr>
          <w:rFonts w:ascii="Arial" w:hAnsi="Arial"/>
          <w:szCs w:val="24"/>
          <w:rtl/>
        </w:rPr>
      </w:pPr>
      <w:r w:rsidRPr="00A9350B">
        <w:rPr>
          <w:rFonts w:ascii="Arial" w:hAnsi="Arial"/>
          <w:szCs w:val="24"/>
          <w:rtl/>
        </w:rPr>
        <w:t>יעדים</w:t>
      </w:r>
      <w:bookmarkStart w:id="83" w:name="_Toc360620510"/>
      <w:bookmarkStart w:id="84" w:name="_Toc360620783"/>
      <w:bookmarkStart w:id="85" w:name="_Toc361210705"/>
      <w:bookmarkStart w:id="86" w:name="_Toc372891783"/>
      <w:bookmarkEnd w:id="6"/>
      <w:bookmarkEnd w:id="7"/>
      <w:bookmarkEnd w:id="8"/>
      <w:bookmarkEnd w:id="9"/>
    </w:p>
    <w:p w:rsidR="00064562" w:rsidRPr="00A9350B" w:rsidRDefault="00064562" w:rsidP="00333CD7">
      <w:pPr>
        <w:pStyle w:val="3"/>
        <w:keepLines w:val="0"/>
        <w:numPr>
          <w:ilvl w:val="1"/>
          <w:numId w:val="64"/>
        </w:numPr>
        <w:spacing w:before="240" w:after="120" w:line="360" w:lineRule="auto"/>
        <w:rPr>
          <w:rFonts w:ascii="Arial" w:hAnsi="Arial"/>
          <w:szCs w:val="24"/>
          <w:rtl/>
        </w:rPr>
      </w:pPr>
      <w:r w:rsidRPr="00A9350B">
        <w:rPr>
          <w:rFonts w:ascii="Arial" w:hAnsi="Arial"/>
          <w:szCs w:val="24"/>
          <w:rtl/>
        </w:rPr>
        <w:t>כללי – הבהקים</w:t>
      </w:r>
      <w:bookmarkEnd w:id="83"/>
      <w:bookmarkEnd w:id="84"/>
      <w:bookmarkEnd w:id="85"/>
      <w:bookmarkEnd w:id="86"/>
    </w:p>
    <w:p w:rsidR="00064562" w:rsidRPr="00A9350B" w:rsidRDefault="00064562" w:rsidP="00064562">
      <w:pPr>
        <w:ind w:left="720"/>
        <w:rPr>
          <w:b/>
          <w:bCs/>
          <w:szCs w:val="24"/>
          <w:rtl/>
        </w:rPr>
      </w:pPr>
      <w:r w:rsidRPr="00A9350B">
        <w:rPr>
          <w:rFonts w:asciiTheme="minorBidi" w:hAnsiTheme="minorBidi" w:hint="cs"/>
          <w:b/>
          <w:bCs/>
          <w:szCs w:val="24"/>
          <w:rtl/>
        </w:rPr>
        <w:t xml:space="preserve">רקע כללי </w:t>
      </w:r>
      <w:r w:rsidRPr="00A9350B">
        <w:rPr>
          <w:rFonts w:asciiTheme="minorBidi" w:hAnsiTheme="minorBidi"/>
          <w:b/>
          <w:bCs/>
          <w:szCs w:val="24"/>
          <w:rtl/>
        </w:rPr>
        <w:t>–</w:t>
      </w:r>
      <w:r w:rsidRPr="00A9350B">
        <w:rPr>
          <w:rFonts w:asciiTheme="minorBidi" w:hAnsiTheme="minorBidi" w:hint="cs"/>
          <w:b/>
          <w:bCs/>
          <w:szCs w:val="24"/>
          <w:rtl/>
        </w:rPr>
        <w:t xml:space="preserve"> רשות הגז</w:t>
      </w:r>
    </w:p>
    <w:p w:rsidR="00064562" w:rsidRPr="00A9350B" w:rsidRDefault="00064562" w:rsidP="00064562">
      <w:pPr>
        <w:ind w:left="720"/>
        <w:rPr>
          <w:rFonts w:asciiTheme="minorBidi" w:hAnsiTheme="minorBidi"/>
          <w:szCs w:val="24"/>
          <w:rtl/>
        </w:rPr>
      </w:pPr>
      <w:r w:rsidRPr="00A9350B">
        <w:rPr>
          <w:rFonts w:asciiTheme="minorBidi" w:hAnsiTheme="minorBidi"/>
          <w:szCs w:val="24"/>
          <w:rtl/>
        </w:rPr>
        <w:t>רשות הגז הטבעי הוקמה בשנת 2002 על ידי משרד התשתיות הלאומיות והינה הגוף האחראי על הסדר</w:t>
      </w:r>
      <w:r w:rsidRPr="00A9350B">
        <w:rPr>
          <w:rFonts w:asciiTheme="minorBidi" w:hAnsiTheme="minorBidi" w:hint="cs"/>
          <w:szCs w:val="24"/>
          <w:rtl/>
        </w:rPr>
        <w:t>ת</w:t>
      </w:r>
      <w:r w:rsidRPr="00A9350B">
        <w:rPr>
          <w:rFonts w:asciiTheme="minorBidi" w:hAnsiTheme="minorBidi"/>
          <w:szCs w:val="24"/>
          <w:rtl/>
        </w:rPr>
        <w:t xml:space="preserve"> משק הגז הטבעי בישראל. רשות הגז פועלת, בין היתר, לקידום מטרות חוק משק הגז הטבעי ומשמשת כרגולטור של הענף. בתוך כך, אמונה הרשות על נושא הבטיחות ותכנון אסטרטגי ארוך-טווח בכדי להבטיח אספקת גז טבעי לישראל. תפקידיה נגזרים מכוח חוק משק הגז הטבעי </w:t>
      </w:r>
      <w:r w:rsidRPr="00A9350B">
        <w:rPr>
          <w:rFonts w:asciiTheme="minorBidi" w:hAnsiTheme="minorBidi" w:hint="cs"/>
          <w:szCs w:val="24"/>
          <w:rtl/>
        </w:rPr>
        <w:t>ה</w:t>
      </w:r>
      <w:r w:rsidRPr="00A9350B">
        <w:rPr>
          <w:rFonts w:asciiTheme="minorBidi" w:hAnsiTheme="minorBidi"/>
          <w:szCs w:val="24"/>
          <w:rtl/>
        </w:rPr>
        <w:t>תשס"ב 2002.</w:t>
      </w:r>
    </w:p>
    <w:p w:rsidR="00064562" w:rsidRPr="00A9350B" w:rsidRDefault="00064562" w:rsidP="00064562">
      <w:pPr>
        <w:ind w:left="720"/>
        <w:rPr>
          <w:rFonts w:asciiTheme="minorBidi" w:hAnsiTheme="minorBidi"/>
          <w:szCs w:val="24"/>
          <w:rtl/>
        </w:rPr>
      </w:pPr>
      <w:bookmarkStart w:id="87" w:name="_Toc360620511"/>
      <w:bookmarkStart w:id="88" w:name="_Toc360620784"/>
      <w:bookmarkStart w:id="89" w:name="_Toc361210706"/>
      <w:bookmarkStart w:id="90" w:name="_Toc372891784"/>
      <w:r w:rsidRPr="00A9350B">
        <w:rPr>
          <w:rFonts w:asciiTheme="minorBidi" w:hAnsiTheme="minorBidi"/>
          <w:szCs w:val="24"/>
          <w:rtl/>
        </w:rPr>
        <w:t>כיום לא קיימת ברשות הגז הטבעי מערכת מידע ממוחשבת. קיימת נחיצות  לייעל ולנהל בצורה אפקטיבית את תהליכי העבודה ואת המסמכים הנאגרים ברשות. לפיכך, מבקשת רשות הגז הטבעי</w:t>
      </w:r>
      <w:r w:rsidRPr="00A9350B">
        <w:rPr>
          <w:rFonts w:asciiTheme="minorBidi" w:hAnsiTheme="minorBidi" w:hint="cs"/>
          <w:szCs w:val="24"/>
          <w:rtl/>
        </w:rPr>
        <w:t xml:space="preserve"> </w:t>
      </w:r>
      <w:r w:rsidRPr="00A9350B">
        <w:rPr>
          <w:rFonts w:asciiTheme="minorBidi" w:hAnsiTheme="minorBidi"/>
          <w:szCs w:val="24"/>
          <w:rtl/>
        </w:rPr>
        <w:t>להקים מערכת מידע אשר תיתן מענה לכמה פונקציות עיקריות:</w:t>
      </w:r>
    </w:p>
    <w:p w:rsidR="00064562" w:rsidRPr="00A9350B" w:rsidRDefault="00064562" w:rsidP="00333CD7">
      <w:pPr>
        <w:pStyle w:val="af"/>
        <w:numPr>
          <w:ilvl w:val="0"/>
          <w:numId w:val="25"/>
        </w:numPr>
        <w:rPr>
          <w:rFonts w:asciiTheme="minorBidi" w:hAnsiTheme="minorBidi" w:cs="David"/>
          <w:sz w:val="24"/>
          <w:szCs w:val="24"/>
          <w:rtl/>
        </w:rPr>
      </w:pPr>
      <w:r w:rsidRPr="00A9350B">
        <w:rPr>
          <w:rFonts w:asciiTheme="minorBidi" w:hAnsiTheme="minorBidi" w:cs="David"/>
          <w:sz w:val="24"/>
          <w:szCs w:val="24"/>
          <w:rtl/>
        </w:rPr>
        <w:t>ניהול המידע (מידע הנדסי, מידע תכנוני סטטוטורי)</w:t>
      </w:r>
    </w:p>
    <w:p w:rsidR="00064562" w:rsidRPr="00A9350B" w:rsidRDefault="00064562" w:rsidP="00333CD7">
      <w:pPr>
        <w:pStyle w:val="af"/>
        <w:numPr>
          <w:ilvl w:val="0"/>
          <w:numId w:val="25"/>
        </w:numPr>
        <w:rPr>
          <w:rFonts w:asciiTheme="minorBidi" w:hAnsiTheme="minorBidi" w:cs="David"/>
          <w:sz w:val="24"/>
          <w:szCs w:val="24"/>
        </w:rPr>
      </w:pPr>
      <w:r w:rsidRPr="00A9350B">
        <w:rPr>
          <w:rFonts w:asciiTheme="minorBidi" w:hAnsiTheme="minorBidi" w:cs="David"/>
          <w:sz w:val="24"/>
          <w:szCs w:val="24"/>
          <w:rtl/>
        </w:rPr>
        <w:t>ניהול תהליכי עבודה (בתחומי: תכנון, הנדסה, משפט</w:t>
      </w:r>
      <w:r w:rsidRPr="00A9350B">
        <w:rPr>
          <w:rFonts w:asciiTheme="minorBidi" w:hAnsiTheme="minorBidi" w:cs="David" w:hint="cs"/>
          <w:sz w:val="24"/>
          <w:szCs w:val="24"/>
          <w:rtl/>
        </w:rPr>
        <w:t xml:space="preserve"> ו</w:t>
      </w:r>
      <w:r w:rsidRPr="00A9350B">
        <w:rPr>
          <w:rFonts w:asciiTheme="minorBidi" w:hAnsiTheme="minorBidi" w:cs="David"/>
          <w:sz w:val="24"/>
          <w:szCs w:val="24"/>
          <w:rtl/>
        </w:rPr>
        <w:t>כלכל</w:t>
      </w:r>
      <w:r w:rsidRPr="00A9350B">
        <w:rPr>
          <w:rFonts w:asciiTheme="minorBidi" w:hAnsiTheme="minorBidi" w:cs="David" w:hint="cs"/>
          <w:sz w:val="24"/>
          <w:szCs w:val="24"/>
          <w:rtl/>
        </w:rPr>
        <w:t>ה</w:t>
      </w:r>
    </w:p>
    <w:p w:rsidR="00064562" w:rsidRPr="00A9350B" w:rsidRDefault="00064562" w:rsidP="00333CD7">
      <w:pPr>
        <w:pStyle w:val="af"/>
        <w:numPr>
          <w:ilvl w:val="0"/>
          <w:numId w:val="25"/>
        </w:numPr>
        <w:jc w:val="both"/>
        <w:rPr>
          <w:rFonts w:asciiTheme="minorBidi" w:hAnsiTheme="minorBidi" w:cs="David"/>
          <w:sz w:val="24"/>
          <w:szCs w:val="24"/>
        </w:rPr>
      </w:pPr>
      <w:r w:rsidRPr="00A9350B">
        <w:rPr>
          <w:rFonts w:asciiTheme="minorBidi" w:hAnsiTheme="minorBidi" w:cs="David" w:hint="cs"/>
          <w:sz w:val="24"/>
          <w:szCs w:val="24"/>
          <w:rtl/>
        </w:rPr>
        <w:t xml:space="preserve">שילוב של מערכת </w:t>
      </w:r>
      <w:r w:rsidRPr="00A9350B">
        <w:rPr>
          <w:rFonts w:asciiTheme="minorBidi" w:hAnsiTheme="minorBidi" w:cs="David" w:hint="cs"/>
          <w:sz w:val="24"/>
          <w:szCs w:val="24"/>
        </w:rPr>
        <w:t>GIS</w:t>
      </w:r>
      <w:r w:rsidRPr="00A9350B">
        <w:rPr>
          <w:rFonts w:asciiTheme="minorBidi" w:hAnsiTheme="minorBidi" w:cs="David" w:hint="cs"/>
          <w:sz w:val="24"/>
          <w:szCs w:val="24"/>
          <w:rtl/>
        </w:rPr>
        <w:t xml:space="preserve"> לצורך קבלת תמונה גיאוגרפית של מיקום קווים ומתקני הגז הטבעי הפרוסים ברחבי הארץ</w:t>
      </w:r>
      <w:r w:rsidRPr="00A9350B">
        <w:rPr>
          <w:rFonts w:asciiTheme="minorBidi" w:hAnsiTheme="minorBidi" w:cs="David"/>
          <w:sz w:val="24"/>
          <w:szCs w:val="24"/>
          <w:rtl/>
        </w:rPr>
        <w:t>–</w:t>
      </w:r>
      <w:r w:rsidRPr="00A9350B">
        <w:rPr>
          <w:rFonts w:asciiTheme="minorBidi" w:hAnsiTheme="minorBidi" w:cs="David" w:hint="cs"/>
          <w:sz w:val="24"/>
          <w:szCs w:val="24"/>
          <w:rtl/>
        </w:rPr>
        <w:t xml:space="preserve"> פונקציה זו תתקבל ע"י קישור למאגרים חיצוניים כגון: חברת נתג"ז.</w:t>
      </w:r>
    </w:p>
    <w:p w:rsidR="00064562" w:rsidRPr="00A9350B" w:rsidRDefault="00064562" w:rsidP="00333CD7">
      <w:pPr>
        <w:pStyle w:val="af"/>
        <w:numPr>
          <w:ilvl w:val="0"/>
          <w:numId w:val="25"/>
        </w:numPr>
        <w:jc w:val="both"/>
        <w:rPr>
          <w:rFonts w:asciiTheme="minorBidi" w:hAnsiTheme="minorBidi" w:cs="David"/>
          <w:sz w:val="24"/>
          <w:szCs w:val="24"/>
        </w:rPr>
      </w:pPr>
      <w:r w:rsidRPr="00A9350B">
        <w:rPr>
          <w:rFonts w:asciiTheme="minorBidi" w:hAnsiTheme="minorBidi" w:cs="David"/>
          <w:sz w:val="24"/>
          <w:szCs w:val="24"/>
          <w:rtl/>
        </w:rPr>
        <w:t>ניהול מידע כלכלי, קבלת והפקת דוחות ונתוני צריכה מגופים שונים הקשורים למשרד</w:t>
      </w:r>
    </w:p>
    <w:p w:rsidR="00064562" w:rsidRPr="00A9350B" w:rsidRDefault="00064562" w:rsidP="00064562">
      <w:pPr>
        <w:rPr>
          <w:rFonts w:asciiTheme="minorBidi" w:hAnsiTheme="minorBidi"/>
          <w:szCs w:val="24"/>
          <w:rtl/>
        </w:rPr>
      </w:pPr>
    </w:p>
    <w:p w:rsidR="00064562" w:rsidRPr="00A9350B" w:rsidRDefault="00064562" w:rsidP="00064562">
      <w:pPr>
        <w:pStyle w:val="af"/>
        <w:keepNext/>
        <w:spacing w:before="240" w:after="120" w:line="320" w:lineRule="exact"/>
        <w:ind w:left="795" w:hanging="795"/>
        <w:contextualSpacing w:val="0"/>
        <w:jc w:val="both"/>
        <w:outlineLvl w:val="2"/>
        <w:rPr>
          <w:rFonts w:ascii="Times New Roman" w:eastAsia="Times New Roman" w:hAnsi="Times New Roman" w:cs="David"/>
          <w:b/>
          <w:bCs/>
          <w:smallCaps/>
          <w:vanish/>
          <w:spacing w:val="24"/>
          <w:sz w:val="24"/>
          <w:szCs w:val="24"/>
          <w:rtl/>
        </w:rPr>
      </w:pPr>
    </w:p>
    <w:p w:rsidR="00064562" w:rsidRPr="00A9350B" w:rsidRDefault="00064562" w:rsidP="00064562">
      <w:pPr>
        <w:pStyle w:val="af"/>
        <w:keepNext/>
        <w:numPr>
          <w:ilvl w:val="1"/>
          <w:numId w:val="0"/>
        </w:numPr>
        <w:spacing w:before="240" w:after="120" w:line="320" w:lineRule="exact"/>
        <w:ind w:left="795" w:hanging="795"/>
        <w:contextualSpacing w:val="0"/>
        <w:jc w:val="both"/>
        <w:outlineLvl w:val="2"/>
        <w:rPr>
          <w:rFonts w:ascii="Times New Roman" w:eastAsia="Times New Roman" w:hAnsi="Times New Roman" w:cs="David"/>
          <w:b/>
          <w:bCs/>
          <w:smallCaps/>
          <w:vanish/>
          <w:spacing w:val="24"/>
          <w:sz w:val="24"/>
          <w:szCs w:val="24"/>
          <w:rtl/>
        </w:rPr>
      </w:pPr>
    </w:p>
    <w:p w:rsidR="00064562" w:rsidRPr="00A9350B" w:rsidRDefault="00064562" w:rsidP="00064562">
      <w:pPr>
        <w:pStyle w:val="af"/>
        <w:keepNext/>
        <w:numPr>
          <w:ilvl w:val="1"/>
          <w:numId w:val="0"/>
        </w:numPr>
        <w:spacing w:before="240" w:after="120" w:line="320" w:lineRule="exact"/>
        <w:ind w:left="795" w:hanging="795"/>
        <w:contextualSpacing w:val="0"/>
        <w:jc w:val="both"/>
        <w:outlineLvl w:val="2"/>
        <w:rPr>
          <w:rFonts w:ascii="Times New Roman" w:eastAsia="Times New Roman" w:hAnsi="Times New Roman" w:cs="David"/>
          <w:b/>
          <w:bCs/>
          <w:smallCaps/>
          <w:vanish/>
          <w:spacing w:val="24"/>
          <w:sz w:val="24"/>
          <w:szCs w:val="24"/>
          <w:rtl/>
        </w:rPr>
      </w:pPr>
    </w:p>
    <w:p w:rsidR="00064562" w:rsidRPr="00A9350B" w:rsidRDefault="00064562" w:rsidP="00064562">
      <w:pPr>
        <w:pStyle w:val="3"/>
        <w:keepLines w:val="0"/>
        <w:numPr>
          <w:ilvl w:val="1"/>
          <w:numId w:val="0"/>
        </w:numPr>
        <w:spacing w:before="240" w:after="120" w:line="320" w:lineRule="exact"/>
        <w:ind w:left="795" w:hanging="795"/>
        <w:jc w:val="both"/>
        <w:rPr>
          <w:szCs w:val="24"/>
          <w:rtl/>
        </w:rPr>
      </w:pPr>
      <w:r w:rsidRPr="00A9350B">
        <w:rPr>
          <w:szCs w:val="24"/>
          <w:rtl/>
        </w:rPr>
        <w:t>לקוח\מומחה יישום</w:t>
      </w:r>
      <w:bookmarkEnd w:id="87"/>
      <w:bookmarkEnd w:id="88"/>
      <w:bookmarkEnd w:id="89"/>
      <w:bookmarkEnd w:id="90"/>
    </w:p>
    <w:p w:rsidR="00064562" w:rsidRPr="00A9350B" w:rsidRDefault="00064562" w:rsidP="00064562">
      <w:pPr>
        <w:pStyle w:val="4"/>
        <w:keepLines w:val="0"/>
        <w:numPr>
          <w:ilvl w:val="2"/>
          <w:numId w:val="0"/>
        </w:numPr>
        <w:spacing w:before="240" w:after="120" w:line="320" w:lineRule="exact"/>
        <w:ind w:left="795" w:hanging="795"/>
        <w:jc w:val="both"/>
        <w:rPr>
          <w:szCs w:val="24"/>
          <w:rtl/>
        </w:rPr>
      </w:pPr>
      <w:bookmarkStart w:id="91" w:name="_Toc360620512"/>
      <w:bookmarkStart w:id="92" w:name="_Toc360620785"/>
      <w:r w:rsidRPr="00A9350B">
        <w:rPr>
          <w:szCs w:val="24"/>
          <w:rtl/>
        </w:rPr>
        <w:t>לקוח \ משתמש עיקרי</w:t>
      </w:r>
    </w:p>
    <w:p w:rsidR="00064562" w:rsidRPr="00A9350B" w:rsidRDefault="00064562" w:rsidP="00064562">
      <w:pPr>
        <w:pStyle w:val="af"/>
        <w:spacing w:line="360" w:lineRule="auto"/>
        <w:ind w:left="1273"/>
        <w:jc w:val="both"/>
        <w:rPr>
          <w:rFonts w:asciiTheme="minorBidi" w:hAnsiTheme="minorBidi" w:cs="David"/>
          <w:sz w:val="24"/>
          <w:szCs w:val="24"/>
          <w:rtl/>
        </w:rPr>
      </w:pPr>
      <w:r w:rsidRPr="00A9350B">
        <w:rPr>
          <w:rFonts w:asciiTheme="minorBidi" w:hAnsiTheme="minorBidi" w:cs="David" w:hint="cs"/>
          <w:sz w:val="24"/>
          <w:szCs w:val="24"/>
          <w:rtl/>
        </w:rPr>
        <w:t xml:space="preserve">המערכת מיועדת לשרת את כלל עובדי רשות הגז. לקוחותיה העיקריים של המערכת הינם: </w:t>
      </w:r>
    </w:p>
    <w:p w:rsidR="00064562" w:rsidRPr="00A9350B" w:rsidRDefault="00064562" w:rsidP="00333CD7">
      <w:pPr>
        <w:pStyle w:val="af"/>
        <w:numPr>
          <w:ilvl w:val="0"/>
          <w:numId w:val="25"/>
        </w:numPr>
        <w:spacing w:line="360" w:lineRule="auto"/>
        <w:rPr>
          <w:rFonts w:asciiTheme="minorBidi" w:hAnsiTheme="minorBidi" w:cs="David"/>
          <w:sz w:val="24"/>
          <w:szCs w:val="24"/>
          <w:rtl/>
        </w:rPr>
      </w:pPr>
      <w:r w:rsidRPr="00A9350B">
        <w:rPr>
          <w:rFonts w:asciiTheme="minorBidi" w:hAnsiTheme="minorBidi" w:cs="David" w:hint="cs"/>
          <w:sz w:val="24"/>
          <w:szCs w:val="24"/>
          <w:rtl/>
        </w:rPr>
        <w:t>יחידת הנדסה ובטיחות;</w:t>
      </w:r>
    </w:p>
    <w:p w:rsidR="00064562" w:rsidRPr="00A9350B" w:rsidRDefault="00064562" w:rsidP="00333CD7">
      <w:pPr>
        <w:pStyle w:val="af"/>
        <w:numPr>
          <w:ilvl w:val="0"/>
          <w:numId w:val="25"/>
        </w:numPr>
        <w:spacing w:line="360" w:lineRule="auto"/>
        <w:rPr>
          <w:rFonts w:asciiTheme="minorBidi" w:hAnsiTheme="minorBidi" w:cs="David"/>
          <w:sz w:val="24"/>
          <w:szCs w:val="24"/>
          <w:rtl/>
        </w:rPr>
      </w:pPr>
      <w:r w:rsidRPr="00A9350B">
        <w:rPr>
          <w:rFonts w:asciiTheme="minorBidi" w:hAnsiTheme="minorBidi" w:cs="David" w:hint="cs"/>
          <w:sz w:val="24"/>
          <w:szCs w:val="24"/>
          <w:rtl/>
        </w:rPr>
        <w:t>יחידת  תכנון וסטטוטוריקה;</w:t>
      </w:r>
    </w:p>
    <w:p w:rsidR="00064562" w:rsidRPr="00A9350B" w:rsidRDefault="00064562" w:rsidP="00333CD7">
      <w:pPr>
        <w:pStyle w:val="af"/>
        <w:numPr>
          <w:ilvl w:val="0"/>
          <w:numId w:val="25"/>
        </w:numPr>
        <w:spacing w:line="360" w:lineRule="auto"/>
        <w:rPr>
          <w:rFonts w:asciiTheme="minorBidi" w:hAnsiTheme="minorBidi" w:cs="David"/>
          <w:sz w:val="24"/>
          <w:szCs w:val="24"/>
        </w:rPr>
      </w:pPr>
      <w:r w:rsidRPr="00A9350B">
        <w:rPr>
          <w:rFonts w:asciiTheme="minorBidi" w:hAnsiTheme="minorBidi" w:cs="David" w:hint="cs"/>
          <w:sz w:val="24"/>
          <w:szCs w:val="24"/>
          <w:rtl/>
        </w:rPr>
        <w:t>יחידת מקרקעין ורישוי;</w:t>
      </w:r>
    </w:p>
    <w:p w:rsidR="00064562" w:rsidRPr="00A9350B" w:rsidRDefault="00064562" w:rsidP="00333CD7">
      <w:pPr>
        <w:pStyle w:val="af"/>
        <w:numPr>
          <w:ilvl w:val="0"/>
          <w:numId w:val="25"/>
        </w:numPr>
        <w:spacing w:line="360" w:lineRule="auto"/>
        <w:rPr>
          <w:rFonts w:asciiTheme="minorBidi" w:hAnsiTheme="minorBidi" w:cs="David"/>
          <w:sz w:val="24"/>
          <w:szCs w:val="24"/>
        </w:rPr>
      </w:pPr>
      <w:r w:rsidRPr="00A9350B">
        <w:rPr>
          <w:rFonts w:asciiTheme="minorBidi" w:hAnsiTheme="minorBidi" w:cs="David" w:hint="cs"/>
          <w:sz w:val="24"/>
          <w:szCs w:val="24"/>
          <w:rtl/>
        </w:rPr>
        <w:t>יחידת כלכלה;</w:t>
      </w:r>
    </w:p>
    <w:p w:rsidR="00064562" w:rsidRPr="00A9350B" w:rsidRDefault="00064562" w:rsidP="00333CD7">
      <w:pPr>
        <w:pStyle w:val="af"/>
        <w:numPr>
          <w:ilvl w:val="0"/>
          <w:numId w:val="25"/>
        </w:numPr>
        <w:spacing w:line="360" w:lineRule="auto"/>
        <w:rPr>
          <w:rFonts w:asciiTheme="minorBidi" w:hAnsiTheme="minorBidi" w:cs="David"/>
          <w:sz w:val="24"/>
          <w:szCs w:val="24"/>
        </w:rPr>
      </w:pPr>
      <w:r w:rsidRPr="00A9350B">
        <w:rPr>
          <w:rFonts w:asciiTheme="minorBidi" w:hAnsiTheme="minorBidi" w:cs="David" w:hint="cs"/>
          <w:sz w:val="24"/>
          <w:szCs w:val="24"/>
          <w:rtl/>
        </w:rPr>
        <w:t>יחידה משפטית;</w:t>
      </w:r>
    </w:p>
    <w:p w:rsidR="00064562" w:rsidRPr="00A9350B" w:rsidRDefault="00064562" w:rsidP="00333CD7">
      <w:pPr>
        <w:pStyle w:val="af"/>
        <w:numPr>
          <w:ilvl w:val="0"/>
          <w:numId w:val="25"/>
        </w:numPr>
        <w:spacing w:line="360" w:lineRule="auto"/>
        <w:rPr>
          <w:rFonts w:asciiTheme="minorBidi" w:hAnsiTheme="minorBidi" w:cs="David"/>
          <w:sz w:val="24"/>
          <w:szCs w:val="24"/>
          <w:rtl/>
        </w:rPr>
      </w:pPr>
      <w:r w:rsidRPr="00A9350B">
        <w:rPr>
          <w:rFonts w:asciiTheme="minorBidi" w:hAnsiTheme="minorBidi" w:cs="David" w:hint="cs"/>
          <w:sz w:val="24"/>
          <w:szCs w:val="24"/>
          <w:rtl/>
        </w:rPr>
        <w:t>משתמשים נוספים בהתאם לאילוצי המערכת והדרישות.</w:t>
      </w:r>
    </w:p>
    <w:p w:rsidR="00064562" w:rsidRPr="00A9350B" w:rsidRDefault="00064562" w:rsidP="00064562">
      <w:pPr>
        <w:pStyle w:val="4"/>
        <w:keepLines w:val="0"/>
        <w:numPr>
          <w:ilvl w:val="2"/>
          <w:numId w:val="0"/>
        </w:numPr>
        <w:spacing w:before="240" w:after="120" w:line="320" w:lineRule="exact"/>
        <w:ind w:left="795" w:hanging="795"/>
        <w:jc w:val="both"/>
        <w:rPr>
          <w:szCs w:val="24"/>
          <w:rtl/>
        </w:rPr>
      </w:pPr>
      <w:bookmarkStart w:id="93" w:name="_Toc360620513"/>
      <w:bookmarkStart w:id="94" w:name="_Toc360620786"/>
      <w:bookmarkEnd w:id="91"/>
      <w:bookmarkEnd w:id="92"/>
      <w:r w:rsidRPr="00A9350B">
        <w:rPr>
          <w:rFonts w:hint="cs"/>
          <w:szCs w:val="24"/>
          <w:rtl/>
        </w:rPr>
        <w:t>לקוח מ</w:t>
      </w:r>
      <w:r w:rsidRPr="00A9350B">
        <w:rPr>
          <w:szCs w:val="24"/>
          <w:rtl/>
        </w:rPr>
        <w:t xml:space="preserve">ומחה(י) היישום </w:t>
      </w:r>
    </w:p>
    <w:p w:rsidR="00064562" w:rsidRPr="00A9350B" w:rsidRDefault="00064562" w:rsidP="00064562">
      <w:pPr>
        <w:pStyle w:val="af"/>
        <w:spacing w:line="360" w:lineRule="auto"/>
        <w:ind w:left="1273"/>
        <w:rPr>
          <w:rFonts w:asciiTheme="minorBidi" w:hAnsiTheme="minorBidi" w:cs="David"/>
          <w:sz w:val="24"/>
          <w:szCs w:val="24"/>
          <w:rtl/>
        </w:rPr>
      </w:pPr>
      <w:r w:rsidRPr="00A9350B">
        <w:rPr>
          <w:rFonts w:asciiTheme="minorBidi" w:hAnsiTheme="minorBidi" w:cs="David" w:hint="cs"/>
          <w:sz w:val="24"/>
          <w:szCs w:val="24"/>
          <w:rtl/>
        </w:rPr>
        <w:t xml:space="preserve">מומחי היישום להקמת המערכת הינם מנהלי היחידות  ברשות הגז: </w:t>
      </w:r>
    </w:p>
    <w:p w:rsidR="00064562" w:rsidRPr="00A9350B" w:rsidRDefault="00064562" w:rsidP="00333CD7">
      <w:pPr>
        <w:pStyle w:val="af"/>
        <w:numPr>
          <w:ilvl w:val="0"/>
          <w:numId w:val="26"/>
        </w:numPr>
        <w:spacing w:line="360" w:lineRule="auto"/>
        <w:rPr>
          <w:rFonts w:asciiTheme="minorBidi" w:hAnsiTheme="minorBidi" w:cs="David"/>
          <w:sz w:val="24"/>
          <w:szCs w:val="24"/>
        </w:rPr>
      </w:pPr>
      <w:r w:rsidRPr="00A9350B">
        <w:rPr>
          <w:rFonts w:asciiTheme="minorBidi" w:hAnsiTheme="minorBidi" w:cs="David" w:hint="cs"/>
          <w:sz w:val="24"/>
          <w:szCs w:val="24"/>
          <w:rtl/>
        </w:rPr>
        <w:t xml:space="preserve">מנהל רשות הגז הטבעי </w:t>
      </w:r>
    </w:p>
    <w:p w:rsidR="00064562" w:rsidRPr="00A9350B" w:rsidRDefault="00064562" w:rsidP="00333CD7">
      <w:pPr>
        <w:pStyle w:val="af"/>
        <w:numPr>
          <w:ilvl w:val="0"/>
          <w:numId w:val="26"/>
        </w:numPr>
        <w:spacing w:line="360" w:lineRule="auto"/>
        <w:rPr>
          <w:rFonts w:asciiTheme="minorBidi" w:hAnsiTheme="minorBidi" w:cs="David"/>
          <w:sz w:val="24"/>
          <w:szCs w:val="24"/>
          <w:rtl/>
        </w:rPr>
      </w:pPr>
      <w:r w:rsidRPr="00A9350B">
        <w:rPr>
          <w:rFonts w:asciiTheme="minorBidi" w:hAnsiTheme="minorBidi" w:cs="David" w:hint="cs"/>
          <w:sz w:val="24"/>
          <w:szCs w:val="24"/>
          <w:rtl/>
        </w:rPr>
        <w:t xml:space="preserve">לקוח עיקרי בתחום ההנדסה </w:t>
      </w:r>
      <w:r w:rsidRPr="00A9350B">
        <w:rPr>
          <w:rFonts w:asciiTheme="minorBidi" w:hAnsiTheme="minorBidi" w:cs="David"/>
          <w:sz w:val="24"/>
          <w:szCs w:val="24"/>
          <w:rtl/>
        </w:rPr>
        <w:t>–</w:t>
      </w:r>
      <w:r w:rsidRPr="00A9350B">
        <w:rPr>
          <w:rFonts w:asciiTheme="minorBidi" w:hAnsiTheme="minorBidi" w:cs="David" w:hint="cs"/>
          <w:sz w:val="24"/>
          <w:szCs w:val="24"/>
          <w:rtl/>
        </w:rPr>
        <w:t xml:space="preserve"> מנהל יח' ההנדסה</w:t>
      </w:r>
    </w:p>
    <w:p w:rsidR="00064562" w:rsidRPr="00A9350B" w:rsidRDefault="00064562" w:rsidP="00333CD7">
      <w:pPr>
        <w:pStyle w:val="af"/>
        <w:numPr>
          <w:ilvl w:val="0"/>
          <w:numId w:val="26"/>
        </w:numPr>
        <w:spacing w:line="360" w:lineRule="auto"/>
        <w:rPr>
          <w:rFonts w:asciiTheme="minorBidi" w:hAnsiTheme="minorBidi" w:cs="David"/>
          <w:sz w:val="24"/>
          <w:szCs w:val="24"/>
          <w:rtl/>
        </w:rPr>
      </w:pPr>
      <w:r w:rsidRPr="00A9350B">
        <w:rPr>
          <w:rFonts w:asciiTheme="minorBidi" w:hAnsiTheme="minorBidi" w:cs="David" w:hint="cs"/>
          <w:sz w:val="24"/>
          <w:szCs w:val="24"/>
          <w:rtl/>
        </w:rPr>
        <w:t xml:space="preserve">לקוח עיקרי בתחום התכנון </w:t>
      </w:r>
      <w:r w:rsidRPr="00A9350B">
        <w:rPr>
          <w:rFonts w:asciiTheme="minorBidi" w:hAnsiTheme="minorBidi" w:cs="David"/>
          <w:sz w:val="24"/>
          <w:szCs w:val="24"/>
          <w:rtl/>
        </w:rPr>
        <w:t>–</w:t>
      </w:r>
      <w:r w:rsidRPr="00A9350B">
        <w:rPr>
          <w:rFonts w:asciiTheme="minorBidi" w:hAnsiTheme="minorBidi" w:cs="David" w:hint="cs"/>
          <w:sz w:val="24"/>
          <w:szCs w:val="24"/>
          <w:rtl/>
        </w:rPr>
        <w:t xml:space="preserve"> מנהל יח' התכנון</w:t>
      </w:r>
    </w:p>
    <w:p w:rsidR="00064562" w:rsidRPr="00A9350B" w:rsidRDefault="00064562" w:rsidP="00333CD7">
      <w:pPr>
        <w:pStyle w:val="af"/>
        <w:numPr>
          <w:ilvl w:val="0"/>
          <w:numId w:val="26"/>
        </w:numPr>
        <w:spacing w:line="360" w:lineRule="auto"/>
        <w:rPr>
          <w:rFonts w:asciiTheme="minorBidi" w:hAnsiTheme="minorBidi" w:cs="David"/>
          <w:sz w:val="24"/>
          <w:szCs w:val="24"/>
        </w:rPr>
      </w:pPr>
      <w:r w:rsidRPr="00A9350B">
        <w:rPr>
          <w:rFonts w:asciiTheme="minorBidi" w:hAnsiTheme="minorBidi" w:cs="David" w:hint="cs"/>
          <w:sz w:val="24"/>
          <w:szCs w:val="24"/>
          <w:rtl/>
        </w:rPr>
        <w:t xml:space="preserve">לקוח עיקרי בתחום המקרקעין </w:t>
      </w:r>
      <w:r w:rsidRPr="00A9350B">
        <w:rPr>
          <w:rFonts w:asciiTheme="minorBidi" w:hAnsiTheme="minorBidi" w:cs="David"/>
          <w:sz w:val="24"/>
          <w:szCs w:val="24"/>
          <w:rtl/>
        </w:rPr>
        <w:t>–</w:t>
      </w:r>
      <w:r w:rsidRPr="00A9350B">
        <w:rPr>
          <w:rFonts w:asciiTheme="minorBidi" w:hAnsiTheme="minorBidi" w:cs="David" w:hint="cs"/>
          <w:sz w:val="24"/>
          <w:szCs w:val="24"/>
          <w:rtl/>
        </w:rPr>
        <w:t xml:space="preserve"> מנהל תחום המקרקעין</w:t>
      </w:r>
    </w:p>
    <w:p w:rsidR="00064562" w:rsidRPr="00A9350B" w:rsidRDefault="00064562" w:rsidP="00333CD7">
      <w:pPr>
        <w:pStyle w:val="af"/>
        <w:numPr>
          <w:ilvl w:val="0"/>
          <w:numId w:val="26"/>
        </w:numPr>
        <w:spacing w:line="360" w:lineRule="auto"/>
        <w:rPr>
          <w:rFonts w:asciiTheme="minorBidi" w:hAnsiTheme="minorBidi" w:cs="David"/>
          <w:sz w:val="24"/>
          <w:szCs w:val="24"/>
        </w:rPr>
      </w:pPr>
      <w:r w:rsidRPr="00A9350B">
        <w:rPr>
          <w:rFonts w:asciiTheme="minorBidi" w:hAnsiTheme="minorBidi" w:cs="David" w:hint="cs"/>
          <w:sz w:val="24"/>
          <w:szCs w:val="24"/>
          <w:rtl/>
        </w:rPr>
        <w:t xml:space="preserve">לקוח עיקרי בתחום הכלכלה </w:t>
      </w:r>
      <w:r w:rsidRPr="00A9350B">
        <w:rPr>
          <w:rFonts w:asciiTheme="minorBidi" w:hAnsiTheme="minorBidi" w:cs="David"/>
          <w:sz w:val="24"/>
          <w:szCs w:val="24"/>
          <w:rtl/>
        </w:rPr>
        <w:t>–</w:t>
      </w:r>
      <w:r w:rsidRPr="00A9350B">
        <w:rPr>
          <w:rFonts w:asciiTheme="minorBidi" w:hAnsiTheme="minorBidi" w:cs="David" w:hint="cs"/>
          <w:sz w:val="24"/>
          <w:szCs w:val="24"/>
          <w:rtl/>
        </w:rPr>
        <w:t xml:space="preserve"> מנהל תחום כלכלה</w:t>
      </w:r>
    </w:p>
    <w:p w:rsidR="00064562" w:rsidRPr="00A9350B" w:rsidRDefault="00064562" w:rsidP="00333CD7">
      <w:pPr>
        <w:pStyle w:val="af"/>
        <w:numPr>
          <w:ilvl w:val="0"/>
          <w:numId w:val="26"/>
        </w:numPr>
        <w:rPr>
          <w:rFonts w:asciiTheme="minorBidi" w:hAnsiTheme="minorBidi" w:cs="David"/>
          <w:sz w:val="24"/>
          <w:szCs w:val="24"/>
        </w:rPr>
      </w:pPr>
      <w:r w:rsidRPr="00A9350B">
        <w:rPr>
          <w:rFonts w:asciiTheme="minorBidi" w:hAnsiTheme="minorBidi" w:cs="David" w:hint="cs"/>
          <w:sz w:val="24"/>
          <w:szCs w:val="24"/>
          <w:rtl/>
        </w:rPr>
        <w:t xml:space="preserve">לקוח עיקרי בתחום המשפטי </w:t>
      </w:r>
      <w:r w:rsidRPr="00A9350B">
        <w:rPr>
          <w:rFonts w:asciiTheme="minorBidi" w:hAnsiTheme="minorBidi" w:cs="David"/>
          <w:sz w:val="24"/>
          <w:szCs w:val="24"/>
          <w:rtl/>
        </w:rPr>
        <w:t>–</w:t>
      </w:r>
      <w:r w:rsidRPr="00A9350B">
        <w:rPr>
          <w:rFonts w:asciiTheme="minorBidi" w:hAnsiTheme="minorBidi" w:cs="David" w:hint="cs"/>
          <w:sz w:val="24"/>
          <w:szCs w:val="24"/>
          <w:rtl/>
        </w:rPr>
        <w:t xml:space="preserve"> יועץ משפטי של רשות הגז הטבעי</w:t>
      </w:r>
    </w:p>
    <w:bookmarkEnd w:id="93"/>
    <w:bookmarkEnd w:id="94"/>
    <w:p w:rsidR="00064562" w:rsidRPr="00A9350B" w:rsidRDefault="00064562" w:rsidP="00064562">
      <w:pPr>
        <w:pStyle w:val="4"/>
        <w:keepLines w:val="0"/>
        <w:numPr>
          <w:ilvl w:val="2"/>
          <w:numId w:val="0"/>
        </w:numPr>
        <w:spacing w:before="240" w:after="120" w:line="320" w:lineRule="exact"/>
        <w:ind w:left="795" w:hanging="795"/>
        <w:jc w:val="both"/>
        <w:rPr>
          <w:szCs w:val="24"/>
          <w:rtl/>
        </w:rPr>
      </w:pPr>
      <w:r w:rsidRPr="00A9350B">
        <w:rPr>
          <w:szCs w:val="24"/>
          <w:rtl/>
        </w:rPr>
        <w:t>צוותי משתמשים</w:t>
      </w:r>
    </w:p>
    <w:p w:rsidR="00064562" w:rsidRPr="00A9350B" w:rsidRDefault="00064562" w:rsidP="00064562">
      <w:pPr>
        <w:ind w:firstLine="720"/>
        <w:rPr>
          <w:rFonts w:asciiTheme="minorBidi" w:hAnsiTheme="minorBidi"/>
          <w:szCs w:val="24"/>
          <w:rtl/>
        </w:rPr>
      </w:pPr>
      <w:r w:rsidRPr="00A9350B">
        <w:rPr>
          <w:rFonts w:asciiTheme="minorBidi" w:hAnsiTheme="minorBidi"/>
          <w:szCs w:val="24"/>
          <w:rtl/>
        </w:rPr>
        <w:t>מערכת המידע החדשה נועדה לשרת את כל עובדי רשות הגז על יחידותיה המקצועיות.</w:t>
      </w:r>
    </w:p>
    <w:p w:rsidR="00064562" w:rsidRPr="00A9350B" w:rsidRDefault="00064562" w:rsidP="00064562">
      <w:pPr>
        <w:pStyle w:val="3"/>
        <w:keepLines w:val="0"/>
        <w:numPr>
          <w:ilvl w:val="1"/>
          <w:numId w:val="0"/>
        </w:numPr>
        <w:spacing w:before="240" w:after="120" w:line="320" w:lineRule="exact"/>
        <w:ind w:left="795" w:hanging="795"/>
        <w:jc w:val="both"/>
        <w:rPr>
          <w:szCs w:val="24"/>
          <w:rtl/>
        </w:rPr>
      </w:pPr>
      <w:bookmarkStart w:id="95" w:name="_Toc360620514"/>
      <w:bookmarkStart w:id="96" w:name="_Toc360620787"/>
      <w:bookmarkStart w:id="97" w:name="_Toc361210707"/>
      <w:bookmarkStart w:id="98" w:name="_Toc372891785"/>
      <w:r w:rsidRPr="00A9350B">
        <w:rPr>
          <w:szCs w:val="24"/>
          <w:rtl/>
        </w:rPr>
        <w:t>יעדים ומטרות</w:t>
      </w:r>
      <w:bookmarkEnd w:id="95"/>
      <w:bookmarkEnd w:id="96"/>
      <w:bookmarkEnd w:id="97"/>
      <w:bookmarkEnd w:id="98"/>
    </w:p>
    <w:p w:rsidR="00064562" w:rsidRPr="00A9350B" w:rsidRDefault="00064562" w:rsidP="00064562">
      <w:pPr>
        <w:pStyle w:val="Normal2"/>
        <w:spacing w:line="360" w:lineRule="auto"/>
        <w:rPr>
          <w:rFonts w:asciiTheme="minorBidi" w:hAnsiTheme="minorBidi"/>
          <w:sz w:val="24"/>
          <w:rtl/>
          <w:lang w:eastAsia="en-US"/>
        </w:rPr>
      </w:pPr>
      <w:r w:rsidRPr="00A9350B">
        <w:rPr>
          <w:rFonts w:asciiTheme="minorBidi" w:hAnsiTheme="minorBidi"/>
          <w:sz w:val="24"/>
          <w:rtl/>
          <w:lang w:eastAsia="en-US"/>
        </w:rPr>
        <w:t xml:space="preserve">רשות הגז מבקשת לבנות מערכת מידע אשר תאפשר ניהול יעיל של תהליכי העבודה בתוך הרשות, ניהול הקשר בין הרשות לגורמים חיצוניים, ניהול מאגר המסמכים בתחום ההנדסי, התכנון והמקרקעין ותצוגת מידע על גבי תשתיות </w:t>
      </w:r>
      <w:r w:rsidRPr="00A9350B">
        <w:rPr>
          <w:rFonts w:asciiTheme="minorBidi" w:hAnsiTheme="minorBidi"/>
          <w:sz w:val="24"/>
          <w:lang w:eastAsia="en-US"/>
        </w:rPr>
        <w:t>GIS</w:t>
      </w:r>
      <w:r w:rsidRPr="00A9350B">
        <w:rPr>
          <w:rFonts w:asciiTheme="minorBidi" w:hAnsiTheme="minorBidi"/>
          <w:sz w:val="24"/>
          <w:rtl/>
          <w:lang w:eastAsia="en-US"/>
        </w:rPr>
        <w:t>. מערכת המידע הממוחשבת ומערכת מסד הנתונים יחברו ויסנכרנו בין כל הגורמים הפועלים בתחום הגז הטבעי (</w:t>
      </w:r>
      <w:r w:rsidRPr="00A9350B">
        <w:rPr>
          <w:rFonts w:asciiTheme="minorBidi" w:hAnsiTheme="minorBidi" w:hint="cs"/>
          <w:sz w:val="24"/>
          <w:rtl/>
          <w:lang w:eastAsia="en-US"/>
        </w:rPr>
        <w:t>בעלי רישיונות ההולכה, חלוקה</w:t>
      </w:r>
      <w:r w:rsidRPr="00A9350B">
        <w:rPr>
          <w:rFonts w:asciiTheme="minorBidi" w:hAnsiTheme="minorBidi"/>
          <w:sz w:val="24"/>
          <w:rtl/>
          <w:lang w:eastAsia="en-US"/>
        </w:rPr>
        <w:t xml:space="preserve">, חברות ייעוץ, משרדי תכנון, יזמים, ועוד). </w:t>
      </w:r>
    </w:p>
    <w:p w:rsidR="00064562" w:rsidRPr="00A9350B" w:rsidRDefault="00064562" w:rsidP="00333CD7">
      <w:pPr>
        <w:pStyle w:val="af"/>
        <w:numPr>
          <w:ilvl w:val="1"/>
          <w:numId w:val="64"/>
        </w:numPr>
        <w:spacing w:before="120" w:after="0" w:line="320" w:lineRule="exact"/>
        <w:contextualSpacing w:val="0"/>
        <w:jc w:val="both"/>
        <w:rPr>
          <w:rFonts w:ascii="Times New Roman" w:eastAsia="Times New Roman" w:hAnsi="Times New Roman" w:cs="David"/>
          <w:b/>
          <w:bCs/>
          <w:smallCaps/>
          <w:vanish/>
          <w:spacing w:val="24"/>
          <w:sz w:val="24"/>
          <w:szCs w:val="24"/>
          <w:rtl/>
        </w:rPr>
      </w:pPr>
    </w:p>
    <w:p w:rsidR="00064562" w:rsidRPr="00A9350B" w:rsidRDefault="00064562" w:rsidP="00333CD7">
      <w:pPr>
        <w:pStyle w:val="af"/>
        <w:numPr>
          <w:ilvl w:val="1"/>
          <w:numId w:val="64"/>
        </w:numPr>
        <w:spacing w:before="120" w:after="0" w:line="320" w:lineRule="exact"/>
        <w:contextualSpacing w:val="0"/>
        <w:jc w:val="both"/>
        <w:rPr>
          <w:rFonts w:ascii="Times New Roman" w:eastAsia="Times New Roman" w:hAnsi="Times New Roman" w:cs="David"/>
          <w:b/>
          <w:bCs/>
          <w:smallCaps/>
          <w:vanish/>
          <w:spacing w:val="24"/>
          <w:sz w:val="24"/>
          <w:szCs w:val="24"/>
          <w:rtl/>
        </w:rPr>
      </w:pPr>
    </w:p>
    <w:p w:rsidR="00064562" w:rsidRPr="00A9350B" w:rsidRDefault="00064562" w:rsidP="00333CD7">
      <w:pPr>
        <w:pStyle w:val="Normal1"/>
        <w:numPr>
          <w:ilvl w:val="2"/>
          <w:numId w:val="64"/>
        </w:numPr>
        <w:rPr>
          <w:b/>
          <w:bCs/>
          <w:smallCaps/>
          <w:spacing w:val="24"/>
          <w:sz w:val="24"/>
          <w:rtl/>
          <w:lang w:eastAsia="en-US"/>
        </w:rPr>
      </w:pPr>
      <w:r w:rsidRPr="00A9350B">
        <w:rPr>
          <w:rFonts w:hint="cs"/>
          <w:b/>
          <w:bCs/>
          <w:smallCaps/>
          <w:spacing w:val="24"/>
          <w:sz w:val="24"/>
          <w:rtl/>
          <w:lang w:eastAsia="en-US"/>
        </w:rPr>
        <w:t>מטרות המערכת</w:t>
      </w:r>
    </w:p>
    <w:p w:rsidR="00064562" w:rsidRPr="00A9350B" w:rsidRDefault="00064562" w:rsidP="00064562">
      <w:pPr>
        <w:pStyle w:val="Normal2"/>
        <w:numPr>
          <w:ilvl w:val="0"/>
          <w:numId w:val="3"/>
        </w:numPr>
        <w:rPr>
          <w:rFonts w:asciiTheme="minorBidi" w:hAnsiTheme="minorBidi"/>
          <w:sz w:val="24"/>
          <w:lang w:eastAsia="en-US"/>
        </w:rPr>
      </w:pPr>
      <w:r w:rsidRPr="00A9350B">
        <w:rPr>
          <w:rFonts w:asciiTheme="minorBidi" w:hAnsiTheme="minorBidi"/>
          <w:sz w:val="24"/>
          <w:rtl/>
          <w:lang w:eastAsia="en-US"/>
        </w:rPr>
        <w:t>סטנדרטיזציה וייעול של תהליכי עבודה</w:t>
      </w:r>
    </w:p>
    <w:p w:rsidR="00064562" w:rsidRPr="00A9350B" w:rsidRDefault="00064562" w:rsidP="00064562">
      <w:pPr>
        <w:pStyle w:val="Normal2"/>
        <w:numPr>
          <w:ilvl w:val="0"/>
          <w:numId w:val="3"/>
        </w:numPr>
        <w:rPr>
          <w:rFonts w:asciiTheme="minorBidi" w:hAnsiTheme="minorBidi"/>
          <w:sz w:val="24"/>
          <w:lang w:eastAsia="en-US"/>
        </w:rPr>
      </w:pPr>
      <w:r w:rsidRPr="00A9350B">
        <w:rPr>
          <w:rFonts w:asciiTheme="minorBidi" w:hAnsiTheme="minorBidi"/>
          <w:sz w:val="24"/>
          <w:rtl/>
          <w:lang w:eastAsia="en-US"/>
        </w:rPr>
        <w:t xml:space="preserve">שיפור הקשר בין הרשות לגורמים </w:t>
      </w:r>
      <w:r w:rsidRPr="00A9350B">
        <w:rPr>
          <w:rFonts w:asciiTheme="minorBidi" w:hAnsiTheme="minorBidi" w:hint="cs"/>
          <w:sz w:val="24"/>
          <w:rtl/>
          <w:lang w:eastAsia="en-US"/>
        </w:rPr>
        <w:t>חיצוניים</w:t>
      </w:r>
    </w:p>
    <w:p w:rsidR="00064562" w:rsidRPr="00A9350B" w:rsidRDefault="00064562" w:rsidP="00064562">
      <w:pPr>
        <w:pStyle w:val="Normal2"/>
        <w:numPr>
          <w:ilvl w:val="0"/>
          <w:numId w:val="3"/>
        </w:numPr>
        <w:rPr>
          <w:rFonts w:asciiTheme="minorBidi" w:hAnsiTheme="minorBidi"/>
          <w:sz w:val="24"/>
          <w:lang w:eastAsia="en-US"/>
        </w:rPr>
      </w:pPr>
      <w:r w:rsidRPr="00A9350B">
        <w:rPr>
          <w:rFonts w:asciiTheme="minorBidi" w:hAnsiTheme="minorBidi"/>
          <w:sz w:val="24"/>
          <w:rtl/>
          <w:lang w:eastAsia="en-US"/>
        </w:rPr>
        <w:t xml:space="preserve"> אחסון נגיש ומתודולוגי של מערך המסמכים – </w:t>
      </w:r>
      <w:r w:rsidRPr="00A9350B">
        <w:rPr>
          <w:rFonts w:asciiTheme="minorBidi" w:hAnsiTheme="minorBidi" w:hint="cs"/>
          <w:sz w:val="24"/>
          <w:rtl/>
          <w:lang w:eastAsia="en-US"/>
        </w:rPr>
        <w:t>לרבות</w:t>
      </w:r>
      <w:r w:rsidRPr="00A9350B">
        <w:rPr>
          <w:rFonts w:asciiTheme="minorBidi" w:hAnsiTheme="minorBidi"/>
          <w:sz w:val="24"/>
          <w:rtl/>
          <w:lang w:eastAsia="en-US"/>
        </w:rPr>
        <w:t xml:space="preserve"> מסמכים הנדסיים</w:t>
      </w:r>
    </w:p>
    <w:p w:rsidR="00064562" w:rsidRPr="00A9350B" w:rsidRDefault="00064562" w:rsidP="00064562">
      <w:pPr>
        <w:pStyle w:val="Normal2"/>
        <w:numPr>
          <w:ilvl w:val="0"/>
          <w:numId w:val="3"/>
        </w:numPr>
        <w:rPr>
          <w:rFonts w:asciiTheme="minorBidi" w:hAnsiTheme="minorBidi"/>
          <w:sz w:val="24"/>
          <w:lang w:eastAsia="en-US"/>
        </w:rPr>
      </w:pPr>
      <w:r w:rsidRPr="00A9350B">
        <w:rPr>
          <w:rFonts w:asciiTheme="minorBidi" w:hAnsiTheme="minorBidi"/>
          <w:sz w:val="24"/>
          <w:rtl/>
          <w:lang w:eastAsia="en-US"/>
        </w:rPr>
        <w:t>אחזור מהיר ויעיל של מסמכים ומידע עפ"י מילות מפתח ובחיפוש חופשי</w:t>
      </w:r>
    </w:p>
    <w:p w:rsidR="00064562" w:rsidRPr="00A9350B" w:rsidRDefault="00064562" w:rsidP="00064562">
      <w:pPr>
        <w:pStyle w:val="Normal2"/>
        <w:numPr>
          <w:ilvl w:val="0"/>
          <w:numId w:val="3"/>
        </w:numPr>
        <w:rPr>
          <w:rFonts w:asciiTheme="minorBidi" w:hAnsiTheme="minorBidi"/>
          <w:sz w:val="24"/>
          <w:lang w:eastAsia="en-US"/>
        </w:rPr>
      </w:pPr>
      <w:r w:rsidRPr="00A9350B">
        <w:rPr>
          <w:rFonts w:asciiTheme="minorBidi" w:hAnsiTheme="minorBidi"/>
          <w:sz w:val="24"/>
          <w:rtl/>
          <w:lang w:eastAsia="en-US"/>
        </w:rPr>
        <w:t>שיפור תגובתיות של הרשות וייעול השירות מול גופים חיצוניים</w:t>
      </w:r>
    </w:p>
    <w:p w:rsidR="00064562" w:rsidRPr="00A9350B" w:rsidRDefault="00064562" w:rsidP="00064562">
      <w:pPr>
        <w:pStyle w:val="Normal2"/>
        <w:numPr>
          <w:ilvl w:val="0"/>
          <w:numId w:val="3"/>
        </w:numPr>
        <w:rPr>
          <w:rFonts w:asciiTheme="minorBidi" w:hAnsiTheme="minorBidi"/>
          <w:sz w:val="24"/>
          <w:rtl/>
          <w:lang w:eastAsia="en-US"/>
        </w:rPr>
      </w:pPr>
      <w:r w:rsidRPr="00A9350B">
        <w:rPr>
          <w:rFonts w:asciiTheme="minorBidi" w:hAnsiTheme="minorBidi"/>
          <w:sz w:val="24"/>
          <w:rtl/>
          <w:lang w:eastAsia="en-US"/>
        </w:rPr>
        <w:t xml:space="preserve">מתן תצוגה נוחה ומיידית המקשרת בין מיקום גיאוגרפי (נ"צ) לבין מתקני הגז באותו השטח תוך שימוש במערכות </w:t>
      </w:r>
      <w:r w:rsidRPr="00A9350B">
        <w:rPr>
          <w:rFonts w:asciiTheme="minorBidi" w:hAnsiTheme="minorBidi"/>
          <w:sz w:val="24"/>
          <w:lang w:eastAsia="en-US"/>
        </w:rPr>
        <w:t>GIS</w:t>
      </w:r>
      <w:r w:rsidRPr="00A9350B">
        <w:rPr>
          <w:rFonts w:asciiTheme="minorBidi" w:hAnsiTheme="minorBidi"/>
          <w:sz w:val="24"/>
          <w:rtl/>
          <w:lang w:eastAsia="en-US"/>
        </w:rPr>
        <w:t xml:space="preserve"> לתצוגה ידידותית ונוחה.</w:t>
      </w:r>
    </w:p>
    <w:p w:rsidR="00064562" w:rsidRPr="00A9350B" w:rsidRDefault="00064562" w:rsidP="00333CD7">
      <w:pPr>
        <w:pStyle w:val="Normal1"/>
        <w:numPr>
          <w:ilvl w:val="2"/>
          <w:numId w:val="64"/>
        </w:numPr>
        <w:rPr>
          <w:b/>
          <w:bCs/>
          <w:smallCaps/>
          <w:spacing w:val="24"/>
          <w:sz w:val="24"/>
          <w:rtl/>
          <w:lang w:eastAsia="en-US"/>
        </w:rPr>
      </w:pPr>
      <w:bookmarkStart w:id="99" w:name="_Toc360620515"/>
      <w:bookmarkStart w:id="100" w:name="_Toc360620788"/>
      <w:r w:rsidRPr="00A9350B">
        <w:rPr>
          <w:b/>
          <w:bCs/>
          <w:smallCaps/>
          <w:spacing w:val="24"/>
          <w:sz w:val="24"/>
          <w:rtl/>
          <w:lang w:eastAsia="en-US"/>
        </w:rPr>
        <w:t>יעדי</w:t>
      </w:r>
      <w:r w:rsidRPr="00A9350B">
        <w:rPr>
          <w:rFonts w:hint="cs"/>
          <w:b/>
          <w:bCs/>
          <w:smallCaps/>
          <w:spacing w:val="24"/>
          <w:sz w:val="24"/>
          <w:rtl/>
          <w:lang w:eastAsia="en-US"/>
        </w:rPr>
        <w:t xml:space="preserve"> המערכת</w:t>
      </w:r>
      <w:bookmarkEnd w:id="99"/>
      <w:bookmarkEnd w:id="100"/>
      <w:r w:rsidRPr="00A9350B">
        <w:rPr>
          <w:b/>
          <w:bCs/>
          <w:smallCaps/>
          <w:spacing w:val="24"/>
          <w:sz w:val="24"/>
          <w:rtl/>
          <w:lang w:eastAsia="en-US"/>
        </w:rPr>
        <w:t>–</w:t>
      </w:r>
    </w:p>
    <w:p w:rsidR="00064562" w:rsidRPr="00A9350B" w:rsidRDefault="00064562" w:rsidP="00064562">
      <w:pPr>
        <w:pStyle w:val="Normal2"/>
        <w:numPr>
          <w:ilvl w:val="3"/>
          <w:numId w:val="2"/>
        </w:numPr>
        <w:rPr>
          <w:rFonts w:asciiTheme="minorBidi" w:hAnsiTheme="minorBidi"/>
          <w:sz w:val="24"/>
          <w:lang w:eastAsia="en-US"/>
        </w:rPr>
      </w:pPr>
      <w:r w:rsidRPr="00A9350B">
        <w:rPr>
          <w:rFonts w:asciiTheme="minorBidi" w:hAnsiTheme="minorBidi"/>
          <w:sz w:val="24"/>
          <w:rtl/>
          <w:lang w:eastAsia="en-US"/>
        </w:rPr>
        <w:t>ניהול תהליך עבודה יעיל בתהליכים המתבצעים ברשות הגז הטבעי לרבות אישורי תכניות, מפרטים, מתן היתרים אישורים ועוד.</w:t>
      </w:r>
    </w:p>
    <w:p w:rsidR="00064562" w:rsidRPr="00A9350B" w:rsidRDefault="00064562" w:rsidP="00064562">
      <w:pPr>
        <w:pStyle w:val="Normal2"/>
        <w:numPr>
          <w:ilvl w:val="3"/>
          <w:numId w:val="2"/>
        </w:numPr>
        <w:rPr>
          <w:rFonts w:asciiTheme="minorBidi" w:hAnsiTheme="minorBidi"/>
          <w:sz w:val="24"/>
          <w:lang w:eastAsia="en-US"/>
        </w:rPr>
      </w:pPr>
      <w:r w:rsidRPr="00A9350B">
        <w:rPr>
          <w:rFonts w:asciiTheme="minorBidi" w:hAnsiTheme="minorBidi"/>
          <w:sz w:val="24"/>
          <w:rtl/>
          <w:lang w:eastAsia="en-US"/>
        </w:rPr>
        <w:t>ריכוז המידע הקשור לקווי ומתקני הגז הטבעי</w:t>
      </w:r>
    </w:p>
    <w:p w:rsidR="00064562" w:rsidRPr="00A9350B" w:rsidRDefault="00064562" w:rsidP="00064562">
      <w:pPr>
        <w:pStyle w:val="Normal2"/>
        <w:numPr>
          <w:ilvl w:val="3"/>
          <w:numId w:val="2"/>
        </w:numPr>
        <w:rPr>
          <w:rFonts w:asciiTheme="minorBidi" w:hAnsiTheme="minorBidi"/>
          <w:sz w:val="24"/>
          <w:lang w:eastAsia="en-US"/>
        </w:rPr>
      </w:pPr>
      <w:r w:rsidRPr="00A9350B">
        <w:rPr>
          <w:rFonts w:asciiTheme="minorBidi" w:hAnsiTheme="minorBidi"/>
          <w:sz w:val="24"/>
          <w:rtl/>
          <w:lang w:eastAsia="en-US"/>
        </w:rPr>
        <w:t>מעקב יעיל אחר תהליך העבודה לצורך תכנון של משאבי הרשות ובקרת התהליך.</w:t>
      </w:r>
    </w:p>
    <w:p w:rsidR="00064562" w:rsidRPr="00A9350B" w:rsidRDefault="00064562" w:rsidP="00064562">
      <w:pPr>
        <w:pStyle w:val="Normal2"/>
        <w:numPr>
          <w:ilvl w:val="3"/>
          <w:numId w:val="2"/>
        </w:numPr>
        <w:rPr>
          <w:rFonts w:asciiTheme="minorBidi" w:hAnsiTheme="minorBidi"/>
          <w:sz w:val="24"/>
          <w:lang w:eastAsia="en-US"/>
        </w:rPr>
      </w:pPr>
      <w:r w:rsidRPr="00A9350B">
        <w:rPr>
          <w:rFonts w:asciiTheme="minorBidi" w:hAnsiTheme="minorBidi"/>
          <w:sz w:val="24"/>
          <w:rtl/>
          <w:lang w:eastAsia="en-US"/>
        </w:rPr>
        <w:t>חיפוש יעיל ומהיר של מסמכים ומידע שנאגר במערכת</w:t>
      </w:r>
    </w:p>
    <w:p w:rsidR="00064562" w:rsidRPr="00A9350B" w:rsidRDefault="00064562" w:rsidP="00064562">
      <w:pPr>
        <w:pStyle w:val="Normal2"/>
        <w:numPr>
          <w:ilvl w:val="3"/>
          <w:numId w:val="2"/>
        </w:numPr>
        <w:rPr>
          <w:rFonts w:asciiTheme="minorBidi" w:hAnsiTheme="minorBidi"/>
          <w:sz w:val="24"/>
          <w:lang w:eastAsia="en-US"/>
        </w:rPr>
      </w:pPr>
      <w:r w:rsidRPr="00A9350B">
        <w:rPr>
          <w:rFonts w:asciiTheme="minorBidi" w:hAnsiTheme="minorBidi"/>
          <w:sz w:val="24"/>
          <w:rtl/>
          <w:lang w:eastAsia="en-US"/>
        </w:rPr>
        <w:t>זמינות המערכת באופן שוטף בכל שעות העבודה</w:t>
      </w:r>
    </w:p>
    <w:p w:rsidR="00064562" w:rsidRPr="00A9350B" w:rsidRDefault="00064562" w:rsidP="00064562">
      <w:pPr>
        <w:pStyle w:val="3"/>
        <w:keepLines w:val="0"/>
        <w:numPr>
          <w:ilvl w:val="1"/>
          <w:numId w:val="0"/>
        </w:numPr>
        <w:spacing w:before="240" w:after="120" w:line="320" w:lineRule="exact"/>
        <w:ind w:left="795" w:hanging="795"/>
        <w:jc w:val="both"/>
        <w:rPr>
          <w:szCs w:val="24"/>
          <w:rtl/>
        </w:rPr>
      </w:pPr>
      <w:bookmarkStart w:id="101" w:name="_Toc360620519"/>
      <w:bookmarkStart w:id="102" w:name="_Toc360620792"/>
      <w:bookmarkStart w:id="103" w:name="_Toc361210708"/>
      <w:bookmarkStart w:id="104" w:name="_Toc372891786"/>
      <w:r w:rsidRPr="00A9350B">
        <w:rPr>
          <w:szCs w:val="24"/>
          <w:rtl/>
        </w:rPr>
        <w:t>בעיות</w:t>
      </w:r>
      <w:bookmarkEnd w:id="101"/>
      <w:bookmarkEnd w:id="102"/>
      <w:bookmarkEnd w:id="103"/>
      <w:bookmarkEnd w:id="104"/>
    </w:p>
    <w:p w:rsidR="00064562" w:rsidRPr="00A9350B" w:rsidRDefault="00064562" w:rsidP="00064562">
      <w:pPr>
        <w:pStyle w:val="4"/>
        <w:keepLines w:val="0"/>
        <w:numPr>
          <w:ilvl w:val="2"/>
          <w:numId w:val="0"/>
        </w:numPr>
        <w:spacing w:before="240" w:after="120" w:line="320" w:lineRule="exact"/>
        <w:ind w:left="795" w:hanging="795"/>
        <w:jc w:val="both"/>
        <w:rPr>
          <w:szCs w:val="24"/>
          <w:rtl/>
        </w:rPr>
      </w:pPr>
      <w:r w:rsidRPr="00A9350B">
        <w:rPr>
          <w:szCs w:val="24"/>
          <w:rtl/>
        </w:rPr>
        <w:t>תמצית הבעיות במצב הקיים</w:t>
      </w:r>
    </w:p>
    <w:p w:rsidR="00064562" w:rsidRPr="00A9350B" w:rsidRDefault="00064562" w:rsidP="00064562">
      <w:pPr>
        <w:pStyle w:val="Normal2"/>
        <w:rPr>
          <w:rFonts w:asciiTheme="minorBidi" w:hAnsiTheme="minorBidi"/>
          <w:sz w:val="24"/>
          <w:rtl/>
          <w:lang w:eastAsia="en-US"/>
        </w:rPr>
      </w:pPr>
      <w:r w:rsidRPr="00A9350B">
        <w:rPr>
          <w:rFonts w:asciiTheme="minorBidi" w:hAnsiTheme="minorBidi"/>
          <w:sz w:val="24"/>
          <w:rtl/>
          <w:lang w:eastAsia="en-US"/>
        </w:rPr>
        <w:t xml:space="preserve">כיום ברשות הגז לא קיימת מערכת מידע המנהלת את פעילותה הכוללת של הרשות ולכן תהליכים רבים נעשים באופן ידני וללא בקרה מובנית. כמו כן,  תיוק מסמכים נעשה באופן ידני ובשל ריבוי המסמכים, תהליך איתור ושליפת מסמכים איננו אפקטיבי ואורך זמן רב יחסית. </w:t>
      </w:r>
    </w:p>
    <w:p w:rsidR="00064562" w:rsidRPr="00A9350B" w:rsidRDefault="00064562" w:rsidP="00064562">
      <w:pPr>
        <w:pStyle w:val="4"/>
        <w:keepLines w:val="0"/>
        <w:numPr>
          <w:ilvl w:val="2"/>
          <w:numId w:val="0"/>
        </w:numPr>
        <w:spacing w:before="240" w:after="120" w:line="320" w:lineRule="exact"/>
        <w:ind w:left="795" w:hanging="795"/>
        <w:jc w:val="both"/>
        <w:rPr>
          <w:szCs w:val="24"/>
          <w:rtl/>
        </w:rPr>
      </w:pPr>
      <w:r w:rsidRPr="00A9350B">
        <w:rPr>
          <w:szCs w:val="24"/>
          <w:rtl/>
        </w:rPr>
        <w:t xml:space="preserve">בעיות </w:t>
      </w:r>
      <w:r w:rsidRPr="00A9350B">
        <w:rPr>
          <w:rFonts w:hint="cs"/>
          <w:szCs w:val="24"/>
          <w:rtl/>
        </w:rPr>
        <w:t>הצפויות להיפתר בעקבות הקמת המערכת</w:t>
      </w:r>
    </w:p>
    <w:p w:rsidR="00064562" w:rsidRPr="00A9350B" w:rsidRDefault="00064562" w:rsidP="00064562">
      <w:pPr>
        <w:pStyle w:val="Normal2"/>
        <w:numPr>
          <w:ilvl w:val="1"/>
          <w:numId w:val="1"/>
        </w:numPr>
        <w:spacing w:line="360" w:lineRule="auto"/>
        <w:rPr>
          <w:rFonts w:asciiTheme="minorBidi" w:hAnsiTheme="minorBidi"/>
          <w:sz w:val="24"/>
          <w:rtl/>
          <w:lang w:eastAsia="en-US"/>
        </w:rPr>
      </w:pPr>
      <w:r w:rsidRPr="00A9350B">
        <w:rPr>
          <w:rFonts w:asciiTheme="minorBidi" w:hAnsiTheme="minorBidi" w:hint="cs"/>
          <w:sz w:val="24"/>
          <w:u w:val="single"/>
          <w:rtl/>
          <w:lang w:eastAsia="en-US"/>
        </w:rPr>
        <w:t>בהיבט התהליכי</w:t>
      </w:r>
      <w:r w:rsidRPr="00A9350B">
        <w:rPr>
          <w:rFonts w:asciiTheme="minorBidi" w:hAnsiTheme="minorBidi"/>
          <w:sz w:val="24"/>
          <w:rtl/>
          <w:lang w:eastAsia="en-US"/>
        </w:rPr>
        <w:t xml:space="preserve"> –סטנדרטיזציה בתהליכי עבודה, רישום מסמכים, תכניות וקבצים; בקרה ומעקב אחר תהליכים;שפה אחידה ומשותפת בין כל הגורמים המעורבים;אפקטיביות תהליכי</w:t>
      </w:r>
      <w:r w:rsidRPr="00A9350B">
        <w:rPr>
          <w:rFonts w:asciiTheme="minorBidi" w:hAnsiTheme="minorBidi" w:hint="cs"/>
          <w:sz w:val="24"/>
          <w:rtl/>
          <w:lang w:eastAsia="en-US"/>
        </w:rPr>
        <w:t xml:space="preserve"> </w:t>
      </w:r>
      <w:r w:rsidRPr="00A9350B">
        <w:rPr>
          <w:rFonts w:asciiTheme="minorBidi" w:hAnsiTheme="minorBidi"/>
          <w:sz w:val="24"/>
          <w:rtl/>
          <w:lang w:eastAsia="en-US"/>
        </w:rPr>
        <w:t>העברת מידע, שליפת מידע ותיעוד מידע.</w:t>
      </w:r>
    </w:p>
    <w:p w:rsidR="00064562" w:rsidRPr="00A9350B" w:rsidRDefault="00064562" w:rsidP="00064562">
      <w:pPr>
        <w:pStyle w:val="Normal2"/>
        <w:numPr>
          <w:ilvl w:val="1"/>
          <w:numId w:val="1"/>
        </w:numPr>
        <w:tabs>
          <w:tab w:val="left" w:pos="3206"/>
        </w:tabs>
        <w:spacing w:line="360" w:lineRule="auto"/>
        <w:rPr>
          <w:rFonts w:asciiTheme="minorBidi" w:hAnsiTheme="minorBidi"/>
          <w:sz w:val="24"/>
          <w:lang w:eastAsia="en-US"/>
        </w:rPr>
      </w:pPr>
      <w:r w:rsidRPr="00A9350B">
        <w:rPr>
          <w:rFonts w:asciiTheme="minorBidi" w:hAnsiTheme="minorBidi" w:hint="cs"/>
          <w:sz w:val="24"/>
          <w:u w:val="single"/>
          <w:rtl/>
          <w:lang w:eastAsia="en-US"/>
        </w:rPr>
        <w:t>בהיבט הפרסונלי</w:t>
      </w:r>
      <w:r w:rsidRPr="00A9350B">
        <w:rPr>
          <w:rFonts w:asciiTheme="minorBidi" w:hAnsiTheme="minorBidi"/>
          <w:sz w:val="24"/>
          <w:rtl/>
          <w:lang w:eastAsia="en-US"/>
        </w:rPr>
        <w:t xml:space="preserve"> - </w:t>
      </w:r>
      <w:r w:rsidRPr="00A9350B">
        <w:rPr>
          <w:rFonts w:asciiTheme="minorBidi" w:hAnsiTheme="minorBidi" w:hint="cs"/>
          <w:sz w:val="24"/>
          <w:rtl/>
          <w:lang w:eastAsia="en-US"/>
        </w:rPr>
        <w:t xml:space="preserve">משאבי </w:t>
      </w:r>
      <w:r w:rsidRPr="00A9350B">
        <w:rPr>
          <w:rFonts w:asciiTheme="minorBidi" w:hAnsiTheme="minorBidi"/>
          <w:sz w:val="24"/>
          <w:rtl/>
          <w:lang w:eastAsia="en-US"/>
        </w:rPr>
        <w:t xml:space="preserve">כוח אדם </w:t>
      </w:r>
      <w:r w:rsidRPr="00A9350B">
        <w:rPr>
          <w:rFonts w:asciiTheme="minorBidi" w:hAnsiTheme="minorBidi" w:hint="cs"/>
          <w:sz w:val="24"/>
          <w:rtl/>
          <w:lang w:eastAsia="en-US"/>
        </w:rPr>
        <w:t>יופנו ל</w:t>
      </w:r>
      <w:r w:rsidRPr="00A9350B">
        <w:rPr>
          <w:rFonts w:asciiTheme="minorBidi" w:hAnsiTheme="minorBidi"/>
          <w:sz w:val="24"/>
          <w:rtl/>
          <w:lang w:eastAsia="en-US"/>
        </w:rPr>
        <w:t>ארגון החומר הרב המצטבר ברשות</w:t>
      </w:r>
      <w:r w:rsidRPr="00A9350B">
        <w:rPr>
          <w:rFonts w:asciiTheme="minorBidi" w:hAnsiTheme="minorBidi" w:hint="cs"/>
          <w:sz w:val="24"/>
          <w:rtl/>
          <w:lang w:eastAsia="en-US"/>
        </w:rPr>
        <w:t xml:space="preserve"> באופן מסודר ומובנה, המערכת תסייע בחי</w:t>
      </w:r>
      <w:r w:rsidRPr="00A9350B">
        <w:rPr>
          <w:rFonts w:asciiTheme="minorBidi" w:hAnsiTheme="minorBidi"/>
          <w:sz w:val="24"/>
          <w:rtl/>
          <w:lang w:eastAsia="en-US"/>
        </w:rPr>
        <w:t xml:space="preserve">פוש ואיתור מידע ומסמכים אשר תויקו ידנית. </w:t>
      </w:r>
    </w:p>
    <w:p w:rsidR="00064562" w:rsidRPr="00A9350B" w:rsidRDefault="00064562" w:rsidP="00064562">
      <w:pPr>
        <w:pStyle w:val="Normal2"/>
        <w:numPr>
          <w:ilvl w:val="1"/>
          <w:numId w:val="1"/>
        </w:numPr>
        <w:spacing w:line="360" w:lineRule="auto"/>
        <w:rPr>
          <w:sz w:val="24"/>
          <w:rtl/>
          <w:lang w:eastAsia="en-US"/>
        </w:rPr>
      </w:pPr>
      <w:r w:rsidRPr="00A9350B">
        <w:rPr>
          <w:rFonts w:asciiTheme="minorBidi" w:hAnsiTheme="minorBidi"/>
          <w:sz w:val="24"/>
          <w:u w:val="single"/>
          <w:rtl/>
          <w:lang w:eastAsia="en-US"/>
        </w:rPr>
        <w:t>בעיות טכנולוגיות</w:t>
      </w:r>
      <w:r w:rsidRPr="00A9350B">
        <w:rPr>
          <w:rFonts w:asciiTheme="minorBidi" w:hAnsiTheme="minorBidi"/>
          <w:sz w:val="24"/>
          <w:rtl/>
          <w:lang w:eastAsia="en-US"/>
        </w:rPr>
        <w:t xml:space="preserve"> –</w:t>
      </w:r>
      <w:r w:rsidRPr="00A9350B">
        <w:rPr>
          <w:rFonts w:asciiTheme="minorBidi" w:hAnsiTheme="minorBidi" w:hint="cs"/>
          <w:sz w:val="24"/>
          <w:rtl/>
          <w:lang w:eastAsia="en-US"/>
        </w:rPr>
        <w:t>ה</w:t>
      </w:r>
      <w:r w:rsidRPr="00A9350B">
        <w:rPr>
          <w:rFonts w:asciiTheme="minorBidi" w:hAnsiTheme="minorBidi"/>
          <w:sz w:val="24"/>
          <w:rtl/>
          <w:lang w:eastAsia="en-US"/>
        </w:rPr>
        <w:t xml:space="preserve">מערכת </w:t>
      </w:r>
      <w:r w:rsidRPr="00A9350B">
        <w:rPr>
          <w:rFonts w:asciiTheme="minorBidi" w:hAnsiTheme="minorBidi" w:hint="cs"/>
          <w:sz w:val="24"/>
          <w:rtl/>
          <w:lang w:eastAsia="en-US"/>
        </w:rPr>
        <w:t xml:space="preserve">תאפשר יצירה תמונה ברורה וכוללת של </w:t>
      </w:r>
      <w:r w:rsidRPr="00A9350B">
        <w:rPr>
          <w:rFonts w:asciiTheme="minorBidi" w:hAnsiTheme="minorBidi"/>
          <w:sz w:val="24"/>
          <w:rtl/>
          <w:lang w:eastAsia="en-US"/>
        </w:rPr>
        <w:t xml:space="preserve"> פעילות הארגון, שיתוף מידע, סנכרון מידע ועוד</w:t>
      </w:r>
      <w:r w:rsidRPr="00A9350B">
        <w:rPr>
          <w:rFonts w:hint="cs"/>
          <w:sz w:val="24"/>
          <w:rtl/>
          <w:lang w:eastAsia="en-US"/>
        </w:rPr>
        <w:t xml:space="preserve">. </w:t>
      </w:r>
    </w:p>
    <w:p w:rsidR="00064562" w:rsidRPr="00A9350B" w:rsidRDefault="00064562" w:rsidP="00064562">
      <w:pPr>
        <w:pStyle w:val="4"/>
        <w:keepLines w:val="0"/>
        <w:numPr>
          <w:ilvl w:val="2"/>
          <w:numId w:val="0"/>
        </w:numPr>
        <w:spacing w:before="240" w:after="120" w:line="320" w:lineRule="exact"/>
        <w:ind w:left="795" w:hanging="795"/>
        <w:jc w:val="both"/>
        <w:rPr>
          <w:szCs w:val="24"/>
          <w:rtl/>
        </w:rPr>
      </w:pPr>
      <w:bookmarkStart w:id="105" w:name="_Toc360620524"/>
      <w:bookmarkStart w:id="106" w:name="_Toc360620797"/>
      <w:bookmarkStart w:id="107" w:name="_Toc361210709"/>
      <w:bookmarkStart w:id="108" w:name="_Toc372891787"/>
      <w:r w:rsidRPr="00A9350B">
        <w:rPr>
          <w:szCs w:val="24"/>
          <w:rtl/>
        </w:rPr>
        <w:t>הקשר ארגו</w:t>
      </w:r>
      <w:bookmarkEnd w:id="105"/>
      <w:bookmarkEnd w:id="106"/>
      <w:bookmarkEnd w:id="107"/>
      <w:bookmarkEnd w:id="108"/>
      <w:r w:rsidRPr="00A9350B">
        <w:rPr>
          <w:szCs w:val="24"/>
          <w:rtl/>
        </w:rPr>
        <w:t>ני \ עסקי</w:t>
      </w:r>
    </w:p>
    <w:p w:rsidR="00064562" w:rsidRPr="00A9350B" w:rsidRDefault="00064562" w:rsidP="00064562">
      <w:pPr>
        <w:pStyle w:val="Normal1"/>
        <w:ind w:left="795"/>
        <w:rPr>
          <w:rFonts w:asciiTheme="minorBidi" w:hAnsiTheme="minorBidi"/>
          <w:sz w:val="24"/>
          <w:rtl/>
          <w:lang w:eastAsia="en-US"/>
        </w:rPr>
      </w:pPr>
      <w:r w:rsidRPr="00A9350B">
        <w:rPr>
          <w:rFonts w:asciiTheme="minorBidi" w:hAnsiTheme="minorBidi"/>
          <w:sz w:val="24"/>
          <w:rtl/>
          <w:lang w:eastAsia="en-US"/>
        </w:rPr>
        <w:t>הקמת מערכת המידע משתלבת עם יעדיה האסטרטגיים של הרשות</w:t>
      </w:r>
      <w:r w:rsidRPr="00A9350B">
        <w:rPr>
          <w:rFonts w:asciiTheme="minorBidi" w:hAnsiTheme="minorBidi" w:hint="cs"/>
          <w:sz w:val="24"/>
          <w:rtl/>
          <w:lang w:eastAsia="en-US"/>
        </w:rPr>
        <w:t xml:space="preserve"> ותספק </w:t>
      </w:r>
      <w:r w:rsidRPr="00A9350B">
        <w:rPr>
          <w:rFonts w:asciiTheme="minorBidi" w:hAnsiTheme="minorBidi"/>
          <w:sz w:val="24"/>
          <w:rtl/>
          <w:lang w:eastAsia="en-US"/>
        </w:rPr>
        <w:t xml:space="preserve">שירות מהיר ויעיל ליזמים, למתכננים ולגורמים השונים במשק וכן </w:t>
      </w:r>
      <w:r w:rsidRPr="00A9350B">
        <w:rPr>
          <w:rFonts w:asciiTheme="minorBidi" w:hAnsiTheme="minorBidi" w:hint="cs"/>
          <w:sz w:val="24"/>
          <w:rtl/>
          <w:lang w:eastAsia="en-US"/>
        </w:rPr>
        <w:t>ת</w:t>
      </w:r>
      <w:r w:rsidRPr="00A9350B">
        <w:rPr>
          <w:rFonts w:asciiTheme="minorBidi" w:hAnsiTheme="minorBidi"/>
          <w:sz w:val="24"/>
          <w:rtl/>
          <w:lang w:eastAsia="en-US"/>
        </w:rPr>
        <w:t>אפשר ניהול טוב יותר של התהליכים והפעיל</w:t>
      </w:r>
      <w:r w:rsidRPr="00A9350B">
        <w:rPr>
          <w:rFonts w:asciiTheme="minorBidi" w:hAnsiTheme="minorBidi" w:hint="cs"/>
          <w:sz w:val="24"/>
          <w:rtl/>
          <w:lang w:eastAsia="en-US"/>
        </w:rPr>
        <w:t>וי</w:t>
      </w:r>
      <w:r w:rsidRPr="00A9350B">
        <w:rPr>
          <w:rFonts w:asciiTheme="minorBidi" w:hAnsiTheme="minorBidi"/>
          <w:sz w:val="24"/>
          <w:rtl/>
          <w:lang w:eastAsia="en-US"/>
        </w:rPr>
        <w:t>ות הפנימי</w:t>
      </w:r>
      <w:r w:rsidRPr="00A9350B">
        <w:rPr>
          <w:rFonts w:asciiTheme="minorBidi" w:hAnsiTheme="minorBidi" w:hint="cs"/>
          <w:sz w:val="24"/>
          <w:rtl/>
          <w:lang w:eastAsia="en-US"/>
        </w:rPr>
        <w:t>ו</w:t>
      </w:r>
      <w:r w:rsidRPr="00A9350B">
        <w:rPr>
          <w:rFonts w:asciiTheme="minorBidi" w:hAnsiTheme="minorBidi"/>
          <w:sz w:val="24"/>
          <w:rtl/>
          <w:lang w:eastAsia="en-US"/>
        </w:rPr>
        <w:t xml:space="preserve">ת. </w:t>
      </w:r>
    </w:p>
    <w:p w:rsidR="00064562" w:rsidRPr="00A9350B" w:rsidRDefault="00064562" w:rsidP="00064562">
      <w:pPr>
        <w:pStyle w:val="3"/>
        <w:keepLines w:val="0"/>
        <w:numPr>
          <w:ilvl w:val="1"/>
          <w:numId w:val="0"/>
        </w:numPr>
        <w:spacing w:before="240" w:after="120" w:line="320" w:lineRule="exact"/>
        <w:ind w:left="795" w:hanging="795"/>
        <w:jc w:val="both"/>
        <w:rPr>
          <w:szCs w:val="24"/>
          <w:rtl/>
        </w:rPr>
      </w:pPr>
      <w:bookmarkStart w:id="109" w:name="_Toc360620525"/>
      <w:bookmarkStart w:id="110" w:name="_Toc360620798"/>
      <w:r w:rsidRPr="00A9350B">
        <w:rPr>
          <w:szCs w:val="24"/>
          <w:rtl/>
        </w:rPr>
        <w:t>יעדי הארגון</w:t>
      </w:r>
      <w:bookmarkEnd w:id="109"/>
      <w:bookmarkEnd w:id="110"/>
      <w:r w:rsidRPr="00A9350B">
        <w:rPr>
          <w:szCs w:val="24"/>
          <w:rtl/>
        </w:rPr>
        <w:t>, אסטרטגיה</w:t>
      </w:r>
    </w:p>
    <w:p w:rsidR="00064562" w:rsidRPr="00A9350B" w:rsidRDefault="00064562" w:rsidP="00064562">
      <w:pPr>
        <w:pStyle w:val="Normal1"/>
        <w:ind w:left="795"/>
        <w:rPr>
          <w:rFonts w:asciiTheme="minorBidi" w:hAnsiTheme="minorBidi"/>
          <w:sz w:val="24"/>
          <w:rtl/>
          <w:lang w:eastAsia="en-US"/>
        </w:rPr>
      </w:pPr>
      <w:r w:rsidRPr="00A9350B">
        <w:rPr>
          <w:rFonts w:asciiTheme="minorBidi" w:hAnsiTheme="minorBidi" w:hint="cs"/>
          <w:sz w:val="24"/>
          <w:rtl/>
          <w:lang w:eastAsia="en-US"/>
        </w:rPr>
        <w:t>מערכת המידע הממוחשבת תהווה  נדבך מהותי בהשגת יעדי הרשות וביצוע תפקידה בצורה הטובה והאפקטיבית ביותר, כרגולטור של ענף הגז הטבעי.</w:t>
      </w:r>
    </w:p>
    <w:p w:rsidR="00064562" w:rsidRPr="00A9350B" w:rsidRDefault="00064562" w:rsidP="00064562">
      <w:pPr>
        <w:pStyle w:val="Normal1"/>
        <w:ind w:left="795"/>
        <w:rPr>
          <w:rFonts w:asciiTheme="minorBidi" w:hAnsiTheme="minorBidi"/>
          <w:sz w:val="24"/>
          <w:rtl/>
          <w:lang w:eastAsia="en-US"/>
        </w:rPr>
      </w:pPr>
      <w:r w:rsidRPr="00A9350B">
        <w:rPr>
          <w:rFonts w:asciiTheme="minorBidi" w:hAnsiTheme="minorBidi" w:hint="cs"/>
          <w:sz w:val="24"/>
          <w:rtl/>
          <w:lang w:eastAsia="en-US"/>
        </w:rPr>
        <w:t xml:space="preserve">רשות הגז הטבעי מונה מספר יחידות מקצועיות שהמערכת תיצור את האינטראקציה המקצועית ביניהם לכדי קידום תהליכים והשלמת משימות המוטלות על רשות הגז על יחידותיה השונות. כגון: יח' מקרקעין, יח' תכנון, יח' הנדסה, יח' כלכלה, יח' לייעוץ משפטי ועוד. בנוסף, רשות הגז עובדת מול גופים חיצוניים רבים אשר בחלקם מהווים זרוע משלימה לעבודתה (חברות ייעוץ) וחלקם מהווים לקוחות המקבלים שירות. כתוצאה, מתקיימת באופן תדיר  העברת מידע רב בין גופים אלה. מסיבה זו, על המערכות העתידיות לאפשר סטנדרטיזציה בהעברת נתונים ומידע ממערכת למערכת וכן לאפשר קליטת מסמכים, מידע, קבצים </w:t>
      </w:r>
      <w:r w:rsidRPr="00A9350B">
        <w:rPr>
          <w:rFonts w:asciiTheme="minorBidi" w:hAnsiTheme="minorBidi"/>
          <w:sz w:val="24"/>
          <w:rtl/>
          <w:lang w:eastAsia="en-US"/>
        </w:rPr>
        <w:t>–</w:t>
      </w:r>
      <w:r w:rsidRPr="00A9350B">
        <w:rPr>
          <w:rFonts w:asciiTheme="minorBidi" w:hAnsiTheme="minorBidi" w:hint="cs"/>
          <w:sz w:val="24"/>
          <w:rtl/>
          <w:lang w:eastAsia="en-US"/>
        </w:rPr>
        <w:t xml:space="preserve"> בפורמט סטנדרטי המקובל בשוק.</w:t>
      </w:r>
    </w:p>
    <w:p w:rsidR="00064562" w:rsidRPr="00A9350B" w:rsidRDefault="003C12A1" w:rsidP="00064562">
      <w:pPr>
        <w:bidi w:val="0"/>
        <w:rPr>
          <w:szCs w:val="24"/>
        </w:rPr>
      </w:pPr>
      <w:r>
        <w:rPr>
          <w:szCs w:val="24"/>
        </w:rPr>
        <w:pict>
          <v:shapetype id="_x0000_t32" coordsize="21600,21600" o:spt="32" o:oned="t" path="m,l21600,21600e" filled="f">
            <v:path arrowok="t" fillok="f" o:connecttype="none"/>
            <o:lock v:ext="edit" shapetype="t"/>
          </v:shapetype>
          <v:shape id="_x0000_s1030" type="#_x0000_t32" style="position:absolute;margin-left:-379.5pt;margin-top:201.45pt;width:98.25pt;height:173.5pt;z-index:251660288" o:connectortype="straight" strokecolor="#002060">
            <v:stroke dashstyle="dash" endarrow="block"/>
            <w10:wrap anchorx="page"/>
          </v:shape>
        </w:pict>
      </w:r>
    </w:p>
    <w:p w:rsidR="00064562" w:rsidRPr="00A9350B" w:rsidRDefault="00064562" w:rsidP="00064562">
      <w:pPr>
        <w:pStyle w:val="3"/>
        <w:keepLines w:val="0"/>
        <w:numPr>
          <w:ilvl w:val="1"/>
          <w:numId w:val="0"/>
        </w:numPr>
        <w:spacing w:before="240" w:after="120" w:line="320" w:lineRule="exact"/>
        <w:ind w:left="795" w:hanging="795"/>
        <w:jc w:val="both"/>
        <w:rPr>
          <w:szCs w:val="24"/>
          <w:rtl/>
        </w:rPr>
      </w:pPr>
      <w:bookmarkStart w:id="111" w:name="_Toc360620529"/>
      <w:bookmarkStart w:id="112" w:name="_Toc360620802"/>
      <w:bookmarkStart w:id="113" w:name="_Toc361210710"/>
      <w:bookmarkStart w:id="114" w:name="_Toc372891788"/>
      <w:r w:rsidRPr="00A9350B">
        <w:rPr>
          <w:szCs w:val="24"/>
          <w:rtl/>
        </w:rPr>
        <w:t>תכנית עבודה שנתית</w:t>
      </w:r>
      <w:bookmarkEnd w:id="111"/>
      <w:bookmarkEnd w:id="112"/>
      <w:bookmarkEnd w:id="113"/>
      <w:bookmarkEnd w:id="114"/>
    </w:p>
    <w:p w:rsidR="00064562" w:rsidRPr="00A9350B" w:rsidRDefault="00064562" w:rsidP="00064562">
      <w:pPr>
        <w:pStyle w:val="Normal2"/>
        <w:rPr>
          <w:rFonts w:asciiTheme="minorBidi" w:hAnsiTheme="minorBidi"/>
          <w:sz w:val="24"/>
          <w:rtl/>
          <w:lang w:eastAsia="en-US"/>
        </w:rPr>
      </w:pPr>
      <w:r w:rsidRPr="00A9350B">
        <w:rPr>
          <w:rFonts w:asciiTheme="minorBidi" w:hAnsiTheme="minorBidi" w:hint="cs"/>
          <w:sz w:val="24"/>
          <w:rtl/>
          <w:lang w:eastAsia="en-US"/>
        </w:rPr>
        <w:t>הקמת מערכת מידע חדשה נגזרת מתוך התכנית השנתית של רשות הגז אשר הוגדרה ותוקצבה על ידי משרד התשתיות הלאומיות מתוך תקציב רשות הגז הטבעי.</w:t>
      </w:r>
    </w:p>
    <w:p w:rsidR="00064562" w:rsidRPr="00A9350B" w:rsidRDefault="00064562" w:rsidP="00064562">
      <w:pPr>
        <w:pStyle w:val="4"/>
        <w:keepLines w:val="0"/>
        <w:numPr>
          <w:ilvl w:val="2"/>
          <w:numId w:val="0"/>
        </w:numPr>
        <w:spacing w:before="240" w:after="120" w:line="320" w:lineRule="exact"/>
        <w:ind w:left="795" w:hanging="795"/>
        <w:jc w:val="both"/>
        <w:rPr>
          <w:szCs w:val="24"/>
          <w:rtl/>
        </w:rPr>
      </w:pPr>
      <w:r w:rsidRPr="00A9350B">
        <w:rPr>
          <w:rFonts w:hint="cs"/>
          <w:szCs w:val="24"/>
          <w:rtl/>
        </w:rPr>
        <w:t>ההוצאה תמומן מסעיף תקציב 54.05.02.44</w:t>
      </w:r>
    </w:p>
    <w:p w:rsidR="00064562" w:rsidRPr="00A9350B" w:rsidRDefault="00064562" w:rsidP="00064562">
      <w:pPr>
        <w:pStyle w:val="4"/>
        <w:keepLines w:val="0"/>
        <w:numPr>
          <w:ilvl w:val="2"/>
          <w:numId w:val="0"/>
        </w:numPr>
        <w:spacing w:before="240" w:after="120" w:line="320" w:lineRule="exact"/>
        <w:ind w:left="795" w:hanging="795"/>
        <w:jc w:val="both"/>
        <w:rPr>
          <w:szCs w:val="24"/>
          <w:rtl/>
        </w:rPr>
      </w:pPr>
      <w:r w:rsidRPr="00A9350B">
        <w:rPr>
          <w:szCs w:val="24"/>
          <w:rtl/>
        </w:rPr>
        <w:t>תלות במערכות אחרות</w:t>
      </w:r>
    </w:p>
    <w:p w:rsidR="00064562" w:rsidRPr="00A9350B" w:rsidRDefault="00064562" w:rsidP="00064562">
      <w:pPr>
        <w:pStyle w:val="Normal2"/>
        <w:rPr>
          <w:rFonts w:asciiTheme="minorBidi" w:hAnsiTheme="minorBidi"/>
          <w:sz w:val="24"/>
          <w:rtl/>
          <w:lang w:eastAsia="en-US"/>
        </w:rPr>
      </w:pPr>
      <w:r w:rsidRPr="00A9350B">
        <w:rPr>
          <w:rFonts w:asciiTheme="minorBidi" w:hAnsiTheme="minorBidi" w:hint="cs"/>
          <w:sz w:val="24"/>
          <w:rtl/>
          <w:lang w:eastAsia="en-US"/>
        </w:rPr>
        <w:t>כיום רשות הגז הטבעי נסמכת על מערכות המידע של משרד התשתיות הלאומיות המקבלת שירותים בתחום: אתר האינטרנט, שירותי דואר אלקטרוני, פורטל ארגוני, רשת תקשורת ותחזוקה שוטפת.</w:t>
      </w:r>
    </w:p>
    <w:p w:rsidR="00064562" w:rsidRPr="00A9350B" w:rsidRDefault="00064562" w:rsidP="00064562">
      <w:pPr>
        <w:pStyle w:val="4"/>
        <w:keepLines w:val="0"/>
        <w:numPr>
          <w:ilvl w:val="2"/>
          <w:numId w:val="0"/>
        </w:numPr>
        <w:spacing w:before="240" w:after="120" w:line="320" w:lineRule="exact"/>
        <w:ind w:left="795" w:hanging="795"/>
        <w:jc w:val="both"/>
        <w:rPr>
          <w:szCs w:val="24"/>
          <w:rtl/>
        </w:rPr>
      </w:pPr>
      <w:bookmarkStart w:id="115" w:name="_Toc360620530"/>
      <w:bookmarkStart w:id="116" w:name="_Toc360620803"/>
      <w:bookmarkStart w:id="117" w:name="_Toc361210711"/>
      <w:bookmarkStart w:id="118" w:name="_Toc372891789"/>
      <w:r w:rsidRPr="00A9350B">
        <w:rPr>
          <w:szCs w:val="24"/>
          <w:rtl/>
        </w:rPr>
        <w:t>ישימות ועלות/תועלת</w:t>
      </w:r>
      <w:bookmarkEnd w:id="115"/>
      <w:bookmarkEnd w:id="116"/>
      <w:bookmarkEnd w:id="117"/>
      <w:bookmarkEnd w:id="118"/>
    </w:p>
    <w:p w:rsidR="00064562" w:rsidRPr="00A9350B" w:rsidRDefault="00064562" w:rsidP="00064562">
      <w:pPr>
        <w:pStyle w:val="4"/>
        <w:keepLines w:val="0"/>
        <w:numPr>
          <w:ilvl w:val="2"/>
          <w:numId w:val="0"/>
        </w:numPr>
        <w:spacing w:before="240" w:after="120" w:line="320" w:lineRule="exact"/>
        <w:ind w:left="795" w:hanging="795"/>
        <w:jc w:val="both"/>
        <w:rPr>
          <w:szCs w:val="24"/>
          <w:rtl/>
        </w:rPr>
      </w:pPr>
      <w:r w:rsidRPr="00A9350B">
        <w:rPr>
          <w:szCs w:val="24"/>
          <w:rtl/>
        </w:rPr>
        <w:t xml:space="preserve">ישימות </w:t>
      </w:r>
      <w:r w:rsidRPr="00A9350B">
        <w:rPr>
          <w:rFonts w:hint="cs"/>
          <w:szCs w:val="24"/>
          <w:rtl/>
        </w:rPr>
        <w:t>הפרויקט</w:t>
      </w:r>
    </w:p>
    <w:p w:rsidR="00064562" w:rsidRPr="00A9350B" w:rsidRDefault="00064562" w:rsidP="00333CD7">
      <w:pPr>
        <w:pStyle w:val="Normal2"/>
        <w:numPr>
          <w:ilvl w:val="0"/>
          <w:numId w:val="27"/>
        </w:numPr>
        <w:rPr>
          <w:rFonts w:asciiTheme="minorBidi" w:hAnsiTheme="minorBidi"/>
          <w:sz w:val="24"/>
          <w:rtl/>
          <w:lang w:eastAsia="en-US"/>
        </w:rPr>
      </w:pPr>
      <w:r w:rsidRPr="00A9350B">
        <w:rPr>
          <w:rFonts w:asciiTheme="minorBidi" w:hAnsiTheme="minorBidi" w:hint="cs"/>
          <w:sz w:val="24"/>
          <w:rtl/>
          <w:lang w:eastAsia="en-US"/>
        </w:rPr>
        <w:t xml:space="preserve">נדרש שיתוף פעולה של המשתמשים </w:t>
      </w:r>
      <w:r w:rsidRPr="00A9350B">
        <w:rPr>
          <w:rFonts w:asciiTheme="minorBidi" w:hAnsiTheme="minorBidi"/>
          <w:sz w:val="24"/>
          <w:rtl/>
          <w:lang w:eastAsia="en-US"/>
        </w:rPr>
        <w:t>–</w:t>
      </w:r>
      <w:r w:rsidRPr="00A9350B">
        <w:rPr>
          <w:rFonts w:asciiTheme="minorBidi" w:hAnsiTheme="minorBidi" w:hint="cs"/>
          <w:sz w:val="24"/>
          <w:rtl/>
          <w:lang w:eastAsia="en-US"/>
        </w:rPr>
        <w:t xml:space="preserve"> היעדר שיתוף פעולה עשוי להקשות על שלבי סיום התהליך</w:t>
      </w:r>
    </w:p>
    <w:p w:rsidR="00064562" w:rsidRPr="00A9350B" w:rsidRDefault="00064562" w:rsidP="00333CD7">
      <w:pPr>
        <w:pStyle w:val="Normal2"/>
        <w:numPr>
          <w:ilvl w:val="0"/>
          <w:numId w:val="27"/>
        </w:numPr>
        <w:rPr>
          <w:rFonts w:asciiTheme="minorBidi" w:hAnsiTheme="minorBidi"/>
          <w:sz w:val="24"/>
          <w:rtl/>
          <w:lang w:eastAsia="en-US"/>
        </w:rPr>
      </w:pPr>
      <w:r w:rsidRPr="00A9350B">
        <w:rPr>
          <w:rFonts w:asciiTheme="minorBidi" w:hAnsiTheme="minorBidi" w:hint="cs"/>
          <w:sz w:val="24"/>
          <w:rtl/>
          <w:lang w:eastAsia="en-US"/>
        </w:rPr>
        <w:t>הקניית  דפוסי עבודה של משתמשים</w:t>
      </w:r>
    </w:p>
    <w:p w:rsidR="00064562" w:rsidRPr="00A9350B" w:rsidRDefault="00064562" w:rsidP="00333CD7">
      <w:pPr>
        <w:pStyle w:val="Normal2"/>
        <w:numPr>
          <w:ilvl w:val="0"/>
          <w:numId w:val="27"/>
        </w:numPr>
        <w:rPr>
          <w:rFonts w:asciiTheme="minorBidi" w:hAnsiTheme="minorBidi"/>
          <w:sz w:val="24"/>
          <w:lang w:eastAsia="en-US"/>
        </w:rPr>
      </w:pPr>
      <w:r w:rsidRPr="00A9350B">
        <w:rPr>
          <w:rFonts w:asciiTheme="minorBidi" w:hAnsiTheme="minorBidi" w:hint="cs"/>
          <w:sz w:val="24"/>
          <w:rtl/>
          <w:lang w:eastAsia="en-US"/>
        </w:rPr>
        <w:t>אבטחת מידע ונגישות משתמשים למסמכים תסייע לפעילות התהליכית.</w:t>
      </w:r>
    </w:p>
    <w:p w:rsidR="00064562" w:rsidRPr="00A9350B" w:rsidRDefault="00064562" w:rsidP="00333CD7">
      <w:pPr>
        <w:pStyle w:val="Normal2"/>
        <w:numPr>
          <w:ilvl w:val="0"/>
          <w:numId w:val="27"/>
        </w:numPr>
        <w:rPr>
          <w:rFonts w:asciiTheme="minorBidi" w:hAnsiTheme="minorBidi"/>
          <w:sz w:val="24"/>
          <w:rtl/>
          <w:lang w:eastAsia="en-US"/>
        </w:rPr>
      </w:pPr>
      <w:r w:rsidRPr="00A9350B">
        <w:rPr>
          <w:rFonts w:asciiTheme="minorBidi" w:hAnsiTheme="minorBidi" w:hint="cs"/>
          <w:sz w:val="24"/>
          <w:rtl/>
          <w:lang w:eastAsia="en-US"/>
        </w:rPr>
        <w:t>בניית מנגנון המבטיח גישה מתמדת למערכת ולמסמכים ולמידע הנאגר בה.</w:t>
      </w:r>
    </w:p>
    <w:p w:rsidR="00064562" w:rsidRPr="00A9350B" w:rsidRDefault="00064562" w:rsidP="00064562">
      <w:pPr>
        <w:pStyle w:val="4"/>
        <w:keepLines w:val="0"/>
        <w:numPr>
          <w:ilvl w:val="2"/>
          <w:numId w:val="0"/>
        </w:numPr>
        <w:spacing w:before="240" w:after="120" w:line="320" w:lineRule="exact"/>
        <w:ind w:left="795" w:hanging="795"/>
        <w:jc w:val="both"/>
        <w:rPr>
          <w:szCs w:val="24"/>
          <w:rtl/>
        </w:rPr>
      </w:pPr>
      <w:bookmarkStart w:id="119" w:name="_Toc360620535"/>
      <w:bookmarkStart w:id="120" w:name="_Toc360620808"/>
      <w:bookmarkStart w:id="121" w:name="_Toc361210712"/>
      <w:bookmarkStart w:id="122" w:name="_Toc372891790"/>
      <w:r w:rsidRPr="00A9350B">
        <w:rPr>
          <w:rFonts w:hint="eastAsia"/>
          <w:szCs w:val="24"/>
          <w:rtl/>
        </w:rPr>
        <w:t>עלות</w:t>
      </w:r>
      <w:r w:rsidRPr="00A9350B">
        <w:rPr>
          <w:szCs w:val="24"/>
          <w:rtl/>
        </w:rPr>
        <w:t xml:space="preserve">/תועלת </w:t>
      </w:r>
      <w:r w:rsidRPr="00A9350B">
        <w:rPr>
          <w:rFonts w:hint="eastAsia"/>
          <w:szCs w:val="24"/>
          <w:rtl/>
        </w:rPr>
        <w:t>–</w:t>
      </w:r>
      <w:r w:rsidRPr="00A9350B">
        <w:rPr>
          <w:szCs w:val="24"/>
          <w:rtl/>
        </w:rPr>
        <w:t xml:space="preserve"> ישימות עסקית</w:t>
      </w:r>
    </w:p>
    <w:p w:rsidR="00064562" w:rsidRPr="00A9350B" w:rsidRDefault="00064562" w:rsidP="00333CD7">
      <w:pPr>
        <w:pStyle w:val="Normal2"/>
        <w:numPr>
          <w:ilvl w:val="0"/>
          <w:numId w:val="5"/>
        </w:numPr>
        <w:ind w:left="1469" w:hanging="337"/>
        <w:rPr>
          <w:rFonts w:asciiTheme="minorBidi" w:hAnsiTheme="minorBidi"/>
          <w:sz w:val="24"/>
          <w:rtl/>
          <w:lang w:eastAsia="en-US"/>
        </w:rPr>
      </w:pPr>
      <w:r w:rsidRPr="00A9350B">
        <w:rPr>
          <w:rFonts w:asciiTheme="minorBidi" w:hAnsiTheme="minorBidi"/>
          <w:sz w:val="24"/>
          <w:rtl/>
          <w:lang w:eastAsia="en-US"/>
        </w:rPr>
        <w:t>קיצור זמן שליפת נתונים ואיתור מידע</w:t>
      </w:r>
    </w:p>
    <w:p w:rsidR="00064562" w:rsidRPr="00A9350B" w:rsidRDefault="00064562" w:rsidP="00333CD7">
      <w:pPr>
        <w:pStyle w:val="Normal2"/>
        <w:numPr>
          <w:ilvl w:val="0"/>
          <w:numId w:val="5"/>
        </w:numPr>
        <w:ind w:left="1469" w:hanging="337"/>
        <w:rPr>
          <w:rFonts w:asciiTheme="minorBidi" w:hAnsiTheme="minorBidi"/>
          <w:sz w:val="24"/>
          <w:lang w:eastAsia="en-US"/>
        </w:rPr>
      </w:pPr>
      <w:r w:rsidRPr="00A9350B">
        <w:rPr>
          <w:rFonts w:asciiTheme="minorBidi" w:hAnsiTheme="minorBidi"/>
          <w:sz w:val="24"/>
          <w:rtl/>
          <w:lang w:eastAsia="en-US"/>
        </w:rPr>
        <w:t>זיהוי מהיר ואינטואיטיבי</w:t>
      </w:r>
      <w:r w:rsidRPr="00A9350B">
        <w:rPr>
          <w:rFonts w:asciiTheme="minorBidi" w:hAnsiTheme="minorBidi" w:hint="cs"/>
          <w:sz w:val="24"/>
          <w:rtl/>
          <w:lang w:eastAsia="en-US"/>
        </w:rPr>
        <w:t xml:space="preserve"> </w:t>
      </w:r>
      <w:r w:rsidRPr="00A9350B">
        <w:rPr>
          <w:rFonts w:asciiTheme="minorBidi" w:hAnsiTheme="minorBidi"/>
          <w:sz w:val="24"/>
          <w:rtl/>
          <w:lang w:eastAsia="en-US"/>
        </w:rPr>
        <w:t xml:space="preserve">של בעיות בשל תצוגה גראפית של מידע </w:t>
      </w:r>
    </w:p>
    <w:p w:rsidR="00064562" w:rsidRPr="00A9350B" w:rsidRDefault="00064562" w:rsidP="00333CD7">
      <w:pPr>
        <w:pStyle w:val="Normal2"/>
        <w:numPr>
          <w:ilvl w:val="0"/>
          <w:numId w:val="5"/>
        </w:numPr>
        <w:ind w:left="1469" w:hanging="337"/>
        <w:rPr>
          <w:rFonts w:asciiTheme="minorBidi" w:hAnsiTheme="minorBidi"/>
          <w:sz w:val="24"/>
          <w:lang w:eastAsia="en-US"/>
        </w:rPr>
      </w:pPr>
      <w:r w:rsidRPr="00A9350B">
        <w:rPr>
          <w:rFonts w:asciiTheme="minorBidi" w:hAnsiTheme="minorBidi"/>
          <w:sz w:val="24"/>
          <w:rtl/>
          <w:lang w:eastAsia="en-US"/>
        </w:rPr>
        <w:t>בקרה רגול</w:t>
      </w:r>
      <w:r w:rsidRPr="00A9350B">
        <w:rPr>
          <w:rFonts w:asciiTheme="minorBidi" w:hAnsiTheme="minorBidi" w:hint="cs"/>
          <w:sz w:val="24"/>
          <w:rtl/>
          <w:lang w:eastAsia="en-US"/>
        </w:rPr>
        <w:t>א</w:t>
      </w:r>
      <w:r w:rsidRPr="00A9350B">
        <w:rPr>
          <w:rFonts w:asciiTheme="minorBidi" w:hAnsiTheme="minorBidi"/>
          <w:sz w:val="24"/>
          <w:rtl/>
          <w:lang w:eastAsia="en-US"/>
        </w:rPr>
        <w:t xml:space="preserve">טורית טובה יותר כתוצאה משימור הידע במערכת ולא בראשם של העובדים יכול למנוע בעיות/שגיאות </w:t>
      </w:r>
    </w:p>
    <w:p w:rsidR="00064562" w:rsidRPr="00A9350B" w:rsidRDefault="00064562" w:rsidP="00333CD7">
      <w:pPr>
        <w:pStyle w:val="Normal2"/>
        <w:numPr>
          <w:ilvl w:val="0"/>
          <w:numId w:val="5"/>
        </w:numPr>
        <w:ind w:left="1469" w:hanging="337"/>
        <w:rPr>
          <w:rFonts w:asciiTheme="minorBidi" w:hAnsiTheme="minorBidi"/>
          <w:sz w:val="24"/>
          <w:lang w:eastAsia="en-US"/>
        </w:rPr>
      </w:pPr>
      <w:r w:rsidRPr="00A9350B">
        <w:rPr>
          <w:rFonts w:asciiTheme="minorBidi" w:hAnsiTheme="minorBidi"/>
          <w:sz w:val="24"/>
          <w:rtl/>
          <w:lang w:eastAsia="en-US"/>
        </w:rPr>
        <w:t xml:space="preserve">יכולת שליטה במידע הזורם אל ומחוץ לרשות הגז הטבעי וכתוצאה מכך יכולת ארגונית טובה יותר של המידע. </w:t>
      </w:r>
    </w:p>
    <w:p w:rsidR="00064562" w:rsidRPr="00A9350B" w:rsidRDefault="00064562" w:rsidP="00064562">
      <w:pPr>
        <w:pStyle w:val="3"/>
        <w:keepLines w:val="0"/>
        <w:numPr>
          <w:ilvl w:val="1"/>
          <w:numId w:val="0"/>
        </w:numPr>
        <w:spacing w:before="240" w:after="120" w:line="320" w:lineRule="exact"/>
        <w:ind w:left="795" w:hanging="795"/>
        <w:jc w:val="both"/>
        <w:rPr>
          <w:szCs w:val="24"/>
          <w:rtl/>
        </w:rPr>
      </w:pPr>
      <w:r w:rsidRPr="00A9350B">
        <w:rPr>
          <w:szCs w:val="24"/>
          <w:rtl/>
        </w:rPr>
        <w:t>אופק הזמן</w:t>
      </w:r>
      <w:bookmarkEnd w:id="119"/>
      <w:bookmarkEnd w:id="120"/>
      <w:bookmarkEnd w:id="121"/>
      <w:bookmarkEnd w:id="122"/>
    </w:p>
    <w:p w:rsidR="00064562" w:rsidRPr="00A9350B" w:rsidRDefault="00064562" w:rsidP="00064562">
      <w:pPr>
        <w:pStyle w:val="4"/>
        <w:keepLines w:val="0"/>
        <w:numPr>
          <w:ilvl w:val="2"/>
          <w:numId w:val="0"/>
        </w:numPr>
        <w:spacing w:before="240" w:after="120" w:line="320" w:lineRule="exact"/>
        <w:ind w:left="795" w:hanging="795"/>
        <w:jc w:val="both"/>
        <w:rPr>
          <w:szCs w:val="24"/>
          <w:rtl/>
        </w:rPr>
      </w:pPr>
      <w:r w:rsidRPr="00A9350B">
        <w:rPr>
          <w:szCs w:val="24"/>
          <w:rtl/>
        </w:rPr>
        <w:t>תוצרים</w:t>
      </w:r>
    </w:p>
    <w:tbl>
      <w:tblPr>
        <w:tblpPr w:leftFromText="180" w:rightFromText="180" w:vertAnchor="text" w:horzAnchor="margin" w:tblpXSpec="center" w:tblpY="17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11"/>
        <w:gridCol w:w="1739"/>
      </w:tblGrid>
      <w:tr w:rsidR="00064562" w:rsidRPr="00A9350B" w:rsidTr="004D03DB">
        <w:trPr>
          <w:trHeight w:val="479"/>
        </w:trPr>
        <w:tc>
          <w:tcPr>
            <w:tcW w:w="5911" w:type="dxa"/>
            <w:shd w:val="clear" w:color="auto" w:fill="E6E6E6"/>
          </w:tcPr>
          <w:p w:rsidR="00064562" w:rsidRPr="00A9350B" w:rsidRDefault="00064562" w:rsidP="004D03DB">
            <w:pPr>
              <w:rPr>
                <w:rFonts w:ascii="Arial" w:eastAsia="Arial Unicode MS" w:hAnsi="Arial"/>
                <w:szCs w:val="24"/>
              </w:rPr>
            </w:pPr>
            <w:r w:rsidRPr="00A9350B">
              <w:rPr>
                <w:rFonts w:hint="eastAsia"/>
                <w:szCs w:val="24"/>
                <w:rtl/>
              </w:rPr>
              <w:t>פעולה</w:t>
            </w:r>
          </w:p>
        </w:tc>
        <w:tc>
          <w:tcPr>
            <w:tcW w:w="1739" w:type="dxa"/>
            <w:shd w:val="clear" w:color="auto" w:fill="E6E6E6"/>
          </w:tcPr>
          <w:p w:rsidR="00064562" w:rsidRPr="00A9350B" w:rsidRDefault="00064562" w:rsidP="004D03DB">
            <w:pPr>
              <w:rPr>
                <w:rFonts w:ascii="Arial" w:eastAsia="Arial Unicode MS" w:hAnsi="Arial"/>
                <w:szCs w:val="24"/>
              </w:rPr>
            </w:pPr>
            <w:r w:rsidRPr="00A9350B">
              <w:rPr>
                <w:rFonts w:hint="eastAsia"/>
                <w:szCs w:val="24"/>
                <w:rtl/>
              </w:rPr>
              <w:t>לו</w:t>
            </w:r>
            <w:r w:rsidRPr="00A9350B">
              <w:rPr>
                <w:szCs w:val="24"/>
                <w:rtl/>
              </w:rPr>
              <w:t>"</w:t>
            </w:r>
            <w:r w:rsidRPr="00A9350B">
              <w:rPr>
                <w:rFonts w:hint="eastAsia"/>
                <w:szCs w:val="24"/>
                <w:rtl/>
              </w:rPr>
              <w:t>ז</w:t>
            </w:r>
            <w:r w:rsidRPr="00A9350B">
              <w:rPr>
                <w:rFonts w:hint="cs"/>
                <w:szCs w:val="24"/>
                <w:rtl/>
              </w:rPr>
              <w:t xml:space="preserve"> </w:t>
            </w:r>
            <w:r w:rsidRPr="00A9350B">
              <w:rPr>
                <w:rFonts w:hint="eastAsia"/>
                <w:szCs w:val="24"/>
                <w:rtl/>
              </w:rPr>
              <w:t>משוער</w:t>
            </w:r>
            <w:r w:rsidRPr="00A9350B">
              <w:rPr>
                <w:rFonts w:hint="cs"/>
                <w:szCs w:val="24"/>
                <w:rtl/>
              </w:rPr>
              <w:t xml:space="preserve"> </w:t>
            </w:r>
            <w:r w:rsidRPr="00A9350B">
              <w:rPr>
                <w:rFonts w:hint="eastAsia"/>
                <w:szCs w:val="24"/>
                <w:rtl/>
              </w:rPr>
              <w:t>עד</w:t>
            </w:r>
            <w:r w:rsidRPr="00A9350B">
              <w:rPr>
                <w:szCs w:val="24"/>
                <w:rtl/>
              </w:rPr>
              <w:t>-</w:t>
            </w:r>
          </w:p>
        </w:tc>
      </w:tr>
      <w:tr w:rsidR="00064562" w:rsidRPr="00A9350B" w:rsidTr="004D03DB">
        <w:trPr>
          <w:trHeight w:val="373"/>
        </w:trPr>
        <w:tc>
          <w:tcPr>
            <w:tcW w:w="5911" w:type="dxa"/>
          </w:tcPr>
          <w:p w:rsidR="00064562" w:rsidRPr="00A9350B" w:rsidRDefault="00064562" w:rsidP="004D03DB">
            <w:pPr>
              <w:pStyle w:val="Normal2"/>
              <w:ind w:left="0"/>
              <w:rPr>
                <w:rFonts w:ascii="Arial" w:eastAsia="Arial Unicode MS" w:hAnsi="Arial"/>
                <w:sz w:val="24"/>
              </w:rPr>
            </w:pPr>
            <w:r w:rsidRPr="00A9350B">
              <w:rPr>
                <w:rFonts w:asciiTheme="minorBidi" w:hAnsiTheme="minorBidi" w:hint="cs"/>
                <w:sz w:val="24"/>
                <w:rtl/>
                <w:lang w:eastAsia="en-US"/>
              </w:rPr>
              <w:t>מסמך אפיון מפורט שיוגש על ידי  הקבלן לרשות הגז הטבעי</w:t>
            </w:r>
          </w:p>
        </w:tc>
        <w:tc>
          <w:tcPr>
            <w:tcW w:w="1739" w:type="dxa"/>
          </w:tcPr>
          <w:p w:rsidR="00064562" w:rsidRPr="00A9350B" w:rsidRDefault="00064562" w:rsidP="004D03DB">
            <w:pPr>
              <w:rPr>
                <w:rFonts w:asciiTheme="minorBidi" w:eastAsia="Arial Unicode MS" w:hAnsiTheme="minorBidi"/>
                <w:szCs w:val="24"/>
              </w:rPr>
            </w:pPr>
          </w:p>
        </w:tc>
      </w:tr>
      <w:tr w:rsidR="00064562" w:rsidRPr="00A9350B" w:rsidTr="004D03DB">
        <w:trPr>
          <w:trHeight w:val="479"/>
        </w:trPr>
        <w:tc>
          <w:tcPr>
            <w:tcW w:w="5911" w:type="dxa"/>
          </w:tcPr>
          <w:p w:rsidR="00064562" w:rsidRPr="00A9350B" w:rsidRDefault="00064562" w:rsidP="004D03DB">
            <w:pPr>
              <w:rPr>
                <w:rFonts w:asciiTheme="minorBidi" w:eastAsia="Arial Unicode MS" w:hAnsiTheme="minorBidi"/>
                <w:szCs w:val="24"/>
              </w:rPr>
            </w:pPr>
            <w:r w:rsidRPr="00A9350B">
              <w:rPr>
                <w:rFonts w:asciiTheme="minorBidi" w:hAnsiTheme="minorBidi"/>
                <w:szCs w:val="24"/>
                <w:rtl/>
              </w:rPr>
              <w:t xml:space="preserve">הקמת המערכת </w:t>
            </w:r>
            <w:r w:rsidRPr="00A9350B">
              <w:rPr>
                <w:rFonts w:asciiTheme="minorBidi" w:eastAsia="Arial Unicode MS" w:hAnsiTheme="minorBidi" w:hint="cs"/>
                <w:szCs w:val="24"/>
                <w:rtl/>
              </w:rPr>
              <w:t>+ הטמעה</w:t>
            </w:r>
          </w:p>
        </w:tc>
        <w:tc>
          <w:tcPr>
            <w:tcW w:w="1739" w:type="dxa"/>
          </w:tcPr>
          <w:p w:rsidR="00064562" w:rsidRPr="00A9350B" w:rsidRDefault="00064562" w:rsidP="004D03DB">
            <w:pPr>
              <w:rPr>
                <w:rFonts w:asciiTheme="minorBidi" w:eastAsia="Arial Unicode MS" w:hAnsiTheme="minorBidi"/>
                <w:szCs w:val="24"/>
              </w:rPr>
            </w:pPr>
          </w:p>
        </w:tc>
      </w:tr>
      <w:tr w:rsidR="00064562" w:rsidRPr="00A9350B" w:rsidTr="004D03DB">
        <w:trPr>
          <w:trHeight w:val="545"/>
        </w:trPr>
        <w:tc>
          <w:tcPr>
            <w:tcW w:w="5911" w:type="dxa"/>
          </w:tcPr>
          <w:p w:rsidR="00064562" w:rsidRPr="00A9350B" w:rsidRDefault="00064562" w:rsidP="004D03DB">
            <w:pPr>
              <w:rPr>
                <w:rFonts w:asciiTheme="minorBidi" w:eastAsia="Arial Unicode MS" w:hAnsiTheme="minorBidi"/>
                <w:szCs w:val="24"/>
              </w:rPr>
            </w:pPr>
            <w:r w:rsidRPr="00A9350B">
              <w:rPr>
                <w:rFonts w:asciiTheme="minorBidi" w:hAnsiTheme="minorBidi"/>
                <w:szCs w:val="24"/>
                <w:rtl/>
              </w:rPr>
              <w:t>הטמעה והדרכות למשתמשים</w:t>
            </w:r>
          </w:p>
        </w:tc>
        <w:tc>
          <w:tcPr>
            <w:tcW w:w="1739" w:type="dxa"/>
          </w:tcPr>
          <w:p w:rsidR="00064562" w:rsidRPr="00A9350B" w:rsidRDefault="00064562" w:rsidP="004D03DB">
            <w:pPr>
              <w:rPr>
                <w:rFonts w:asciiTheme="minorBidi" w:eastAsia="Arial Unicode MS" w:hAnsiTheme="minorBidi"/>
                <w:szCs w:val="24"/>
              </w:rPr>
            </w:pPr>
          </w:p>
        </w:tc>
      </w:tr>
    </w:tbl>
    <w:p w:rsidR="00064562" w:rsidRPr="00A9350B" w:rsidRDefault="00064562" w:rsidP="00064562">
      <w:pPr>
        <w:pStyle w:val="Normal2"/>
        <w:rPr>
          <w:sz w:val="24"/>
          <w:rtl/>
          <w:lang w:eastAsia="en-US"/>
        </w:rPr>
      </w:pPr>
    </w:p>
    <w:p w:rsidR="00064562" w:rsidRPr="00A9350B" w:rsidRDefault="00064562" w:rsidP="00064562">
      <w:pPr>
        <w:pStyle w:val="Normal2"/>
        <w:rPr>
          <w:sz w:val="24"/>
          <w:rtl/>
          <w:lang w:eastAsia="en-US"/>
        </w:rPr>
      </w:pPr>
    </w:p>
    <w:p w:rsidR="00064562" w:rsidRPr="00A9350B" w:rsidRDefault="00064562" w:rsidP="00064562">
      <w:pPr>
        <w:pStyle w:val="Normal2"/>
        <w:rPr>
          <w:sz w:val="24"/>
          <w:rtl/>
          <w:lang w:eastAsia="en-US"/>
        </w:rPr>
      </w:pPr>
    </w:p>
    <w:p w:rsidR="00064562" w:rsidRPr="00A9350B" w:rsidRDefault="00064562" w:rsidP="00064562">
      <w:pPr>
        <w:pStyle w:val="Normal2"/>
        <w:rPr>
          <w:sz w:val="24"/>
          <w:rtl/>
          <w:lang w:eastAsia="en-US"/>
        </w:rPr>
      </w:pPr>
    </w:p>
    <w:p w:rsidR="00064562" w:rsidRPr="00A9350B" w:rsidRDefault="00064562" w:rsidP="00064562">
      <w:pPr>
        <w:pStyle w:val="4"/>
        <w:keepLines w:val="0"/>
        <w:numPr>
          <w:ilvl w:val="2"/>
          <w:numId w:val="0"/>
        </w:numPr>
        <w:spacing w:before="240" w:after="120" w:line="320" w:lineRule="exact"/>
        <w:ind w:left="795" w:hanging="795"/>
        <w:jc w:val="both"/>
        <w:rPr>
          <w:szCs w:val="24"/>
          <w:rtl/>
        </w:rPr>
      </w:pPr>
      <w:r w:rsidRPr="00A9350B">
        <w:rPr>
          <w:szCs w:val="24"/>
          <w:rtl/>
        </w:rPr>
        <w:t>משך חיי המערכת</w:t>
      </w:r>
    </w:p>
    <w:p w:rsidR="00064562" w:rsidRPr="00A9350B" w:rsidRDefault="00064562" w:rsidP="00064562">
      <w:pPr>
        <w:pStyle w:val="Normal2"/>
        <w:rPr>
          <w:rFonts w:asciiTheme="minorBidi" w:hAnsiTheme="minorBidi"/>
          <w:sz w:val="24"/>
          <w:rtl/>
        </w:rPr>
      </w:pPr>
      <w:r w:rsidRPr="00A9350B">
        <w:rPr>
          <w:rFonts w:asciiTheme="minorBidi" w:hAnsiTheme="minorBidi"/>
          <w:sz w:val="24"/>
          <w:rtl/>
        </w:rPr>
        <w:t>משך חיי המערכת מוערך בכ-15 שנים</w:t>
      </w:r>
    </w:p>
    <w:p w:rsidR="00064562" w:rsidRPr="00A9350B" w:rsidRDefault="00064562" w:rsidP="00064562">
      <w:pPr>
        <w:pStyle w:val="3"/>
        <w:keepLines w:val="0"/>
        <w:numPr>
          <w:ilvl w:val="1"/>
          <w:numId w:val="0"/>
        </w:numPr>
        <w:spacing w:before="240" w:after="120" w:line="320" w:lineRule="exact"/>
        <w:ind w:left="795" w:hanging="795"/>
        <w:jc w:val="both"/>
        <w:rPr>
          <w:szCs w:val="24"/>
          <w:rtl/>
        </w:rPr>
      </w:pPr>
      <w:bookmarkStart w:id="123" w:name="_Toc360620815"/>
      <w:bookmarkStart w:id="124" w:name="_Toc361210714"/>
      <w:bookmarkStart w:id="125" w:name="_Toc372891792"/>
      <w:r w:rsidRPr="00A9350B">
        <w:rPr>
          <w:szCs w:val="24"/>
          <w:rtl/>
        </w:rPr>
        <w:t>יעדים עתידיים</w:t>
      </w:r>
      <w:bookmarkEnd w:id="123"/>
      <w:bookmarkEnd w:id="124"/>
      <w:bookmarkEnd w:id="125"/>
    </w:p>
    <w:p w:rsidR="00064562" w:rsidRPr="00A9350B" w:rsidRDefault="00064562" w:rsidP="00064562">
      <w:pPr>
        <w:pStyle w:val="Normal1"/>
        <w:rPr>
          <w:sz w:val="24"/>
          <w:rtl/>
        </w:rPr>
      </w:pPr>
      <w:r w:rsidRPr="00A9350B">
        <w:rPr>
          <w:rFonts w:asciiTheme="minorBidi" w:hAnsiTheme="minorBidi" w:hint="cs"/>
          <w:sz w:val="24"/>
          <w:rtl/>
          <w:lang w:eastAsia="en-US"/>
        </w:rPr>
        <w:t xml:space="preserve">תקשורת ישירה בין </w:t>
      </w:r>
      <w:r w:rsidRPr="00A9350B">
        <w:rPr>
          <w:rFonts w:asciiTheme="minorBidi" w:hAnsiTheme="minorBidi"/>
          <w:sz w:val="24"/>
          <w:rtl/>
          <w:lang w:eastAsia="en-US"/>
        </w:rPr>
        <w:t xml:space="preserve">רשות </w:t>
      </w:r>
      <w:r w:rsidRPr="00A9350B">
        <w:rPr>
          <w:rFonts w:asciiTheme="minorBidi" w:hAnsiTheme="minorBidi" w:hint="cs"/>
          <w:sz w:val="24"/>
          <w:rtl/>
          <w:lang w:eastAsia="en-US"/>
        </w:rPr>
        <w:t xml:space="preserve">הגז הטבעי </w:t>
      </w:r>
      <w:r w:rsidRPr="00A9350B">
        <w:rPr>
          <w:rFonts w:asciiTheme="minorBidi" w:hAnsiTheme="minorBidi"/>
          <w:sz w:val="24"/>
          <w:rtl/>
          <w:lang w:eastAsia="en-US"/>
        </w:rPr>
        <w:t>לבין</w:t>
      </w:r>
      <w:r w:rsidRPr="00A9350B">
        <w:rPr>
          <w:rFonts w:asciiTheme="minorBidi" w:hAnsiTheme="minorBidi" w:hint="cs"/>
          <w:sz w:val="24"/>
          <w:rtl/>
          <w:lang w:eastAsia="en-US"/>
        </w:rPr>
        <w:t xml:space="preserve"> גורמים חיצוניים (בעלי רישיונות וכו'), אשר בשלב זה אינם פעילים במערכת, ובמהלך תקופת ההשקה תיבחן התממשקות פעילה ביניהם לבין המערכת שתוקם.</w:t>
      </w:r>
      <w:bookmarkStart w:id="126" w:name="_Toc360620818"/>
      <w:bookmarkStart w:id="127" w:name="_Toc361210715"/>
      <w:bookmarkStart w:id="128" w:name="_Toc372891793"/>
      <w:bookmarkStart w:id="129" w:name="_Toc388628392"/>
      <w:bookmarkStart w:id="130" w:name="_Toc517451161"/>
      <w:bookmarkStart w:id="131" w:name="_Toc97523630"/>
    </w:p>
    <w:p w:rsidR="00064562" w:rsidRPr="00A9350B" w:rsidRDefault="00064562" w:rsidP="00064562">
      <w:pPr>
        <w:bidi w:val="0"/>
        <w:rPr>
          <w:szCs w:val="24"/>
        </w:rPr>
      </w:pPr>
      <w:r w:rsidRPr="00A9350B">
        <w:rPr>
          <w:szCs w:val="24"/>
          <w:rtl/>
        </w:rPr>
        <w:br w:type="page"/>
      </w:r>
    </w:p>
    <w:p w:rsidR="00064562" w:rsidRPr="00A9350B" w:rsidRDefault="00064562" w:rsidP="00064562">
      <w:pPr>
        <w:pStyle w:val="Normal1"/>
        <w:rPr>
          <w:sz w:val="24"/>
          <w:rtl/>
        </w:rPr>
      </w:pPr>
    </w:p>
    <w:p w:rsidR="00064562" w:rsidRPr="00A9350B" w:rsidRDefault="00064562" w:rsidP="00064562">
      <w:pPr>
        <w:pStyle w:val="Normal1"/>
        <w:ind w:left="0"/>
        <w:rPr>
          <w:b/>
          <w:bCs/>
          <w:sz w:val="24"/>
          <w:rtl/>
        </w:rPr>
      </w:pPr>
      <w:r w:rsidRPr="00A9350B">
        <w:rPr>
          <w:rFonts w:hint="cs"/>
          <w:b/>
          <w:bCs/>
          <w:sz w:val="24"/>
          <w:rtl/>
        </w:rPr>
        <w:t xml:space="preserve">2. </w:t>
      </w:r>
      <w:r w:rsidRPr="00A9350B">
        <w:rPr>
          <w:b/>
          <w:bCs/>
          <w:sz w:val="24"/>
          <w:rtl/>
        </w:rPr>
        <w:t>יישום - מהות המערכת</w:t>
      </w:r>
      <w:bookmarkEnd w:id="126"/>
      <w:bookmarkEnd w:id="127"/>
      <w:bookmarkEnd w:id="128"/>
      <w:bookmarkEnd w:id="129"/>
      <w:bookmarkEnd w:id="130"/>
      <w:bookmarkEnd w:id="131"/>
    </w:p>
    <w:p w:rsidR="00064562" w:rsidRPr="00A9350B" w:rsidRDefault="00064562" w:rsidP="00064562">
      <w:pPr>
        <w:pStyle w:val="af"/>
        <w:keepNext/>
        <w:spacing w:before="240" w:after="120" w:line="320" w:lineRule="exact"/>
        <w:ind w:left="795" w:right="720" w:hanging="795"/>
        <w:contextualSpacing w:val="0"/>
        <w:jc w:val="both"/>
        <w:outlineLvl w:val="2"/>
        <w:rPr>
          <w:rFonts w:ascii="Times New Roman" w:eastAsia="Times New Roman" w:hAnsi="Times New Roman" w:cs="David"/>
          <w:b/>
          <w:bCs/>
          <w:smallCaps/>
          <w:vanish/>
          <w:spacing w:val="24"/>
          <w:sz w:val="24"/>
          <w:szCs w:val="24"/>
          <w:rtl/>
        </w:rPr>
      </w:pPr>
      <w:bookmarkStart w:id="132" w:name="_Toc360620543"/>
      <w:bookmarkStart w:id="133" w:name="_Toc360620819"/>
      <w:bookmarkStart w:id="134" w:name="_Toc361210716"/>
      <w:bookmarkStart w:id="135" w:name="_Toc372891794"/>
    </w:p>
    <w:p w:rsidR="00064562" w:rsidRPr="00A9350B" w:rsidRDefault="00064562" w:rsidP="00064562">
      <w:pPr>
        <w:pStyle w:val="af"/>
        <w:keepNext/>
        <w:spacing w:before="240" w:after="120" w:line="320" w:lineRule="exact"/>
        <w:ind w:left="795" w:right="720" w:hanging="795"/>
        <w:contextualSpacing w:val="0"/>
        <w:jc w:val="both"/>
        <w:outlineLvl w:val="2"/>
        <w:rPr>
          <w:rFonts w:ascii="Times New Roman" w:eastAsia="Times New Roman" w:hAnsi="Times New Roman" w:cs="David"/>
          <w:b/>
          <w:bCs/>
          <w:smallCaps/>
          <w:vanish/>
          <w:spacing w:val="24"/>
          <w:sz w:val="24"/>
          <w:szCs w:val="24"/>
          <w:rtl/>
        </w:rPr>
      </w:pPr>
    </w:p>
    <w:p w:rsidR="00064562" w:rsidRPr="00A9350B" w:rsidRDefault="00064562" w:rsidP="00064562">
      <w:pPr>
        <w:pStyle w:val="3"/>
        <w:keepLines w:val="0"/>
        <w:numPr>
          <w:ilvl w:val="1"/>
          <w:numId w:val="0"/>
        </w:numPr>
        <w:spacing w:before="240" w:after="120" w:line="320" w:lineRule="exact"/>
        <w:ind w:left="795" w:right="1440" w:hanging="795"/>
        <w:jc w:val="both"/>
        <w:rPr>
          <w:szCs w:val="24"/>
          <w:rtl/>
        </w:rPr>
      </w:pPr>
      <w:r w:rsidRPr="00A9350B">
        <w:rPr>
          <w:szCs w:val="24"/>
          <w:rtl/>
        </w:rPr>
        <w:t xml:space="preserve">ארכיטקטורה כללית </w:t>
      </w:r>
      <w:r w:rsidRPr="00A9350B">
        <w:rPr>
          <w:szCs w:val="24"/>
        </w:rPr>
        <w:t>–</w:t>
      </w:r>
      <w:r w:rsidRPr="00A9350B">
        <w:rPr>
          <w:szCs w:val="24"/>
          <w:rtl/>
        </w:rPr>
        <w:t xml:space="preserve"> הבהקים</w:t>
      </w:r>
      <w:bookmarkEnd w:id="132"/>
      <w:bookmarkEnd w:id="133"/>
      <w:bookmarkEnd w:id="134"/>
      <w:bookmarkEnd w:id="135"/>
    </w:p>
    <w:p w:rsidR="00064562" w:rsidRPr="00A9350B" w:rsidRDefault="00064562" w:rsidP="00064562">
      <w:pPr>
        <w:pStyle w:val="Normal1"/>
        <w:rPr>
          <w:rFonts w:asciiTheme="minorBidi" w:hAnsiTheme="minorBidi"/>
          <w:sz w:val="24"/>
          <w:rtl/>
        </w:rPr>
      </w:pPr>
      <w:r w:rsidRPr="00A9350B">
        <w:rPr>
          <w:rFonts w:asciiTheme="minorBidi" w:hAnsiTheme="minorBidi"/>
          <w:sz w:val="24"/>
          <w:rtl/>
        </w:rPr>
        <w:t xml:space="preserve">מערכת המידע המיועדת לרשות הגז, תתמוך בכל פעילויותיה של הרשות. המערכת מתבססת על שלושה מעגלים עיקריים: </w:t>
      </w:r>
    </w:p>
    <w:p w:rsidR="00064562" w:rsidRPr="00A9350B" w:rsidRDefault="00064562" w:rsidP="00333CD7">
      <w:pPr>
        <w:pStyle w:val="Normal1"/>
        <w:numPr>
          <w:ilvl w:val="0"/>
          <w:numId w:val="10"/>
        </w:numPr>
        <w:rPr>
          <w:rFonts w:asciiTheme="minorBidi" w:hAnsiTheme="minorBidi"/>
          <w:sz w:val="24"/>
        </w:rPr>
      </w:pPr>
      <w:r w:rsidRPr="00A9350B">
        <w:rPr>
          <w:rFonts w:asciiTheme="minorBidi" w:hAnsiTheme="minorBidi"/>
          <w:sz w:val="24"/>
          <w:rtl/>
        </w:rPr>
        <w:t>תמיכה בתהליכי העבודה והובלת המשתמש לביצוע תהליך תקין ומדויק</w:t>
      </w:r>
    </w:p>
    <w:p w:rsidR="00064562" w:rsidRPr="00A9350B" w:rsidRDefault="00064562" w:rsidP="00333CD7">
      <w:pPr>
        <w:pStyle w:val="Normal1"/>
        <w:numPr>
          <w:ilvl w:val="0"/>
          <w:numId w:val="10"/>
        </w:numPr>
        <w:rPr>
          <w:rFonts w:asciiTheme="minorBidi" w:hAnsiTheme="minorBidi"/>
          <w:sz w:val="24"/>
        </w:rPr>
      </w:pPr>
      <w:r w:rsidRPr="00A9350B">
        <w:rPr>
          <w:rFonts w:asciiTheme="minorBidi" w:hAnsiTheme="minorBidi"/>
          <w:sz w:val="24"/>
          <w:rtl/>
        </w:rPr>
        <w:t xml:space="preserve">אחסון, שליפה ואחזור מסמכים (הנדסיים, מקרקעין) </w:t>
      </w:r>
    </w:p>
    <w:p w:rsidR="00064562" w:rsidRPr="00A9350B" w:rsidRDefault="00064562" w:rsidP="00333CD7">
      <w:pPr>
        <w:pStyle w:val="Normal1"/>
        <w:numPr>
          <w:ilvl w:val="0"/>
          <w:numId w:val="10"/>
        </w:numPr>
        <w:rPr>
          <w:sz w:val="24"/>
        </w:rPr>
      </w:pPr>
      <w:r w:rsidRPr="00A9350B">
        <w:rPr>
          <w:rFonts w:asciiTheme="minorBidi" w:hAnsiTheme="minorBidi"/>
          <w:sz w:val="24"/>
          <w:rtl/>
        </w:rPr>
        <w:t xml:space="preserve">תשתית </w:t>
      </w:r>
      <w:r w:rsidRPr="00A9350B">
        <w:rPr>
          <w:rFonts w:asciiTheme="minorBidi" w:hAnsiTheme="minorBidi"/>
          <w:sz w:val="24"/>
        </w:rPr>
        <w:t>GIS</w:t>
      </w:r>
      <w:r w:rsidRPr="00A9350B">
        <w:rPr>
          <w:rFonts w:asciiTheme="minorBidi" w:hAnsiTheme="minorBidi"/>
          <w:sz w:val="24"/>
          <w:rtl/>
        </w:rPr>
        <w:t xml:space="preserve"> להצגת המידע על מפה גיאוגרפית–</w:t>
      </w:r>
      <w:r w:rsidRPr="00A9350B">
        <w:rPr>
          <w:rFonts w:asciiTheme="minorBidi" w:hAnsiTheme="minorBidi" w:hint="cs"/>
          <w:sz w:val="24"/>
          <w:rtl/>
        </w:rPr>
        <w:t xml:space="preserve"> ע"י קישור למאגרי מידע חיצוניים כגון: בעלי רישיונות.</w:t>
      </w:r>
    </w:p>
    <w:p w:rsidR="00064562" w:rsidRPr="00A9350B" w:rsidRDefault="00064562" w:rsidP="00064562">
      <w:pPr>
        <w:pStyle w:val="Normal1"/>
        <w:rPr>
          <w:rFonts w:asciiTheme="minorBidi" w:hAnsiTheme="minorBidi"/>
          <w:sz w:val="24"/>
          <w:rtl/>
        </w:rPr>
      </w:pPr>
      <w:r w:rsidRPr="00A9350B">
        <w:rPr>
          <w:rFonts w:asciiTheme="minorBidi" w:hAnsiTheme="minorBidi" w:hint="cs"/>
          <w:sz w:val="24"/>
          <w:rtl/>
        </w:rPr>
        <w:t xml:space="preserve">המערכת תתבסס על פיתוח על בסיס חבילות קיימות: </w:t>
      </w:r>
      <w:r w:rsidRPr="00A9350B">
        <w:rPr>
          <w:rFonts w:asciiTheme="minorBidi" w:hAnsiTheme="minorBidi"/>
          <w:sz w:val="24"/>
        </w:rPr>
        <w:t>2011Dynamics CRM</w:t>
      </w:r>
      <w:r w:rsidRPr="00A9350B">
        <w:rPr>
          <w:rFonts w:asciiTheme="minorBidi" w:hAnsiTheme="minorBidi" w:hint="cs"/>
          <w:sz w:val="24"/>
          <w:rtl/>
        </w:rPr>
        <w:t xml:space="preserve"> ו </w:t>
      </w:r>
      <w:r w:rsidRPr="00A9350B">
        <w:rPr>
          <w:rFonts w:asciiTheme="minorBidi" w:hAnsiTheme="minorBidi"/>
          <w:sz w:val="24"/>
        </w:rPr>
        <w:t>Sharepoint2010</w:t>
      </w:r>
      <w:r w:rsidRPr="00A9350B">
        <w:rPr>
          <w:rFonts w:asciiTheme="minorBidi" w:hAnsiTheme="minorBidi" w:hint="cs"/>
          <w:sz w:val="24"/>
          <w:rtl/>
        </w:rPr>
        <w:t>. עפ"י תפיסת הפתרון של הספק, יוכל לשלב מרכיבים נוספים לתוכנות תשתית אלו.</w:t>
      </w:r>
    </w:p>
    <w:p w:rsidR="00064562" w:rsidRPr="00A9350B" w:rsidRDefault="00064562" w:rsidP="00064562">
      <w:pPr>
        <w:pStyle w:val="Normal1"/>
        <w:rPr>
          <w:rFonts w:asciiTheme="minorBidi" w:hAnsiTheme="minorBidi"/>
          <w:sz w:val="24"/>
          <w:rtl/>
        </w:rPr>
      </w:pPr>
      <w:r w:rsidRPr="00A9350B">
        <w:rPr>
          <w:rFonts w:asciiTheme="minorBidi" w:hAnsiTheme="minorBidi" w:hint="cs"/>
          <w:sz w:val="24"/>
          <w:rtl/>
        </w:rPr>
        <w:t>המערכת תתבסס על ארכיטקטורת שכבות באופן הבא:</w:t>
      </w:r>
    </w:p>
    <w:p w:rsidR="00064562" w:rsidRPr="00A9350B" w:rsidRDefault="00064562" w:rsidP="00333CD7">
      <w:pPr>
        <w:pStyle w:val="Normal1"/>
        <w:numPr>
          <w:ilvl w:val="0"/>
          <w:numId w:val="4"/>
        </w:numPr>
        <w:rPr>
          <w:rFonts w:asciiTheme="minorBidi" w:hAnsiTheme="minorBidi"/>
          <w:sz w:val="24"/>
        </w:rPr>
      </w:pPr>
      <w:r w:rsidRPr="00A9350B">
        <w:rPr>
          <w:rFonts w:asciiTheme="minorBidi" w:hAnsiTheme="minorBidi" w:hint="cs"/>
          <w:sz w:val="24"/>
          <w:rtl/>
        </w:rPr>
        <w:t xml:space="preserve">שכבת הנתונים </w:t>
      </w:r>
      <w:r w:rsidRPr="00A9350B">
        <w:rPr>
          <w:rFonts w:asciiTheme="minorBidi" w:hAnsiTheme="minorBidi"/>
          <w:sz w:val="24"/>
          <w:rtl/>
        </w:rPr>
        <w:t>–</w:t>
      </w:r>
      <w:r w:rsidRPr="00A9350B">
        <w:rPr>
          <w:rFonts w:asciiTheme="minorBidi" w:hAnsiTheme="minorBidi" w:hint="cs"/>
          <w:sz w:val="24"/>
          <w:rtl/>
        </w:rPr>
        <w:t xml:space="preserve"> בסיס נתונים </w:t>
      </w:r>
      <w:r w:rsidRPr="00A9350B">
        <w:rPr>
          <w:rFonts w:asciiTheme="minorBidi" w:hAnsiTheme="minorBidi"/>
          <w:sz w:val="24"/>
        </w:rPr>
        <w:t>MS-SQL</w:t>
      </w:r>
    </w:p>
    <w:p w:rsidR="00064562" w:rsidRPr="00A9350B" w:rsidRDefault="00064562" w:rsidP="00333CD7">
      <w:pPr>
        <w:pStyle w:val="Normal1"/>
        <w:numPr>
          <w:ilvl w:val="0"/>
          <w:numId w:val="4"/>
        </w:numPr>
        <w:rPr>
          <w:rFonts w:asciiTheme="minorBidi" w:hAnsiTheme="minorBidi"/>
          <w:sz w:val="24"/>
        </w:rPr>
      </w:pPr>
      <w:r w:rsidRPr="00A9350B">
        <w:rPr>
          <w:rFonts w:asciiTheme="minorBidi" w:hAnsiTheme="minorBidi" w:hint="cs"/>
          <w:sz w:val="24"/>
          <w:rtl/>
        </w:rPr>
        <w:t xml:space="preserve">שכבת לוגיקה עסקית ו </w:t>
      </w:r>
      <w:r w:rsidRPr="00A9350B">
        <w:rPr>
          <w:rFonts w:asciiTheme="minorBidi" w:hAnsiTheme="minorBidi"/>
          <w:sz w:val="24"/>
        </w:rPr>
        <w:t>Workflow</w:t>
      </w:r>
      <w:r w:rsidRPr="00A9350B">
        <w:rPr>
          <w:rFonts w:asciiTheme="minorBidi" w:hAnsiTheme="minorBidi"/>
          <w:sz w:val="24"/>
          <w:rtl/>
        </w:rPr>
        <w:t>–</w:t>
      </w:r>
      <w:r w:rsidRPr="00A9350B">
        <w:rPr>
          <w:rFonts w:asciiTheme="minorBidi" w:hAnsiTheme="minorBidi" w:hint="cs"/>
          <w:sz w:val="24"/>
          <w:rtl/>
        </w:rPr>
        <w:t xml:space="preserve"> לתמיכה בתהליכי העבודה ברשות </w:t>
      </w:r>
    </w:p>
    <w:p w:rsidR="00064562" w:rsidRPr="00A9350B" w:rsidRDefault="00064562" w:rsidP="00333CD7">
      <w:pPr>
        <w:pStyle w:val="Normal1"/>
        <w:numPr>
          <w:ilvl w:val="0"/>
          <w:numId w:val="4"/>
        </w:numPr>
        <w:rPr>
          <w:rFonts w:asciiTheme="minorBidi" w:hAnsiTheme="minorBidi"/>
          <w:sz w:val="24"/>
        </w:rPr>
      </w:pPr>
      <w:r w:rsidRPr="00A9350B">
        <w:rPr>
          <w:rFonts w:asciiTheme="minorBidi" w:hAnsiTheme="minorBidi" w:hint="cs"/>
          <w:sz w:val="24"/>
          <w:rtl/>
        </w:rPr>
        <w:t xml:space="preserve">שכבת  תצוגה </w:t>
      </w:r>
      <w:r w:rsidRPr="00A9350B">
        <w:rPr>
          <w:rFonts w:asciiTheme="minorBidi" w:hAnsiTheme="minorBidi"/>
          <w:sz w:val="24"/>
          <w:rtl/>
        </w:rPr>
        <w:t>–</w:t>
      </w:r>
      <w:r w:rsidRPr="00A9350B">
        <w:rPr>
          <w:rFonts w:asciiTheme="minorBidi" w:hAnsiTheme="minorBidi" w:hint="cs"/>
          <w:sz w:val="24"/>
          <w:rtl/>
        </w:rPr>
        <w:t xml:space="preserve">ממשק משתמש ידידותי ונוח להפעלה אשר כולל שולחן עבודה המותאם לתפקיד המשתמש ברשות. </w:t>
      </w:r>
    </w:p>
    <w:p w:rsidR="00064562" w:rsidRPr="00A9350B" w:rsidRDefault="00064562" w:rsidP="00333CD7">
      <w:pPr>
        <w:pStyle w:val="Normal1"/>
        <w:numPr>
          <w:ilvl w:val="0"/>
          <w:numId w:val="4"/>
        </w:numPr>
        <w:rPr>
          <w:rFonts w:asciiTheme="minorBidi" w:hAnsiTheme="minorBidi"/>
          <w:sz w:val="24"/>
        </w:rPr>
      </w:pPr>
      <w:r w:rsidRPr="00A9350B">
        <w:rPr>
          <w:rFonts w:asciiTheme="minorBidi" w:hAnsiTheme="minorBidi" w:hint="cs"/>
          <w:sz w:val="24"/>
          <w:rtl/>
        </w:rPr>
        <w:t xml:space="preserve">שכבת דו"חות ו </w:t>
      </w:r>
      <w:r w:rsidRPr="00A9350B">
        <w:rPr>
          <w:rFonts w:asciiTheme="minorBidi" w:hAnsiTheme="minorBidi"/>
          <w:sz w:val="24"/>
        </w:rPr>
        <w:t>BI</w:t>
      </w:r>
      <w:r w:rsidRPr="00A9350B">
        <w:rPr>
          <w:rFonts w:asciiTheme="minorBidi" w:hAnsiTheme="minorBidi"/>
          <w:sz w:val="24"/>
          <w:rtl/>
        </w:rPr>
        <w:t>–</w:t>
      </w:r>
      <w:r w:rsidRPr="00A9350B">
        <w:rPr>
          <w:rFonts w:asciiTheme="minorBidi" w:hAnsiTheme="minorBidi" w:hint="cs"/>
          <w:sz w:val="24"/>
          <w:rtl/>
        </w:rPr>
        <w:t xml:space="preserve"> אוסף של דו"חות קבועים בשילוב </w:t>
      </w:r>
      <w:r w:rsidRPr="00A9350B">
        <w:rPr>
          <w:rFonts w:asciiTheme="minorBidi" w:hAnsiTheme="minorBidi"/>
          <w:sz w:val="24"/>
        </w:rPr>
        <w:t>Dashboard</w:t>
      </w:r>
      <w:r w:rsidRPr="00A9350B">
        <w:rPr>
          <w:rFonts w:asciiTheme="minorBidi" w:hAnsiTheme="minorBidi" w:hint="cs"/>
          <w:sz w:val="24"/>
          <w:rtl/>
        </w:rPr>
        <w:t xml:space="preserve"> לצורך מתן כלי הולם, ידידותי ונוח להנהלת הרשות </w:t>
      </w:r>
    </w:p>
    <w:p w:rsidR="00064562" w:rsidRPr="00A9350B" w:rsidRDefault="00064562" w:rsidP="00064562">
      <w:pPr>
        <w:pStyle w:val="3"/>
        <w:keepLines w:val="0"/>
        <w:numPr>
          <w:ilvl w:val="1"/>
          <w:numId w:val="0"/>
        </w:numPr>
        <w:spacing w:before="240" w:after="120" w:line="320" w:lineRule="exact"/>
        <w:ind w:left="795" w:hanging="795"/>
        <w:jc w:val="both"/>
        <w:rPr>
          <w:szCs w:val="24"/>
          <w:rtl/>
        </w:rPr>
      </w:pPr>
      <w:bookmarkStart w:id="136" w:name="_Toc360620544"/>
      <w:bookmarkStart w:id="137" w:name="_Toc360620820"/>
      <w:bookmarkStart w:id="138" w:name="_Toc361210717"/>
      <w:bookmarkStart w:id="139" w:name="_Toc372891795"/>
      <w:r w:rsidRPr="00A9350B">
        <w:rPr>
          <w:szCs w:val="24"/>
          <w:rtl/>
        </w:rPr>
        <w:t>מאפיינים כלליים</w:t>
      </w:r>
      <w:bookmarkEnd w:id="136"/>
      <w:bookmarkEnd w:id="137"/>
      <w:bookmarkEnd w:id="138"/>
      <w:bookmarkEnd w:id="139"/>
    </w:p>
    <w:p w:rsidR="00064562" w:rsidRPr="00A9350B" w:rsidRDefault="00064562" w:rsidP="00064562">
      <w:pPr>
        <w:pStyle w:val="4"/>
        <w:keepLines w:val="0"/>
        <w:numPr>
          <w:ilvl w:val="2"/>
          <w:numId w:val="0"/>
        </w:numPr>
        <w:spacing w:before="240" w:after="120" w:line="320" w:lineRule="exact"/>
        <w:ind w:left="795" w:hanging="795"/>
        <w:jc w:val="both"/>
        <w:rPr>
          <w:szCs w:val="24"/>
          <w:rtl/>
        </w:rPr>
      </w:pPr>
      <w:bookmarkStart w:id="140" w:name="_Toc360620545"/>
      <w:bookmarkStart w:id="141" w:name="_Toc360620821"/>
      <w:r w:rsidRPr="00A9350B">
        <w:rPr>
          <w:szCs w:val="24"/>
          <w:rtl/>
        </w:rPr>
        <w:t>מצב קיים</w:t>
      </w:r>
      <w:bookmarkEnd w:id="140"/>
      <w:bookmarkEnd w:id="141"/>
    </w:p>
    <w:p w:rsidR="00064562" w:rsidRPr="00A9350B" w:rsidRDefault="00064562" w:rsidP="00064562">
      <w:pPr>
        <w:pStyle w:val="Normal2"/>
        <w:rPr>
          <w:rFonts w:asciiTheme="minorBidi" w:hAnsiTheme="minorBidi"/>
          <w:sz w:val="24"/>
          <w:rtl/>
          <w:lang w:eastAsia="en-US"/>
        </w:rPr>
      </w:pPr>
      <w:r w:rsidRPr="00A9350B">
        <w:rPr>
          <w:rFonts w:asciiTheme="minorBidi" w:hAnsiTheme="minorBidi"/>
          <w:sz w:val="24"/>
          <w:rtl/>
          <w:lang w:eastAsia="en-US"/>
        </w:rPr>
        <w:t>רשות הגז משמשת כרגולטור בענף הגז הטבעי. בשל כך, היא עומדת בקשר עם מגוון רחב של גופים בתחום: יזמים, מתכננים, רשויות ציבוריות וממשלתיות ועוד רבים אחרים. מתוקף תפקידה, מחזיקה רשות הגז במידע רב אשר מועבר על פי הצורך ועל פי בקשה בין הגורמים המעורבים השונים.</w:t>
      </w:r>
    </w:p>
    <w:p w:rsidR="00064562" w:rsidRPr="00A9350B" w:rsidRDefault="00064562" w:rsidP="00064562">
      <w:pPr>
        <w:pStyle w:val="4"/>
        <w:keepLines w:val="0"/>
        <w:numPr>
          <w:ilvl w:val="2"/>
          <w:numId w:val="0"/>
        </w:numPr>
        <w:spacing w:before="240" w:after="120" w:line="320" w:lineRule="exact"/>
        <w:ind w:left="795" w:hanging="795"/>
        <w:jc w:val="both"/>
        <w:rPr>
          <w:szCs w:val="24"/>
          <w:rtl/>
        </w:rPr>
      </w:pPr>
      <w:bookmarkStart w:id="142" w:name="_Toc360620546"/>
      <w:bookmarkStart w:id="143" w:name="_Toc360620822"/>
      <w:r w:rsidRPr="00A9350B">
        <w:rPr>
          <w:szCs w:val="24"/>
          <w:rtl/>
        </w:rPr>
        <w:t>אופי המערכת</w:t>
      </w:r>
      <w:bookmarkEnd w:id="142"/>
      <w:bookmarkEnd w:id="143"/>
      <w:r w:rsidRPr="00A9350B">
        <w:rPr>
          <w:szCs w:val="24"/>
          <w:rtl/>
        </w:rPr>
        <w:t xml:space="preserve"> וסוגה</w:t>
      </w:r>
    </w:p>
    <w:p w:rsidR="00064562" w:rsidRPr="00A9350B" w:rsidRDefault="00064562" w:rsidP="00064562">
      <w:pPr>
        <w:pStyle w:val="Normal2"/>
        <w:rPr>
          <w:rFonts w:asciiTheme="minorBidi" w:hAnsiTheme="minorBidi"/>
          <w:sz w:val="24"/>
          <w:rtl/>
          <w:lang w:eastAsia="en-US"/>
        </w:rPr>
      </w:pPr>
      <w:r w:rsidRPr="00A9350B">
        <w:rPr>
          <w:rFonts w:asciiTheme="minorBidi" w:hAnsiTheme="minorBidi"/>
          <w:sz w:val="24"/>
          <w:rtl/>
          <w:lang w:eastAsia="en-US"/>
        </w:rPr>
        <w:t xml:space="preserve">המערכת הינה מערכת חדשה, ואיננה מחליפה מערכות קיימות בארגון. </w:t>
      </w:r>
    </w:p>
    <w:p w:rsidR="00064562" w:rsidRPr="00A9350B" w:rsidRDefault="00064562" w:rsidP="00064562">
      <w:pPr>
        <w:pStyle w:val="4"/>
        <w:keepLines w:val="0"/>
        <w:numPr>
          <w:ilvl w:val="2"/>
          <w:numId w:val="0"/>
        </w:numPr>
        <w:spacing w:before="240" w:after="120" w:line="320" w:lineRule="exact"/>
        <w:ind w:left="795" w:hanging="795"/>
        <w:jc w:val="both"/>
        <w:rPr>
          <w:szCs w:val="24"/>
          <w:rtl/>
        </w:rPr>
      </w:pPr>
      <w:r w:rsidRPr="00A9350B">
        <w:rPr>
          <w:rFonts w:hint="cs"/>
          <w:szCs w:val="24"/>
          <w:rtl/>
        </w:rPr>
        <w:t xml:space="preserve">סוג המערכת: </w:t>
      </w:r>
    </w:p>
    <w:p w:rsidR="00064562" w:rsidRPr="00A9350B" w:rsidRDefault="00064562" w:rsidP="00333CD7">
      <w:pPr>
        <w:pStyle w:val="Normal2"/>
        <w:numPr>
          <w:ilvl w:val="0"/>
          <w:numId w:val="11"/>
        </w:numPr>
        <w:rPr>
          <w:rFonts w:asciiTheme="minorBidi" w:hAnsiTheme="minorBidi"/>
          <w:sz w:val="24"/>
          <w:lang w:eastAsia="en-US"/>
        </w:rPr>
      </w:pPr>
      <w:r w:rsidRPr="00A9350B">
        <w:rPr>
          <w:rFonts w:asciiTheme="minorBidi" w:hAnsiTheme="minorBidi"/>
          <w:sz w:val="24"/>
          <w:rtl/>
          <w:lang w:eastAsia="en-US"/>
        </w:rPr>
        <w:t>המערכת הינה מערכת תפעולית אשר תתמוך בכלל התהליכים היומיומיים של רשות הגז.</w:t>
      </w:r>
    </w:p>
    <w:p w:rsidR="00064562" w:rsidRPr="00A9350B" w:rsidRDefault="00064562" w:rsidP="00333CD7">
      <w:pPr>
        <w:pStyle w:val="Normal2"/>
        <w:numPr>
          <w:ilvl w:val="0"/>
          <w:numId w:val="11"/>
        </w:numPr>
        <w:rPr>
          <w:rFonts w:asciiTheme="minorBidi" w:hAnsiTheme="minorBidi"/>
          <w:sz w:val="24"/>
          <w:lang w:eastAsia="en-US"/>
        </w:rPr>
      </w:pPr>
      <w:r w:rsidRPr="00A9350B">
        <w:rPr>
          <w:rFonts w:asciiTheme="minorBidi" w:hAnsiTheme="minorBidi"/>
          <w:sz w:val="24"/>
          <w:rtl/>
          <w:lang w:eastAsia="en-US"/>
        </w:rPr>
        <w:t xml:space="preserve">בשל חשיבות נושא הבקרה על </w:t>
      </w:r>
      <w:r w:rsidRPr="00A9350B">
        <w:rPr>
          <w:rFonts w:asciiTheme="minorBidi" w:hAnsiTheme="minorBidi" w:hint="cs"/>
          <w:sz w:val="24"/>
          <w:rtl/>
          <w:lang w:eastAsia="en-US"/>
        </w:rPr>
        <w:t>משק</w:t>
      </w:r>
      <w:r w:rsidRPr="00A9350B">
        <w:rPr>
          <w:rFonts w:asciiTheme="minorBidi" w:hAnsiTheme="minorBidi"/>
          <w:sz w:val="24"/>
          <w:rtl/>
          <w:lang w:eastAsia="en-US"/>
        </w:rPr>
        <w:t xml:space="preserve"> הגז, וכמויות החומר הרבות שעוברות דרך הרשות, המערכת תהווה מערכת יוזמת אשר תוביל את העובדים לידי ביצוע התהליך ולא להיפך. </w:t>
      </w:r>
    </w:p>
    <w:p w:rsidR="00064562" w:rsidRPr="00A9350B" w:rsidRDefault="00064562" w:rsidP="00333CD7">
      <w:pPr>
        <w:pStyle w:val="Normal2"/>
        <w:numPr>
          <w:ilvl w:val="0"/>
          <w:numId w:val="11"/>
        </w:numPr>
        <w:rPr>
          <w:rFonts w:asciiTheme="minorBidi" w:hAnsiTheme="minorBidi"/>
          <w:sz w:val="24"/>
          <w:rtl/>
          <w:lang w:eastAsia="en-US"/>
        </w:rPr>
      </w:pPr>
      <w:r w:rsidRPr="00A9350B">
        <w:rPr>
          <w:rFonts w:asciiTheme="minorBidi" w:hAnsiTheme="minorBidi"/>
          <w:sz w:val="24"/>
          <w:rtl/>
          <w:lang w:eastAsia="en-US"/>
        </w:rPr>
        <w:t xml:space="preserve">המערכת תתמוך כולה בשפה העברית והאנגלית, ממשק המשתמש יהיה בשפה העברית, אך בשל העובדה כי הרשות עובדת רבות עם גורמי חוץ – חלקם בינלאומיים, על המערכת לאפשר קליטת שמות מסמכים באנגלית, קליטת משימות, פרויקטים ושמות מתקנים גם בשפה האנגלית. </w:t>
      </w:r>
    </w:p>
    <w:p w:rsidR="00064562" w:rsidRPr="00A9350B" w:rsidRDefault="00064562" w:rsidP="00064562">
      <w:pPr>
        <w:pStyle w:val="4"/>
        <w:keepLines w:val="0"/>
        <w:numPr>
          <w:ilvl w:val="2"/>
          <w:numId w:val="0"/>
        </w:numPr>
        <w:spacing w:before="240" w:after="120" w:line="320" w:lineRule="exact"/>
        <w:ind w:left="795" w:hanging="795"/>
        <w:jc w:val="both"/>
        <w:rPr>
          <w:szCs w:val="24"/>
          <w:rtl/>
        </w:rPr>
      </w:pPr>
      <w:r w:rsidRPr="00A9350B">
        <w:rPr>
          <w:szCs w:val="24"/>
          <w:rtl/>
        </w:rPr>
        <w:t>מילון מונחים</w:t>
      </w:r>
    </w:p>
    <w:p w:rsidR="00064562" w:rsidRPr="00A9350B" w:rsidRDefault="00064562" w:rsidP="00064562">
      <w:pPr>
        <w:pStyle w:val="Normal2"/>
        <w:rPr>
          <w:rFonts w:asciiTheme="minorBidi" w:hAnsiTheme="minorBidi"/>
          <w:sz w:val="24"/>
          <w:rtl/>
          <w:lang w:eastAsia="en-US"/>
        </w:rPr>
      </w:pPr>
      <w:r w:rsidRPr="00A9350B">
        <w:rPr>
          <w:rFonts w:asciiTheme="minorBidi" w:hAnsiTheme="minorBidi"/>
          <w:sz w:val="24"/>
          <w:rtl/>
          <w:lang w:eastAsia="en-US"/>
        </w:rPr>
        <w:t>ל</w:t>
      </w:r>
      <w:r w:rsidRPr="00A9350B">
        <w:rPr>
          <w:rFonts w:asciiTheme="minorBidi" w:hAnsiTheme="minorBidi" w:hint="cs"/>
          <w:sz w:val="24"/>
          <w:rtl/>
          <w:lang w:eastAsia="en-US"/>
        </w:rPr>
        <w:t>שם עיון בה</w:t>
      </w:r>
      <w:r w:rsidRPr="00A9350B">
        <w:rPr>
          <w:rFonts w:asciiTheme="minorBidi" w:hAnsiTheme="minorBidi"/>
          <w:sz w:val="24"/>
          <w:rtl/>
          <w:lang w:eastAsia="en-US"/>
        </w:rPr>
        <w:t>גדרות</w:t>
      </w:r>
      <w:r w:rsidRPr="00A9350B">
        <w:rPr>
          <w:rFonts w:asciiTheme="minorBidi" w:hAnsiTheme="minorBidi" w:hint="cs"/>
          <w:sz w:val="24"/>
          <w:rtl/>
          <w:lang w:eastAsia="en-US"/>
        </w:rPr>
        <w:t xml:space="preserve"> והבנת המונחים</w:t>
      </w:r>
      <w:r w:rsidRPr="00A9350B">
        <w:rPr>
          <w:rFonts w:asciiTheme="minorBidi" w:hAnsiTheme="minorBidi"/>
          <w:sz w:val="24"/>
          <w:rtl/>
          <w:lang w:eastAsia="en-US"/>
        </w:rPr>
        <w:t xml:space="preserve"> ניתן להיכנס לאתר רשות הגז בכתובת : </w:t>
      </w:r>
      <w:hyperlink r:id="rId15" w:history="1">
        <w:r w:rsidRPr="00A9350B">
          <w:rPr>
            <w:rStyle w:val="Hyperlink"/>
            <w:rFonts w:asciiTheme="minorBidi" w:hAnsiTheme="minorBidi"/>
            <w:sz w:val="24"/>
            <w:lang w:eastAsia="en-US"/>
          </w:rPr>
          <w:t>www.mni.gov.il</w:t>
        </w:r>
      </w:hyperlink>
      <w:r w:rsidRPr="00A9350B">
        <w:rPr>
          <w:rFonts w:asciiTheme="minorBidi" w:hAnsiTheme="minorBidi"/>
          <w:sz w:val="24"/>
          <w:rtl/>
          <w:lang w:eastAsia="en-US"/>
        </w:rPr>
        <w:t xml:space="preserve"> .</w:t>
      </w:r>
    </w:p>
    <w:p w:rsidR="00064562" w:rsidRPr="00A9350B" w:rsidRDefault="00064562" w:rsidP="00064562">
      <w:pPr>
        <w:pStyle w:val="3"/>
        <w:ind w:left="795"/>
        <w:rPr>
          <w:szCs w:val="24"/>
        </w:rPr>
      </w:pPr>
      <w:bookmarkStart w:id="144" w:name="_Toc360620549"/>
      <w:bookmarkStart w:id="145" w:name="_Toc360620825"/>
      <w:bookmarkStart w:id="146" w:name="_Toc361210718"/>
      <w:bookmarkStart w:id="147" w:name="_Toc372891796"/>
    </w:p>
    <w:p w:rsidR="00064562" w:rsidRPr="00A9350B" w:rsidRDefault="00064562" w:rsidP="00064562">
      <w:pPr>
        <w:pStyle w:val="3"/>
        <w:keepLines w:val="0"/>
        <w:numPr>
          <w:ilvl w:val="1"/>
          <w:numId w:val="0"/>
        </w:numPr>
        <w:spacing w:before="240" w:after="120" w:line="320" w:lineRule="exact"/>
        <w:ind w:left="795" w:hanging="795"/>
        <w:jc w:val="both"/>
        <w:rPr>
          <w:szCs w:val="24"/>
          <w:rtl/>
        </w:rPr>
      </w:pPr>
      <w:r w:rsidRPr="00A9350B">
        <w:rPr>
          <w:szCs w:val="24"/>
          <w:rtl/>
        </w:rPr>
        <w:t>תיחום חיצוני</w:t>
      </w:r>
    </w:p>
    <w:p w:rsidR="00064562" w:rsidRPr="00A9350B" w:rsidRDefault="00064562" w:rsidP="00064562">
      <w:pPr>
        <w:pStyle w:val="4"/>
        <w:keepLines w:val="0"/>
        <w:numPr>
          <w:ilvl w:val="2"/>
          <w:numId w:val="0"/>
        </w:numPr>
        <w:spacing w:before="240" w:after="120" w:line="320" w:lineRule="exact"/>
        <w:ind w:left="795" w:hanging="795"/>
        <w:jc w:val="both"/>
        <w:rPr>
          <w:szCs w:val="24"/>
          <w:rtl/>
        </w:rPr>
      </w:pPr>
      <w:r w:rsidRPr="00A9350B">
        <w:rPr>
          <w:szCs w:val="24"/>
          <w:rtl/>
        </w:rPr>
        <w:t xml:space="preserve">תיחום כללי </w:t>
      </w:r>
    </w:p>
    <w:p w:rsidR="00064562" w:rsidRPr="00A9350B" w:rsidRDefault="00064562" w:rsidP="00064562">
      <w:pPr>
        <w:pStyle w:val="Normal2"/>
        <w:rPr>
          <w:sz w:val="24"/>
          <w:rtl/>
          <w:lang w:eastAsia="en-US"/>
        </w:rPr>
      </w:pPr>
      <w:r w:rsidRPr="00A9350B">
        <w:rPr>
          <w:rFonts w:hint="cs"/>
          <w:sz w:val="24"/>
          <w:rtl/>
          <w:lang w:eastAsia="en-US"/>
        </w:rPr>
        <w:t>המערכת הינה מערכת מרכזית אשר תשרת הן משתמשים פנימיים של רשות הגז והן חברות ייעוץ או חברות חיצוניות המספקות שירותי ייעוץ לרשות הגז.</w:t>
      </w:r>
    </w:p>
    <w:p w:rsidR="00064562" w:rsidRPr="00A9350B" w:rsidRDefault="00064562" w:rsidP="00064562">
      <w:pPr>
        <w:pStyle w:val="4"/>
        <w:keepLines w:val="0"/>
        <w:numPr>
          <w:ilvl w:val="2"/>
          <w:numId w:val="0"/>
        </w:numPr>
        <w:spacing w:before="240" w:after="120" w:line="320" w:lineRule="exact"/>
        <w:ind w:left="795" w:hanging="795"/>
        <w:jc w:val="both"/>
        <w:rPr>
          <w:szCs w:val="24"/>
          <w:rtl/>
        </w:rPr>
      </w:pPr>
      <w:r w:rsidRPr="00A9350B">
        <w:rPr>
          <w:szCs w:val="24"/>
          <w:rtl/>
        </w:rPr>
        <w:t>משתמשים</w:t>
      </w:r>
    </w:p>
    <w:p w:rsidR="00064562" w:rsidRPr="00A9350B" w:rsidRDefault="00064562" w:rsidP="00064562">
      <w:pPr>
        <w:pStyle w:val="Normal2"/>
        <w:rPr>
          <w:sz w:val="24"/>
          <w:rtl/>
          <w:lang w:eastAsia="en-US"/>
        </w:rPr>
      </w:pPr>
      <w:r w:rsidRPr="00A9350B">
        <w:rPr>
          <w:rFonts w:hint="cs"/>
          <w:sz w:val="24"/>
          <w:rtl/>
          <w:lang w:eastAsia="en-US"/>
        </w:rPr>
        <w:t xml:space="preserve">משתמשים פנימיים </w:t>
      </w:r>
      <w:r w:rsidRPr="00A9350B">
        <w:rPr>
          <w:sz w:val="24"/>
          <w:rtl/>
          <w:lang w:eastAsia="en-US"/>
        </w:rPr>
        <w:t>–</w:t>
      </w:r>
      <w:r w:rsidRPr="00A9350B">
        <w:rPr>
          <w:rFonts w:hint="cs"/>
          <w:sz w:val="24"/>
          <w:rtl/>
          <w:lang w:eastAsia="en-US"/>
        </w:rPr>
        <w:t xml:space="preserve"> עובדי רשות הגז </w:t>
      </w:r>
      <w:r w:rsidRPr="00A9350B">
        <w:rPr>
          <w:sz w:val="24"/>
          <w:rtl/>
          <w:lang w:eastAsia="en-US"/>
        </w:rPr>
        <w:t>–</w:t>
      </w:r>
      <w:r w:rsidRPr="00A9350B">
        <w:rPr>
          <w:rFonts w:hint="cs"/>
          <w:sz w:val="24"/>
          <w:rtl/>
          <w:lang w:eastAsia="en-US"/>
        </w:rPr>
        <w:t xml:space="preserve"> כיום כ 15 משתמשים, עם צפי לגידול משתמשים בשנים הקרובות</w:t>
      </w:r>
    </w:p>
    <w:p w:rsidR="00064562" w:rsidRPr="00A9350B" w:rsidRDefault="00064562" w:rsidP="00064562">
      <w:pPr>
        <w:pStyle w:val="Normal2"/>
        <w:rPr>
          <w:sz w:val="24"/>
          <w:rtl/>
          <w:lang w:eastAsia="en-US"/>
        </w:rPr>
      </w:pPr>
      <w:r w:rsidRPr="00A9350B">
        <w:rPr>
          <w:rFonts w:hint="cs"/>
          <w:sz w:val="24"/>
          <w:rtl/>
          <w:lang w:eastAsia="en-US"/>
        </w:rPr>
        <w:t xml:space="preserve">משתמשים חיצוניים (חברות הקשורות לרשות) </w:t>
      </w:r>
      <w:r w:rsidRPr="00A9350B">
        <w:rPr>
          <w:sz w:val="24"/>
          <w:rtl/>
          <w:lang w:eastAsia="en-US"/>
        </w:rPr>
        <w:t>–</w:t>
      </w:r>
      <w:r w:rsidRPr="00A9350B">
        <w:rPr>
          <w:rFonts w:hint="cs"/>
          <w:sz w:val="24"/>
          <w:rtl/>
          <w:lang w:eastAsia="en-US"/>
        </w:rPr>
        <w:t xml:space="preserve"> כגון: חברות המספקות שירותים לרשות בתחומי ההנדסה, התכנון ועוד.</w:t>
      </w:r>
    </w:p>
    <w:p w:rsidR="00064562" w:rsidRPr="00A9350B" w:rsidRDefault="00064562" w:rsidP="00064562">
      <w:pPr>
        <w:pStyle w:val="Normal2"/>
        <w:rPr>
          <w:sz w:val="24"/>
          <w:rtl/>
          <w:lang w:eastAsia="en-US"/>
        </w:rPr>
      </w:pPr>
      <w:r w:rsidRPr="00A9350B">
        <w:rPr>
          <w:rFonts w:hint="cs"/>
          <w:sz w:val="24"/>
          <w:rtl/>
          <w:lang w:eastAsia="en-US"/>
        </w:rPr>
        <w:t xml:space="preserve">משתמשים מזדמנים </w:t>
      </w:r>
      <w:r w:rsidRPr="00A9350B">
        <w:rPr>
          <w:sz w:val="24"/>
          <w:rtl/>
          <w:lang w:eastAsia="en-US"/>
        </w:rPr>
        <w:t>–</w:t>
      </w:r>
      <w:r w:rsidRPr="00A9350B">
        <w:rPr>
          <w:rFonts w:hint="cs"/>
          <w:sz w:val="24"/>
          <w:rtl/>
          <w:lang w:eastAsia="en-US"/>
        </w:rPr>
        <w:t xml:space="preserve"> סוג זה של משתמשים יוכל להעביר בקשות או נתונים באמצעות פורטל ייעודי או באמצעות אתר האינטרנט של הרשות.</w:t>
      </w:r>
    </w:p>
    <w:p w:rsidR="00064562" w:rsidRPr="00A9350B" w:rsidRDefault="00064562" w:rsidP="00064562">
      <w:pPr>
        <w:pStyle w:val="4"/>
        <w:keepLines w:val="0"/>
        <w:numPr>
          <w:ilvl w:val="2"/>
          <w:numId w:val="0"/>
        </w:numPr>
        <w:spacing w:before="240" w:after="120" w:line="320" w:lineRule="exact"/>
        <w:ind w:left="795" w:hanging="795"/>
        <w:jc w:val="both"/>
        <w:rPr>
          <w:szCs w:val="24"/>
          <w:rtl/>
        </w:rPr>
      </w:pPr>
      <w:r w:rsidRPr="00A9350B">
        <w:rPr>
          <w:szCs w:val="24"/>
          <w:rtl/>
        </w:rPr>
        <w:t>מערכות משיקות</w:t>
      </w:r>
    </w:p>
    <w:p w:rsidR="00064562" w:rsidRPr="00A9350B" w:rsidRDefault="00064562" w:rsidP="00064562">
      <w:pPr>
        <w:pStyle w:val="Normal2"/>
        <w:rPr>
          <w:sz w:val="24"/>
          <w:rtl/>
        </w:rPr>
      </w:pPr>
      <w:r w:rsidRPr="00A9350B">
        <w:rPr>
          <w:rFonts w:hint="cs"/>
          <w:sz w:val="24"/>
          <w:rtl/>
        </w:rPr>
        <w:t xml:space="preserve">המערכת הינה מערכת אשר מנקזת לתוכה נתונים ומסמכים, ואמורה עפ"י נתונים אלו להפעיל משימות, התרעות ותזכורות. מסיבה זו חשוב כי המערכת תכלול מנגנון בקרת ממשקים אשר יהא אחראי לתזמון נכון של קבלת הנתונים או העברתם לגורמים הרלוונטיים ברשות או מחוץ לרשות. </w:t>
      </w:r>
    </w:p>
    <w:p w:rsidR="00064562" w:rsidRPr="00A9350B" w:rsidRDefault="00064562" w:rsidP="00064562">
      <w:pPr>
        <w:pStyle w:val="Normal2"/>
        <w:rPr>
          <w:sz w:val="24"/>
          <w:rtl/>
        </w:rPr>
      </w:pPr>
      <w:r w:rsidRPr="00A9350B">
        <w:rPr>
          <w:noProof/>
          <w:sz w:val="24"/>
          <w:rtl/>
          <w:lang w:eastAsia="en-US"/>
        </w:rPr>
        <w:drawing>
          <wp:anchor distT="0" distB="0" distL="114300" distR="114300" simplePos="0" relativeHeight="251661312" behindDoc="1" locked="0" layoutInCell="1" allowOverlap="1">
            <wp:simplePos x="0" y="0"/>
            <wp:positionH relativeFrom="column">
              <wp:posOffset>1158240</wp:posOffset>
            </wp:positionH>
            <wp:positionV relativeFrom="paragraph">
              <wp:posOffset>221615</wp:posOffset>
            </wp:positionV>
            <wp:extent cx="3712845" cy="3266440"/>
            <wp:effectExtent l="0" t="0" r="0" b="0"/>
            <wp:wrapThrough wrapText="bothSides">
              <wp:wrapPolygon edited="0">
                <wp:start x="0" y="0"/>
                <wp:lineTo x="0" y="21415"/>
                <wp:lineTo x="21500" y="21415"/>
                <wp:lineTo x="21500" y="0"/>
                <wp:lineTo x="0" y="0"/>
              </wp:wrapPolygon>
            </wp:wrapThrough>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מערכות משיקות.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12845" cy="3266440"/>
                    </a:xfrm>
                    <a:prstGeom prst="rect">
                      <a:avLst/>
                    </a:prstGeom>
                  </pic:spPr>
                </pic:pic>
              </a:graphicData>
            </a:graphic>
          </wp:anchor>
        </w:drawing>
      </w:r>
    </w:p>
    <w:bookmarkEnd w:id="144"/>
    <w:bookmarkEnd w:id="145"/>
    <w:bookmarkEnd w:id="146"/>
    <w:bookmarkEnd w:id="147"/>
    <w:p w:rsidR="00064562" w:rsidRPr="00A9350B" w:rsidRDefault="00064562" w:rsidP="00064562">
      <w:pPr>
        <w:pStyle w:val="Normal2"/>
        <w:rPr>
          <w:sz w:val="24"/>
          <w:rtl/>
        </w:rPr>
      </w:pPr>
    </w:p>
    <w:p w:rsidR="00064562" w:rsidRPr="00A9350B" w:rsidRDefault="00064562" w:rsidP="00064562">
      <w:pPr>
        <w:pStyle w:val="Normal2"/>
        <w:rPr>
          <w:sz w:val="24"/>
          <w:rtl/>
        </w:rPr>
      </w:pPr>
    </w:p>
    <w:p w:rsidR="00064562" w:rsidRPr="00A9350B" w:rsidRDefault="00064562" w:rsidP="00064562">
      <w:pPr>
        <w:pStyle w:val="Normal2"/>
        <w:rPr>
          <w:sz w:val="24"/>
          <w:rtl/>
        </w:rPr>
      </w:pPr>
    </w:p>
    <w:p w:rsidR="00064562" w:rsidRPr="00A9350B" w:rsidRDefault="00064562" w:rsidP="00064562">
      <w:pPr>
        <w:pStyle w:val="Normal2"/>
        <w:rPr>
          <w:sz w:val="24"/>
          <w:rtl/>
        </w:rPr>
      </w:pPr>
    </w:p>
    <w:p w:rsidR="00064562" w:rsidRPr="00A9350B" w:rsidRDefault="00064562" w:rsidP="00064562">
      <w:pPr>
        <w:pStyle w:val="Normal2"/>
        <w:rPr>
          <w:sz w:val="24"/>
          <w:rtl/>
        </w:rPr>
      </w:pPr>
    </w:p>
    <w:p w:rsidR="00064562" w:rsidRPr="00A9350B" w:rsidRDefault="00064562" w:rsidP="00064562">
      <w:pPr>
        <w:pStyle w:val="Normal2"/>
        <w:rPr>
          <w:sz w:val="24"/>
          <w:rtl/>
        </w:rPr>
      </w:pPr>
    </w:p>
    <w:p w:rsidR="00064562" w:rsidRPr="00A9350B" w:rsidRDefault="00064562" w:rsidP="00064562">
      <w:pPr>
        <w:pStyle w:val="Normal2"/>
        <w:rPr>
          <w:sz w:val="24"/>
          <w:rtl/>
        </w:rPr>
      </w:pPr>
    </w:p>
    <w:p w:rsidR="00064562" w:rsidRPr="00A9350B" w:rsidRDefault="00064562" w:rsidP="00064562">
      <w:pPr>
        <w:pStyle w:val="Normal2"/>
        <w:rPr>
          <w:sz w:val="24"/>
          <w:rtl/>
        </w:rPr>
      </w:pPr>
    </w:p>
    <w:p w:rsidR="00064562" w:rsidRPr="00A9350B" w:rsidRDefault="00064562" w:rsidP="00064562">
      <w:pPr>
        <w:pStyle w:val="Normal2"/>
        <w:rPr>
          <w:sz w:val="24"/>
          <w:rtl/>
        </w:rPr>
      </w:pPr>
    </w:p>
    <w:p w:rsidR="00064562" w:rsidRPr="00A9350B" w:rsidRDefault="00064562" w:rsidP="00064562">
      <w:pPr>
        <w:pStyle w:val="Normal2"/>
        <w:rPr>
          <w:sz w:val="24"/>
          <w:rtl/>
        </w:rPr>
      </w:pPr>
    </w:p>
    <w:p w:rsidR="00064562" w:rsidRPr="00A9350B" w:rsidRDefault="00064562" w:rsidP="00064562">
      <w:pPr>
        <w:pStyle w:val="Normal2"/>
        <w:rPr>
          <w:sz w:val="24"/>
          <w:rtl/>
        </w:rPr>
      </w:pPr>
    </w:p>
    <w:p w:rsidR="00064562" w:rsidRPr="00A9350B" w:rsidRDefault="00064562" w:rsidP="00064562">
      <w:pPr>
        <w:pStyle w:val="3"/>
        <w:keepLines w:val="0"/>
        <w:numPr>
          <w:ilvl w:val="1"/>
          <w:numId w:val="0"/>
        </w:numPr>
        <w:spacing w:before="240" w:after="120" w:line="320" w:lineRule="exact"/>
        <w:ind w:left="795" w:hanging="795"/>
        <w:jc w:val="both"/>
        <w:rPr>
          <w:szCs w:val="24"/>
          <w:rtl/>
        </w:rPr>
      </w:pPr>
      <w:r w:rsidRPr="00A9350B">
        <w:rPr>
          <w:rFonts w:hint="cs"/>
          <w:szCs w:val="24"/>
          <w:rtl/>
        </w:rPr>
        <w:t>תי</w:t>
      </w:r>
      <w:r w:rsidRPr="00A9350B">
        <w:rPr>
          <w:szCs w:val="24"/>
          <w:rtl/>
        </w:rPr>
        <w:t>חום פנימי</w:t>
      </w:r>
    </w:p>
    <w:p w:rsidR="00064562" w:rsidRPr="00A9350B" w:rsidRDefault="00064562" w:rsidP="00064562">
      <w:pPr>
        <w:pStyle w:val="4"/>
        <w:keepLines w:val="0"/>
        <w:numPr>
          <w:ilvl w:val="2"/>
          <w:numId w:val="0"/>
        </w:numPr>
        <w:spacing w:before="240" w:after="120" w:line="320" w:lineRule="exact"/>
        <w:ind w:left="795" w:hanging="795"/>
        <w:jc w:val="both"/>
        <w:rPr>
          <w:szCs w:val="24"/>
          <w:rtl/>
        </w:rPr>
      </w:pPr>
      <w:r w:rsidRPr="00A9350B">
        <w:rPr>
          <w:szCs w:val="24"/>
          <w:rtl/>
        </w:rPr>
        <w:t>תיאור כללי של המערכת</w:t>
      </w:r>
    </w:p>
    <w:p w:rsidR="00064562" w:rsidRPr="00A9350B" w:rsidRDefault="00064562" w:rsidP="00064562">
      <w:pPr>
        <w:pStyle w:val="Normal2"/>
        <w:rPr>
          <w:sz w:val="24"/>
          <w:rtl/>
          <w:lang w:eastAsia="en-US"/>
        </w:rPr>
      </w:pPr>
      <w:r w:rsidRPr="00A9350B">
        <w:rPr>
          <w:rFonts w:hint="cs"/>
          <w:sz w:val="24"/>
          <w:rtl/>
          <w:lang w:eastAsia="en-US"/>
        </w:rPr>
        <w:t xml:space="preserve">המערכת מורכבת ממספר מודולים עיקריים: </w:t>
      </w:r>
    </w:p>
    <w:p w:rsidR="00064562" w:rsidRPr="00A9350B" w:rsidRDefault="00064562" w:rsidP="00064562">
      <w:pPr>
        <w:pStyle w:val="Normal2"/>
        <w:rPr>
          <w:sz w:val="24"/>
          <w:rtl/>
          <w:lang w:eastAsia="en-US"/>
        </w:rPr>
      </w:pPr>
      <w:r w:rsidRPr="00A9350B">
        <w:rPr>
          <w:rFonts w:hint="cs"/>
          <w:b/>
          <w:bCs/>
          <w:sz w:val="24"/>
          <w:rtl/>
          <w:lang w:eastAsia="en-US"/>
        </w:rPr>
        <w:t>מודול לניהול הרשאות ומשתמשים</w:t>
      </w:r>
      <w:r w:rsidRPr="00A9350B">
        <w:rPr>
          <w:sz w:val="24"/>
          <w:rtl/>
          <w:lang w:eastAsia="en-US"/>
        </w:rPr>
        <w:t>–</w:t>
      </w:r>
      <w:r w:rsidRPr="00A9350B">
        <w:rPr>
          <w:rFonts w:hint="cs"/>
          <w:sz w:val="24"/>
          <w:rtl/>
          <w:lang w:eastAsia="en-US"/>
        </w:rPr>
        <w:t xml:space="preserve"> מודול זה מרכז את כלל הפונקציות של המערכת הקשורות לניהול והגדרת משתמשים, ניהול הרשאות, מידור גישות. מודול זה יכלול את כלל הפעולות הנדרשות עבור: </w:t>
      </w:r>
    </w:p>
    <w:p w:rsidR="00064562" w:rsidRPr="00A9350B" w:rsidRDefault="00064562" w:rsidP="00333CD7">
      <w:pPr>
        <w:pStyle w:val="Normal2"/>
        <w:numPr>
          <w:ilvl w:val="0"/>
          <w:numId w:val="29"/>
        </w:numPr>
        <w:rPr>
          <w:sz w:val="24"/>
          <w:lang w:eastAsia="en-US"/>
        </w:rPr>
      </w:pPr>
      <w:r w:rsidRPr="00A9350B">
        <w:rPr>
          <w:rFonts w:hint="cs"/>
          <w:b/>
          <w:bCs/>
          <w:sz w:val="24"/>
          <w:rtl/>
          <w:lang w:eastAsia="en-US"/>
        </w:rPr>
        <w:t xml:space="preserve">הגדרת משתמש חדש </w:t>
      </w:r>
    </w:p>
    <w:p w:rsidR="00064562" w:rsidRPr="00A9350B" w:rsidRDefault="00064562" w:rsidP="00333CD7">
      <w:pPr>
        <w:pStyle w:val="Normal2"/>
        <w:numPr>
          <w:ilvl w:val="0"/>
          <w:numId w:val="29"/>
        </w:numPr>
        <w:rPr>
          <w:sz w:val="24"/>
          <w:lang w:eastAsia="en-US"/>
        </w:rPr>
      </w:pPr>
      <w:r w:rsidRPr="00A9350B">
        <w:rPr>
          <w:rFonts w:hint="cs"/>
          <w:b/>
          <w:bCs/>
          <w:sz w:val="24"/>
          <w:rtl/>
          <w:lang w:eastAsia="en-US"/>
        </w:rPr>
        <w:t xml:space="preserve">ביטול/עדכון פרטי משתמש </w:t>
      </w:r>
    </w:p>
    <w:p w:rsidR="00064562" w:rsidRPr="00A9350B" w:rsidRDefault="00064562" w:rsidP="00333CD7">
      <w:pPr>
        <w:pStyle w:val="Normal2"/>
        <w:numPr>
          <w:ilvl w:val="0"/>
          <w:numId w:val="29"/>
        </w:numPr>
        <w:rPr>
          <w:sz w:val="24"/>
          <w:lang w:eastAsia="en-US"/>
        </w:rPr>
      </w:pPr>
      <w:r w:rsidRPr="00A9350B">
        <w:rPr>
          <w:rFonts w:hint="cs"/>
          <w:b/>
          <w:bCs/>
          <w:sz w:val="24"/>
          <w:rtl/>
          <w:lang w:eastAsia="en-US"/>
        </w:rPr>
        <w:t xml:space="preserve">הגדרת הרשאות לצפייה/עדכון  במסמכים (עד רמת מסמך בודד) </w:t>
      </w:r>
    </w:p>
    <w:p w:rsidR="00064562" w:rsidRPr="00A9350B" w:rsidRDefault="00064562" w:rsidP="00333CD7">
      <w:pPr>
        <w:pStyle w:val="Normal2"/>
        <w:numPr>
          <w:ilvl w:val="0"/>
          <w:numId w:val="29"/>
        </w:numPr>
        <w:rPr>
          <w:sz w:val="24"/>
          <w:lang w:eastAsia="en-US"/>
        </w:rPr>
      </w:pPr>
      <w:r w:rsidRPr="00A9350B">
        <w:rPr>
          <w:rFonts w:hint="cs"/>
          <w:b/>
          <w:bCs/>
          <w:sz w:val="24"/>
          <w:rtl/>
          <w:lang w:eastAsia="en-US"/>
        </w:rPr>
        <w:t xml:space="preserve">הגדרת הרשאות </w:t>
      </w:r>
      <w:r w:rsidRPr="00A9350B">
        <w:rPr>
          <w:rFonts w:hint="cs"/>
          <w:sz w:val="24"/>
          <w:rtl/>
          <w:lang w:eastAsia="en-US"/>
        </w:rPr>
        <w:t xml:space="preserve">לצפייה/עדכון תיקיה שלמה </w:t>
      </w:r>
    </w:p>
    <w:p w:rsidR="00064562" w:rsidRPr="00A9350B" w:rsidRDefault="00064562" w:rsidP="00333CD7">
      <w:pPr>
        <w:pStyle w:val="Normal2"/>
        <w:numPr>
          <w:ilvl w:val="0"/>
          <w:numId w:val="29"/>
        </w:numPr>
        <w:rPr>
          <w:sz w:val="24"/>
          <w:lang w:eastAsia="en-US"/>
        </w:rPr>
      </w:pPr>
      <w:r w:rsidRPr="00A9350B">
        <w:rPr>
          <w:rFonts w:hint="cs"/>
          <w:b/>
          <w:bCs/>
          <w:sz w:val="24"/>
          <w:rtl/>
          <w:lang w:eastAsia="en-US"/>
        </w:rPr>
        <w:t xml:space="preserve">הגדרת הרשאות לפרופיל משתמשים </w:t>
      </w:r>
    </w:p>
    <w:p w:rsidR="00064562" w:rsidRPr="00A9350B" w:rsidRDefault="00064562" w:rsidP="00333CD7">
      <w:pPr>
        <w:pStyle w:val="Normal2"/>
        <w:numPr>
          <w:ilvl w:val="0"/>
          <w:numId w:val="29"/>
        </w:numPr>
        <w:rPr>
          <w:sz w:val="24"/>
          <w:lang w:eastAsia="en-US"/>
        </w:rPr>
      </w:pPr>
      <w:r w:rsidRPr="00A9350B">
        <w:rPr>
          <w:rFonts w:hint="cs"/>
          <w:b/>
          <w:bCs/>
          <w:sz w:val="24"/>
          <w:rtl/>
          <w:lang w:eastAsia="en-US"/>
        </w:rPr>
        <w:t xml:space="preserve">שיוך משתמש לפרופיל </w:t>
      </w:r>
    </w:p>
    <w:p w:rsidR="00064562" w:rsidRPr="00A9350B" w:rsidRDefault="00064562" w:rsidP="00064562">
      <w:pPr>
        <w:pStyle w:val="Normal2"/>
        <w:rPr>
          <w:sz w:val="24"/>
          <w:rtl/>
          <w:lang w:eastAsia="en-US"/>
        </w:rPr>
      </w:pPr>
      <w:r w:rsidRPr="00A9350B">
        <w:rPr>
          <w:rFonts w:hint="cs"/>
          <w:sz w:val="24"/>
          <w:rtl/>
          <w:lang w:eastAsia="en-US"/>
        </w:rPr>
        <w:t xml:space="preserve">מודול זה יתקשר למערכת ההרשאות של </w:t>
      </w:r>
      <w:r w:rsidRPr="00A9350B">
        <w:rPr>
          <w:sz w:val="24"/>
          <w:lang w:eastAsia="en-US"/>
        </w:rPr>
        <w:t>Windows Active directory</w:t>
      </w:r>
      <w:r w:rsidRPr="00A9350B">
        <w:rPr>
          <w:rFonts w:hint="cs"/>
          <w:sz w:val="24"/>
          <w:rtl/>
          <w:lang w:eastAsia="en-US"/>
        </w:rPr>
        <w:t xml:space="preserve"> ויסתנכרן עם מערכת זו.</w:t>
      </w:r>
    </w:p>
    <w:p w:rsidR="00064562" w:rsidRPr="00A9350B" w:rsidRDefault="00064562" w:rsidP="00064562">
      <w:pPr>
        <w:pStyle w:val="Normal2"/>
        <w:rPr>
          <w:sz w:val="24"/>
          <w:rtl/>
          <w:lang w:eastAsia="en-US"/>
        </w:rPr>
      </w:pPr>
      <w:r w:rsidRPr="00A9350B">
        <w:rPr>
          <w:rFonts w:hint="cs"/>
          <w:b/>
          <w:bCs/>
          <w:sz w:val="24"/>
          <w:rtl/>
          <w:lang w:eastAsia="en-US"/>
        </w:rPr>
        <w:t>מודול תשתית</w:t>
      </w:r>
      <w:r w:rsidRPr="00A9350B">
        <w:rPr>
          <w:sz w:val="24"/>
          <w:rtl/>
          <w:lang w:eastAsia="en-US"/>
        </w:rPr>
        <w:t>–</w:t>
      </w:r>
      <w:r w:rsidRPr="00A9350B">
        <w:rPr>
          <w:rFonts w:hint="cs"/>
          <w:sz w:val="24"/>
          <w:rtl/>
          <w:lang w:eastAsia="en-US"/>
        </w:rPr>
        <w:t xml:space="preserve"> אשר כולל את סך השירותים הקשורים לפונקציונאליות בסיסית של המערכת כגון: ניהול תזכורות, מעקב פרויקטים, ניהול משימות.</w:t>
      </w:r>
    </w:p>
    <w:p w:rsidR="00064562" w:rsidRPr="00A9350B" w:rsidRDefault="00064562" w:rsidP="00064562">
      <w:pPr>
        <w:pStyle w:val="Normal2"/>
        <w:rPr>
          <w:sz w:val="24"/>
          <w:rtl/>
          <w:lang w:eastAsia="en-US"/>
        </w:rPr>
      </w:pPr>
      <w:r w:rsidRPr="00A9350B">
        <w:rPr>
          <w:rFonts w:hint="cs"/>
          <w:b/>
          <w:bCs/>
          <w:sz w:val="24"/>
          <w:rtl/>
          <w:lang w:eastAsia="en-US"/>
        </w:rPr>
        <w:t>מודול זה יכלול את כלל הפעולות הנדרשות עבור</w:t>
      </w:r>
      <w:r w:rsidRPr="00A9350B">
        <w:rPr>
          <w:rFonts w:hint="cs"/>
          <w:sz w:val="24"/>
          <w:rtl/>
          <w:lang w:eastAsia="en-US"/>
        </w:rPr>
        <w:t>:</w:t>
      </w:r>
    </w:p>
    <w:p w:rsidR="00064562" w:rsidRPr="00A9350B" w:rsidRDefault="00064562" w:rsidP="00333CD7">
      <w:pPr>
        <w:pStyle w:val="Normal2"/>
        <w:numPr>
          <w:ilvl w:val="0"/>
          <w:numId w:val="30"/>
        </w:numPr>
        <w:rPr>
          <w:sz w:val="24"/>
          <w:lang w:eastAsia="en-US"/>
        </w:rPr>
      </w:pPr>
      <w:r w:rsidRPr="00A9350B">
        <w:rPr>
          <w:rFonts w:hint="cs"/>
          <w:b/>
          <w:bCs/>
          <w:sz w:val="24"/>
          <w:rtl/>
          <w:lang w:eastAsia="en-US"/>
        </w:rPr>
        <w:t xml:space="preserve">יצירת/עידכון/ביטול  תזכורת חדשה </w:t>
      </w:r>
    </w:p>
    <w:p w:rsidR="00064562" w:rsidRPr="00A9350B" w:rsidRDefault="00064562" w:rsidP="00333CD7">
      <w:pPr>
        <w:pStyle w:val="Normal2"/>
        <w:numPr>
          <w:ilvl w:val="0"/>
          <w:numId w:val="30"/>
        </w:numPr>
        <w:rPr>
          <w:sz w:val="24"/>
          <w:lang w:eastAsia="en-US"/>
        </w:rPr>
      </w:pPr>
      <w:r w:rsidRPr="00A9350B">
        <w:rPr>
          <w:rFonts w:hint="cs"/>
          <w:b/>
          <w:bCs/>
          <w:sz w:val="24"/>
          <w:rtl/>
          <w:lang w:eastAsia="en-US"/>
        </w:rPr>
        <w:t xml:space="preserve">יצירת/ עידכון/ביטול משימה </w:t>
      </w:r>
    </w:p>
    <w:p w:rsidR="00064562" w:rsidRPr="00A9350B" w:rsidRDefault="00064562" w:rsidP="00333CD7">
      <w:pPr>
        <w:pStyle w:val="Normal2"/>
        <w:numPr>
          <w:ilvl w:val="0"/>
          <w:numId w:val="30"/>
        </w:numPr>
        <w:rPr>
          <w:sz w:val="24"/>
          <w:lang w:eastAsia="en-US"/>
        </w:rPr>
      </w:pPr>
      <w:r w:rsidRPr="00A9350B">
        <w:rPr>
          <w:rFonts w:hint="cs"/>
          <w:b/>
          <w:bCs/>
          <w:sz w:val="24"/>
          <w:rtl/>
          <w:lang w:eastAsia="en-US"/>
        </w:rPr>
        <w:t xml:space="preserve">יצירת משימה עבור משתמש אחר בכפוף להרשאות ארגוניות </w:t>
      </w:r>
    </w:p>
    <w:p w:rsidR="00064562" w:rsidRPr="00A9350B" w:rsidRDefault="00064562" w:rsidP="00333CD7">
      <w:pPr>
        <w:pStyle w:val="Normal2"/>
        <w:numPr>
          <w:ilvl w:val="0"/>
          <w:numId w:val="30"/>
        </w:numPr>
        <w:rPr>
          <w:sz w:val="24"/>
          <w:lang w:eastAsia="en-US"/>
        </w:rPr>
      </w:pPr>
      <w:r w:rsidRPr="00A9350B">
        <w:rPr>
          <w:rFonts w:hint="cs"/>
          <w:b/>
          <w:bCs/>
          <w:sz w:val="24"/>
          <w:rtl/>
          <w:lang w:eastAsia="en-US"/>
        </w:rPr>
        <w:t xml:space="preserve">הצגת </w:t>
      </w:r>
      <w:r w:rsidRPr="00A9350B">
        <w:rPr>
          <w:b/>
          <w:bCs/>
          <w:sz w:val="24"/>
          <w:lang w:eastAsia="en-US"/>
        </w:rPr>
        <w:t>To Do list</w:t>
      </w:r>
      <w:r w:rsidRPr="00A9350B">
        <w:rPr>
          <w:rFonts w:hint="cs"/>
          <w:b/>
          <w:bCs/>
          <w:sz w:val="24"/>
          <w:rtl/>
          <w:lang w:eastAsia="en-US"/>
        </w:rPr>
        <w:t xml:space="preserve"> (רשימת משימות לביצוע) </w:t>
      </w:r>
    </w:p>
    <w:p w:rsidR="00064562" w:rsidRPr="00A9350B" w:rsidRDefault="00064562" w:rsidP="00333CD7">
      <w:pPr>
        <w:pStyle w:val="Normal2"/>
        <w:numPr>
          <w:ilvl w:val="0"/>
          <w:numId w:val="30"/>
        </w:numPr>
        <w:rPr>
          <w:sz w:val="24"/>
          <w:rtl/>
          <w:lang w:eastAsia="en-US"/>
        </w:rPr>
      </w:pPr>
    </w:p>
    <w:p w:rsidR="00064562" w:rsidRPr="00A9350B" w:rsidRDefault="00064562" w:rsidP="00064562">
      <w:pPr>
        <w:pStyle w:val="Normal2"/>
        <w:rPr>
          <w:sz w:val="24"/>
          <w:rtl/>
          <w:lang w:eastAsia="en-US"/>
        </w:rPr>
      </w:pPr>
      <w:r w:rsidRPr="00A9350B">
        <w:rPr>
          <w:rFonts w:hint="cs"/>
          <w:b/>
          <w:bCs/>
          <w:sz w:val="24"/>
          <w:rtl/>
          <w:lang w:eastAsia="en-US"/>
        </w:rPr>
        <w:t>מודול ניהול מסמכים</w:t>
      </w:r>
      <w:r w:rsidRPr="00A9350B">
        <w:rPr>
          <w:sz w:val="24"/>
          <w:rtl/>
          <w:lang w:eastAsia="en-US"/>
        </w:rPr>
        <w:t>–</w:t>
      </w:r>
      <w:r w:rsidRPr="00A9350B">
        <w:rPr>
          <w:rFonts w:hint="cs"/>
          <w:sz w:val="24"/>
          <w:rtl/>
          <w:lang w:eastAsia="en-US"/>
        </w:rPr>
        <w:t xml:space="preserve"> מודול אשר מרכז את כלל הפונקציות הקשורות לניהול ואחזור מסמכים מסוגים שונים. מודול ניהול המסמכים ייבנה על בסיס </w:t>
      </w:r>
      <w:r w:rsidRPr="00A9350B">
        <w:rPr>
          <w:sz w:val="24"/>
          <w:lang w:eastAsia="en-US"/>
        </w:rPr>
        <w:t>Sharepoint 2010</w:t>
      </w:r>
      <w:r w:rsidRPr="00A9350B">
        <w:rPr>
          <w:rFonts w:hint="cs"/>
          <w:sz w:val="24"/>
          <w:rtl/>
          <w:lang w:eastAsia="en-US"/>
        </w:rPr>
        <w:t xml:space="preserve">, ויאפשר את כלל  הפעולות הקשורות לניהול מסמכים, חיפוש ושליפה מהירים. בין השאר יכלול המודול את הפונקציות הבאות: </w:t>
      </w:r>
    </w:p>
    <w:p w:rsidR="00064562" w:rsidRPr="00A9350B" w:rsidRDefault="00064562" w:rsidP="00333CD7">
      <w:pPr>
        <w:pStyle w:val="Normal2"/>
        <w:numPr>
          <w:ilvl w:val="0"/>
          <w:numId w:val="28"/>
        </w:numPr>
        <w:rPr>
          <w:sz w:val="24"/>
          <w:lang w:eastAsia="en-US"/>
        </w:rPr>
      </w:pPr>
      <w:r w:rsidRPr="00A9350B">
        <w:rPr>
          <w:rFonts w:hint="cs"/>
          <w:sz w:val="24"/>
          <w:rtl/>
          <w:lang w:eastAsia="en-US"/>
        </w:rPr>
        <w:t>בנייה והגדרת עצי תיוק במבנים גמישים ועפ"י האיפיון המפורט שיוגדר בהמשך. עץ תיוק יכלול היררכיית תיוק לפי נושאים שונים כגון: פרויקט, חברה מתכננת,  סוג פרויקט, שם היזם, מיקום גיאוגרפי, ועוד.</w:t>
      </w:r>
    </w:p>
    <w:p w:rsidR="00064562" w:rsidRPr="00A9350B" w:rsidRDefault="00064562" w:rsidP="00333CD7">
      <w:pPr>
        <w:pStyle w:val="Normal2"/>
        <w:numPr>
          <w:ilvl w:val="0"/>
          <w:numId w:val="28"/>
        </w:numPr>
        <w:rPr>
          <w:sz w:val="24"/>
          <w:lang w:eastAsia="en-US"/>
        </w:rPr>
      </w:pPr>
      <w:r w:rsidRPr="00A9350B">
        <w:rPr>
          <w:rFonts w:hint="cs"/>
          <w:sz w:val="24"/>
          <w:rtl/>
          <w:lang w:eastAsia="en-US"/>
        </w:rPr>
        <w:t xml:space="preserve">יכולת בניית </w:t>
      </w:r>
      <w:r w:rsidRPr="00A9350B">
        <w:rPr>
          <w:sz w:val="24"/>
          <w:lang w:eastAsia="en-US"/>
        </w:rPr>
        <w:t>Meta Data</w:t>
      </w:r>
      <w:r w:rsidRPr="00A9350B">
        <w:rPr>
          <w:rFonts w:hint="cs"/>
          <w:sz w:val="24"/>
          <w:rtl/>
          <w:lang w:eastAsia="en-US"/>
        </w:rPr>
        <w:t xml:space="preserve"> לכל מסמך עפ"י שיטה שתוגדר בהמשך ע"י רשות הגז</w:t>
      </w:r>
    </w:p>
    <w:p w:rsidR="00064562" w:rsidRPr="00A9350B" w:rsidRDefault="00064562" w:rsidP="00333CD7">
      <w:pPr>
        <w:pStyle w:val="Normal2"/>
        <w:numPr>
          <w:ilvl w:val="0"/>
          <w:numId w:val="28"/>
        </w:numPr>
        <w:rPr>
          <w:sz w:val="24"/>
          <w:lang w:eastAsia="en-US"/>
        </w:rPr>
      </w:pPr>
      <w:r w:rsidRPr="00A9350B">
        <w:rPr>
          <w:rFonts w:hint="cs"/>
          <w:sz w:val="24"/>
          <w:rtl/>
          <w:lang w:eastAsia="en-US"/>
        </w:rPr>
        <w:t xml:space="preserve">יכולת אחסון מסמכים מסוגים שונים: מסמכים סרוקים, מסמכי </w:t>
      </w:r>
      <w:r w:rsidRPr="00A9350B">
        <w:rPr>
          <w:sz w:val="24"/>
          <w:lang w:eastAsia="en-US"/>
        </w:rPr>
        <w:t>Office</w:t>
      </w:r>
      <w:r w:rsidRPr="00A9350B">
        <w:rPr>
          <w:rFonts w:hint="cs"/>
          <w:sz w:val="24"/>
          <w:rtl/>
          <w:lang w:eastAsia="en-US"/>
        </w:rPr>
        <w:t xml:space="preserve">, מסמכים גרפיים כגון: </w:t>
      </w:r>
      <w:r w:rsidRPr="00A9350B">
        <w:rPr>
          <w:sz w:val="24"/>
          <w:lang w:eastAsia="en-US"/>
        </w:rPr>
        <w:t>dwg, arcview</w:t>
      </w:r>
      <w:r w:rsidRPr="00A9350B">
        <w:rPr>
          <w:rFonts w:hint="cs"/>
          <w:sz w:val="24"/>
          <w:rtl/>
          <w:lang w:eastAsia="en-US"/>
        </w:rPr>
        <w:t xml:space="preserve"> , </w:t>
      </w:r>
      <w:r w:rsidRPr="00A9350B">
        <w:rPr>
          <w:sz w:val="24"/>
          <w:lang w:eastAsia="en-US"/>
        </w:rPr>
        <w:t>PDF</w:t>
      </w:r>
      <w:r w:rsidRPr="00A9350B">
        <w:rPr>
          <w:rFonts w:hint="cs"/>
          <w:sz w:val="24"/>
          <w:rtl/>
          <w:lang w:eastAsia="en-US"/>
        </w:rPr>
        <w:t xml:space="preserve"> ועוד.</w:t>
      </w:r>
    </w:p>
    <w:p w:rsidR="00064562" w:rsidRPr="00A9350B" w:rsidRDefault="00064562" w:rsidP="00333CD7">
      <w:pPr>
        <w:pStyle w:val="Normal2"/>
        <w:numPr>
          <w:ilvl w:val="0"/>
          <w:numId w:val="28"/>
        </w:numPr>
        <w:rPr>
          <w:sz w:val="24"/>
          <w:lang w:eastAsia="en-US"/>
        </w:rPr>
      </w:pPr>
      <w:r w:rsidRPr="00A9350B">
        <w:rPr>
          <w:rFonts w:hint="cs"/>
          <w:sz w:val="24"/>
          <w:rtl/>
          <w:lang w:eastAsia="en-US"/>
        </w:rPr>
        <w:t xml:space="preserve">יכולת הגדרת מסלול ניתוב של מסמכים בין המשתמשים הפנימיים ובין משתמשים חיצוניים </w:t>
      </w:r>
    </w:p>
    <w:p w:rsidR="00064562" w:rsidRPr="00A9350B" w:rsidRDefault="00064562" w:rsidP="00333CD7">
      <w:pPr>
        <w:pStyle w:val="Normal2"/>
        <w:numPr>
          <w:ilvl w:val="0"/>
          <w:numId w:val="28"/>
        </w:numPr>
        <w:rPr>
          <w:sz w:val="24"/>
          <w:lang w:eastAsia="en-US"/>
        </w:rPr>
      </w:pPr>
      <w:r w:rsidRPr="00A9350B">
        <w:rPr>
          <w:rFonts w:hint="cs"/>
          <w:sz w:val="24"/>
          <w:rtl/>
          <w:lang w:eastAsia="en-US"/>
        </w:rPr>
        <w:t xml:space="preserve">יכולת יצירת </w:t>
      </w:r>
      <w:r w:rsidRPr="00A9350B">
        <w:rPr>
          <w:sz w:val="24"/>
          <w:lang w:eastAsia="en-US"/>
        </w:rPr>
        <w:t>Triggers</w:t>
      </w:r>
      <w:r w:rsidRPr="00A9350B">
        <w:rPr>
          <w:rFonts w:hint="cs"/>
          <w:sz w:val="24"/>
          <w:rtl/>
          <w:lang w:eastAsia="en-US"/>
        </w:rPr>
        <w:t xml:space="preserve"> על מסמכים לצורך מעקב אחר שינוי בגירסאות מסמכים, או כאשר נוצר מסמך חדש או ע"י אירוע אחר שיוגדר במהלך האיפיון המפורט </w:t>
      </w:r>
    </w:p>
    <w:p w:rsidR="00064562" w:rsidRPr="00A9350B" w:rsidRDefault="00064562" w:rsidP="00333CD7">
      <w:pPr>
        <w:pStyle w:val="Normal2"/>
        <w:numPr>
          <w:ilvl w:val="0"/>
          <w:numId w:val="28"/>
        </w:numPr>
        <w:rPr>
          <w:sz w:val="24"/>
          <w:lang w:eastAsia="en-US"/>
        </w:rPr>
      </w:pPr>
      <w:r w:rsidRPr="00A9350B">
        <w:rPr>
          <w:rFonts w:hint="cs"/>
          <w:sz w:val="24"/>
          <w:rtl/>
          <w:lang w:eastAsia="en-US"/>
        </w:rPr>
        <w:t>הגדרת מידור ונגישות למסמכים לרבות מנגנוני נעלה של מסמכים</w:t>
      </w:r>
    </w:p>
    <w:p w:rsidR="00064562" w:rsidRPr="00A9350B" w:rsidRDefault="00064562" w:rsidP="00333CD7">
      <w:pPr>
        <w:pStyle w:val="Normal2"/>
        <w:numPr>
          <w:ilvl w:val="0"/>
          <w:numId w:val="28"/>
        </w:numPr>
        <w:rPr>
          <w:sz w:val="24"/>
          <w:lang w:eastAsia="en-US"/>
        </w:rPr>
      </w:pPr>
      <w:r w:rsidRPr="00A9350B">
        <w:rPr>
          <w:rFonts w:hint="cs"/>
          <w:sz w:val="24"/>
          <w:rtl/>
          <w:lang w:eastAsia="en-US"/>
        </w:rPr>
        <w:t xml:space="preserve">יכולת הגדרת טפסים ארגוניים ואחסונם לפי קטגוריות שונות </w:t>
      </w:r>
    </w:p>
    <w:p w:rsidR="00064562" w:rsidRPr="00A9350B" w:rsidRDefault="00064562" w:rsidP="00333CD7">
      <w:pPr>
        <w:pStyle w:val="Normal2"/>
        <w:numPr>
          <w:ilvl w:val="0"/>
          <w:numId w:val="28"/>
        </w:numPr>
        <w:rPr>
          <w:sz w:val="24"/>
          <w:rtl/>
          <w:lang w:eastAsia="en-US"/>
        </w:rPr>
      </w:pPr>
      <w:r w:rsidRPr="00A9350B">
        <w:rPr>
          <w:rFonts w:hint="cs"/>
          <w:sz w:val="24"/>
          <w:rtl/>
          <w:lang w:eastAsia="en-US"/>
        </w:rPr>
        <w:t xml:space="preserve">יכולת קליטת מסמך בצירוף מדבקת </w:t>
      </w:r>
      <w:r w:rsidRPr="00A9350B">
        <w:rPr>
          <w:sz w:val="24"/>
          <w:lang w:eastAsia="en-US"/>
        </w:rPr>
        <w:t>Bar-code</w:t>
      </w:r>
      <w:r w:rsidRPr="00A9350B">
        <w:rPr>
          <w:rFonts w:hint="cs"/>
          <w:sz w:val="24"/>
          <w:rtl/>
          <w:lang w:eastAsia="en-US"/>
        </w:rPr>
        <w:t xml:space="preserve"> ליצירת </w:t>
      </w:r>
      <w:r w:rsidRPr="00A9350B">
        <w:rPr>
          <w:sz w:val="24"/>
          <w:lang w:eastAsia="en-US"/>
        </w:rPr>
        <w:t>Meta data</w:t>
      </w:r>
      <w:r w:rsidRPr="00A9350B">
        <w:rPr>
          <w:rFonts w:hint="cs"/>
          <w:sz w:val="24"/>
          <w:rtl/>
          <w:lang w:eastAsia="en-US"/>
        </w:rPr>
        <w:t xml:space="preserve"> מהיר </w:t>
      </w:r>
    </w:p>
    <w:p w:rsidR="00064562" w:rsidRPr="00A9350B" w:rsidRDefault="00064562" w:rsidP="00064562">
      <w:pPr>
        <w:pStyle w:val="Normal2"/>
        <w:rPr>
          <w:sz w:val="24"/>
          <w:rtl/>
          <w:lang w:eastAsia="en-US"/>
        </w:rPr>
      </w:pPr>
      <w:r w:rsidRPr="00A9350B">
        <w:rPr>
          <w:rFonts w:hint="cs"/>
          <w:b/>
          <w:bCs/>
          <w:sz w:val="24"/>
          <w:rtl/>
          <w:lang w:eastAsia="en-US"/>
        </w:rPr>
        <w:t xml:space="preserve">מודול ממשקים: </w:t>
      </w:r>
      <w:r w:rsidRPr="00A9350B">
        <w:rPr>
          <w:rFonts w:hint="cs"/>
          <w:sz w:val="24"/>
          <w:rtl/>
          <w:lang w:eastAsia="en-US"/>
        </w:rPr>
        <w:t>מודול זה מנהל את תעבורת הנתונים ממערכת רשות הגז למערכות חיצוניות וההיפך. מודול זה יכלול יכולת של המרת פורמטים של מסמכים במידת הצורך, תזמון שידור או קליטה של מסמכים או נתונים בהתאם להגדרת מנהל המערכת, דיווח על תקלות במידה וקיימת תקלה בתעבורת הנתונים.</w:t>
      </w:r>
    </w:p>
    <w:p w:rsidR="00064562" w:rsidRPr="00A9350B" w:rsidRDefault="00064562" w:rsidP="00064562">
      <w:pPr>
        <w:pStyle w:val="Normal2"/>
        <w:rPr>
          <w:sz w:val="24"/>
          <w:rtl/>
          <w:lang w:eastAsia="en-US"/>
        </w:rPr>
      </w:pPr>
      <w:r w:rsidRPr="00A9350B">
        <w:rPr>
          <w:rFonts w:hint="cs"/>
          <w:b/>
          <w:bCs/>
          <w:sz w:val="24"/>
          <w:rtl/>
          <w:lang w:eastAsia="en-US"/>
        </w:rPr>
        <w:t xml:space="preserve">מודול תהליכים </w:t>
      </w:r>
      <w:r w:rsidRPr="00A9350B">
        <w:rPr>
          <w:b/>
          <w:bCs/>
          <w:sz w:val="24"/>
          <w:rtl/>
          <w:lang w:eastAsia="en-US"/>
        </w:rPr>
        <w:t>–</w:t>
      </w:r>
      <w:r w:rsidRPr="00A9350B">
        <w:rPr>
          <w:b/>
          <w:bCs/>
          <w:sz w:val="24"/>
          <w:lang w:eastAsia="en-US"/>
        </w:rPr>
        <w:t>BPM</w:t>
      </w:r>
      <w:r w:rsidRPr="00A9350B">
        <w:rPr>
          <w:b/>
          <w:bCs/>
          <w:sz w:val="24"/>
          <w:rtl/>
          <w:lang w:eastAsia="en-US"/>
        </w:rPr>
        <w:t>–</w:t>
      </w:r>
      <w:r w:rsidRPr="00A9350B">
        <w:rPr>
          <w:rFonts w:hint="cs"/>
          <w:sz w:val="24"/>
          <w:rtl/>
          <w:lang w:eastAsia="en-US"/>
        </w:rPr>
        <w:t xml:space="preserve">מודול זה מאפשר הגדרה נוחה של תהליכי העבודה במערכת, הגדרת כללים עסקיים במהלך התהליך, הגדרת זרימת התהליך וכן הכוונת הפעולות לביצוע תקין של התהליך. מודול זה יכלול גם מנגנון ליצירת זמני תקן </w:t>
      </w:r>
      <w:r w:rsidRPr="00A9350B">
        <w:rPr>
          <w:sz w:val="24"/>
          <w:lang w:eastAsia="en-US"/>
        </w:rPr>
        <w:t>–SLA</w:t>
      </w:r>
      <w:r w:rsidRPr="00A9350B">
        <w:rPr>
          <w:rFonts w:hint="cs"/>
          <w:sz w:val="24"/>
          <w:rtl/>
          <w:lang w:eastAsia="en-US"/>
        </w:rPr>
        <w:t xml:space="preserve"> בין פעולות דבר שיאפשר למשתמשים לקבל התרעות לגבי אי ביצוען של משימות/פעולות  בתהליך.</w:t>
      </w:r>
    </w:p>
    <w:p w:rsidR="00064562" w:rsidRPr="00A9350B" w:rsidRDefault="00064562" w:rsidP="00064562">
      <w:pPr>
        <w:pStyle w:val="Normal2"/>
        <w:rPr>
          <w:sz w:val="24"/>
          <w:rtl/>
          <w:lang w:eastAsia="en-US"/>
        </w:rPr>
      </w:pPr>
      <w:r w:rsidRPr="00A9350B">
        <w:rPr>
          <w:noProof/>
          <w:sz w:val="24"/>
          <w:rtl/>
          <w:lang w:eastAsia="en-US"/>
        </w:rPr>
        <w:drawing>
          <wp:anchor distT="0" distB="0" distL="114300" distR="114300" simplePos="0" relativeHeight="251662336" behindDoc="0" locked="0" layoutInCell="1" allowOverlap="1">
            <wp:simplePos x="0" y="0"/>
            <wp:positionH relativeFrom="column">
              <wp:posOffset>1060450</wp:posOffset>
            </wp:positionH>
            <wp:positionV relativeFrom="paragraph">
              <wp:posOffset>86360</wp:posOffset>
            </wp:positionV>
            <wp:extent cx="3469640" cy="350393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מודולים עיקריים.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469640" cy="3503930"/>
                    </a:xfrm>
                    <a:prstGeom prst="rect">
                      <a:avLst/>
                    </a:prstGeom>
                  </pic:spPr>
                </pic:pic>
              </a:graphicData>
            </a:graphic>
          </wp:anchor>
        </w:drawing>
      </w:r>
    </w:p>
    <w:p w:rsidR="00064562" w:rsidRPr="00A9350B" w:rsidRDefault="00064562" w:rsidP="00064562">
      <w:pPr>
        <w:pStyle w:val="Normal2"/>
        <w:rPr>
          <w:sz w:val="24"/>
          <w:rtl/>
          <w:lang w:eastAsia="en-US"/>
        </w:rPr>
      </w:pPr>
    </w:p>
    <w:p w:rsidR="00064562" w:rsidRPr="00A9350B" w:rsidRDefault="00064562" w:rsidP="00064562">
      <w:pPr>
        <w:pStyle w:val="Normal2"/>
        <w:rPr>
          <w:sz w:val="24"/>
          <w:rtl/>
          <w:lang w:eastAsia="en-US"/>
        </w:rPr>
      </w:pPr>
    </w:p>
    <w:p w:rsidR="00064562" w:rsidRPr="00A9350B" w:rsidRDefault="00064562" w:rsidP="00064562">
      <w:pPr>
        <w:pStyle w:val="Normal2"/>
        <w:rPr>
          <w:sz w:val="24"/>
          <w:rtl/>
          <w:lang w:eastAsia="en-US"/>
        </w:rPr>
      </w:pPr>
    </w:p>
    <w:p w:rsidR="00064562" w:rsidRPr="00A9350B" w:rsidRDefault="00064562" w:rsidP="00064562">
      <w:pPr>
        <w:pStyle w:val="Normal2"/>
        <w:rPr>
          <w:sz w:val="24"/>
          <w:rtl/>
          <w:lang w:eastAsia="en-US"/>
        </w:rPr>
      </w:pPr>
    </w:p>
    <w:p w:rsidR="00064562" w:rsidRPr="00A9350B" w:rsidRDefault="00064562" w:rsidP="00064562">
      <w:pPr>
        <w:pStyle w:val="Normal2"/>
        <w:rPr>
          <w:sz w:val="24"/>
          <w:rtl/>
          <w:lang w:eastAsia="en-US"/>
        </w:rPr>
      </w:pPr>
    </w:p>
    <w:p w:rsidR="00064562" w:rsidRPr="00A9350B" w:rsidRDefault="00064562" w:rsidP="00064562">
      <w:pPr>
        <w:pStyle w:val="Normal2"/>
        <w:rPr>
          <w:sz w:val="24"/>
          <w:rtl/>
          <w:lang w:eastAsia="en-US"/>
        </w:rPr>
      </w:pPr>
    </w:p>
    <w:p w:rsidR="00064562" w:rsidRPr="00A9350B" w:rsidRDefault="00064562" w:rsidP="00064562">
      <w:pPr>
        <w:pStyle w:val="Normal2"/>
        <w:rPr>
          <w:sz w:val="24"/>
          <w:rtl/>
          <w:lang w:eastAsia="en-US"/>
        </w:rPr>
      </w:pPr>
    </w:p>
    <w:p w:rsidR="00064562" w:rsidRPr="00A9350B" w:rsidRDefault="00064562" w:rsidP="00064562">
      <w:pPr>
        <w:pStyle w:val="Normal2"/>
        <w:rPr>
          <w:sz w:val="24"/>
          <w:rtl/>
          <w:lang w:eastAsia="en-US"/>
        </w:rPr>
      </w:pPr>
    </w:p>
    <w:p w:rsidR="00064562" w:rsidRPr="00A9350B" w:rsidRDefault="00064562" w:rsidP="00064562">
      <w:pPr>
        <w:pStyle w:val="Normal2"/>
        <w:rPr>
          <w:sz w:val="24"/>
          <w:rtl/>
          <w:lang w:eastAsia="en-US"/>
        </w:rPr>
      </w:pPr>
    </w:p>
    <w:p w:rsidR="00064562" w:rsidRPr="00A9350B" w:rsidRDefault="00064562" w:rsidP="00064562">
      <w:pPr>
        <w:pStyle w:val="Normal2"/>
        <w:rPr>
          <w:sz w:val="24"/>
          <w:rtl/>
          <w:lang w:eastAsia="en-US"/>
        </w:rPr>
      </w:pPr>
    </w:p>
    <w:p w:rsidR="00064562" w:rsidRPr="00A9350B" w:rsidRDefault="00064562" w:rsidP="00064562">
      <w:pPr>
        <w:pStyle w:val="Normal2"/>
        <w:rPr>
          <w:sz w:val="24"/>
          <w:rtl/>
          <w:lang w:eastAsia="en-US"/>
        </w:rPr>
      </w:pPr>
    </w:p>
    <w:p w:rsidR="00064562" w:rsidRPr="00A9350B" w:rsidRDefault="00064562" w:rsidP="00064562">
      <w:pPr>
        <w:pStyle w:val="3"/>
        <w:rPr>
          <w:szCs w:val="24"/>
        </w:rPr>
      </w:pPr>
      <w:bookmarkStart w:id="148" w:name="_Toc360620560"/>
      <w:bookmarkStart w:id="149" w:name="_Toc360620836"/>
      <w:bookmarkStart w:id="150" w:name="_Toc361210720"/>
      <w:bookmarkStart w:id="151" w:name="_Toc372891798"/>
    </w:p>
    <w:p w:rsidR="00064562" w:rsidRPr="00A9350B" w:rsidRDefault="00064562" w:rsidP="00064562">
      <w:pPr>
        <w:pStyle w:val="3"/>
        <w:keepLines w:val="0"/>
        <w:numPr>
          <w:ilvl w:val="1"/>
          <w:numId w:val="0"/>
        </w:numPr>
        <w:spacing w:before="240" w:after="120" w:line="320" w:lineRule="exact"/>
        <w:ind w:left="795" w:hanging="795"/>
        <w:jc w:val="both"/>
        <w:rPr>
          <w:szCs w:val="24"/>
          <w:rtl/>
        </w:rPr>
      </w:pPr>
      <w:r w:rsidRPr="00A9350B">
        <w:rPr>
          <w:szCs w:val="24"/>
          <w:rtl/>
        </w:rPr>
        <w:t>ממשק משתמש</w:t>
      </w:r>
      <w:bookmarkEnd w:id="148"/>
      <w:bookmarkEnd w:id="149"/>
      <w:bookmarkEnd w:id="150"/>
      <w:bookmarkEnd w:id="151"/>
    </w:p>
    <w:p w:rsidR="00064562" w:rsidRPr="00A9350B" w:rsidRDefault="00064562" w:rsidP="00064562">
      <w:pPr>
        <w:pStyle w:val="Normal2"/>
        <w:rPr>
          <w:sz w:val="24"/>
          <w:rtl/>
          <w:lang w:eastAsia="en-US"/>
        </w:rPr>
      </w:pPr>
      <w:r w:rsidRPr="00A9350B">
        <w:rPr>
          <w:sz w:val="24"/>
          <w:rtl/>
          <w:lang w:eastAsia="en-US"/>
        </w:rPr>
        <w:t>על ממשקי אדם - מחשב להיות תואמ</w:t>
      </w:r>
      <w:r w:rsidRPr="00A9350B">
        <w:rPr>
          <w:rFonts w:hint="cs"/>
          <w:sz w:val="24"/>
          <w:rtl/>
          <w:lang w:eastAsia="en-US"/>
        </w:rPr>
        <w:t>ים</w:t>
      </w:r>
      <w:r w:rsidRPr="00A9350B">
        <w:rPr>
          <w:sz w:val="24"/>
          <w:rtl/>
          <w:lang w:eastAsia="en-US"/>
        </w:rPr>
        <w:t xml:space="preserve"> לדרישות תקנים מקובלים. הממשק למשתמש במערכת יהיה בעברית ויבנה בצורה ידידותית כך שהפעלת המערכת ע"י כל אוכלוס</w:t>
      </w:r>
      <w:r w:rsidRPr="00A9350B">
        <w:rPr>
          <w:rFonts w:hint="cs"/>
          <w:sz w:val="24"/>
          <w:rtl/>
          <w:lang w:eastAsia="en-US"/>
        </w:rPr>
        <w:t>י</w:t>
      </w:r>
      <w:r w:rsidRPr="00A9350B">
        <w:rPr>
          <w:sz w:val="24"/>
          <w:rtl/>
          <w:lang w:eastAsia="en-US"/>
        </w:rPr>
        <w:t>ית המשתמשים תהיה סטנדרטית, נוחה, מובנת ופשוטה.</w:t>
      </w:r>
    </w:p>
    <w:p w:rsidR="00064562" w:rsidRPr="00A9350B" w:rsidRDefault="00064562" w:rsidP="00064562">
      <w:pPr>
        <w:pStyle w:val="Normal2"/>
        <w:rPr>
          <w:sz w:val="24"/>
          <w:rtl/>
          <w:lang w:eastAsia="en-US"/>
        </w:rPr>
      </w:pPr>
      <w:r w:rsidRPr="00A9350B">
        <w:rPr>
          <w:sz w:val="24"/>
          <w:rtl/>
          <w:lang w:eastAsia="en-US"/>
        </w:rPr>
        <w:t>על המערכת להבנות כך שתנחה את המשתמש להפעיל את המערכת לגבי כל הפונקציות והש</w:t>
      </w:r>
      <w:r w:rsidRPr="00A9350B">
        <w:rPr>
          <w:rFonts w:hint="cs"/>
          <w:sz w:val="24"/>
          <w:rtl/>
          <w:lang w:eastAsia="en-US"/>
        </w:rPr>
        <w:t>י</w:t>
      </w:r>
      <w:r w:rsidRPr="00A9350B">
        <w:rPr>
          <w:sz w:val="24"/>
          <w:rtl/>
          <w:lang w:eastAsia="en-US"/>
        </w:rPr>
        <w:t>רותים שיינתנו בצורה פשוטה ואחידה.</w:t>
      </w:r>
    </w:p>
    <w:p w:rsidR="00064562" w:rsidRPr="00A9350B" w:rsidRDefault="00064562" w:rsidP="00064562">
      <w:pPr>
        <w:pStyle w:val="Normal2"/>
        <w:rPr>
          <w:sz w:val="24"/>
          <w:rtl/>
          <w:lang w:eastAsia="en-US"/>
        </w:rPr>
      </w:pPr>
      <w:r w:rsidRPr="00A9350B">
        <w:rPr>
          <w:rFonts w:hint="cs"/>
          <w:sz w:val="24"/>
          <w:rtl/>
          <w:lang w:eastAsia="en-US"/>
        </w:rPr>
        <w:t xml:space="preserve">המערכת תכלול מודול ניהול לצורך ניהול יעיל של המערכת, </w:t>
      </w:r>
      <w:r w:rsidRPr="00A9350B">
        <w:rPr>
          <w:sz w:val="24"/>
          <w:rtl/>
          <w:lang w:eastAsia="en-US"/>
        </w:rPr>
        <w:t>מערכת הניהול תאפשר</w:t>
      </w:r>
      <w:r w:rsidRPr="00A9350B">
        <w:rPr>
          <w:rFonts w:hint="cs"/>
          <w:sz w:val="24"/>
          <w:rtl/>
          <w:lang w:eastAsia="en-US"/>
        </w:rPr>
        <w:t xml:space="preserve"> </w:t>
      </w:r>
      <w:r w:rsidRPr="00A9350B">
        <w:rPr>
          <w:sz w:val="24"/>
          <w:rtl/>
          <w:lang w:eastAsia="en-US"/>
        </w:rPr>
        <w:t xml:space="preserve">למנהל המערכת, לעורכי התוכן ולבעלי הרשאות מתאימות ליצור ולנהל את עץ </w:t>
      </w:r>
      <w:r w:rsidRPr="00A9350B">
        <w:rPr>
          <w:rFonts w:hint="cs"/>
          <w:sz w:val="24"/>
          <w:rtl/>
          <w:lang w:eastAsia="en-US"/>
        </w:rPr>
        <w:t xml:space="preserve">תיוק המסמכים, </w:t>
      </w:r>
      <w:r w:rsidRPr="00A9350B">
        <w:rPr>
          <w:sz w:val="24"/>
          <w:rtl/>
          <w:lang w:eastAsia="en-US"/>
        </w:rPr>
        <w:t xml:space="preserve">טבלאות עזר, המנגנונים והרכיבים. </w:t>
      </w:r>
    </w:p>
    <w:p w:rsidR="00064562" w:rsidRPr="00A9350B" w:rsidRDefault="00064562" w:rsidP="00064562">
      <w:pPr>
        <w:pStyle w:val="Normal1"/>
        <w:rPr>
          <w:sz w:val="24"/>
          <w:rtl/>
          <w:lang w:eastAsia="en-US"/>
        </w:rPr>
      </w:pPr>
    </w:p>
    <w:p w:rsidR="00064562" w:rsidRPr="00A9350B" w:rsidRDefault="00064562" w:rsidP="00064562">
      <w:pPr>
        <w:pStyle w:val="4"/>
        <w:keepLines w:val="0"/>
        <w:numPr>
          <w:ilvl w:val="2"/>
          <w:numId w:val="0"/>
        </w:numPr>
        <w:spacing w:before="240" w:after="120" w:line="320" w:lineRule="exact"/>
        <w:ind w:left="795" w:hanging="795"/>
        <w:jc w:val="both"/>
        <w:rPr>
          <w:szCs w:val="24"/>
          <w:rtl/>
        </w:rPr>
      </w:pPr>
      <w:r w:rsidRPr="00A9350B">
        <w:rPr>
          <w:rFonts w:hint="cs"/>
          <w:szCs w:val="24"/>
          <w:rtl/>
        </w:rPr>
        <w:t>תפריטים</w:t>
      </w:r>
    </w:p>
    <w:p w:rsidR="00064562" w:rsidRPr="00A9350B" w:rsidRDefault="00064562" w:rsidP="00064562">
      <w:pPr>
        <w:pStyle w:val="Normal2"/>
        <w:rPr>
          <w:sz w:val="24"/>
          <w:rtl/>
          <w:lang w:eastAsia="en-US"/>
        </w:rPr>
      </w:pPr>
      <w:r w:rsidRPr="00A9350B">
        <w:rPr>
          <w:rFonts w:hint="cs"/>
          <w:sz w:val="24"/>
          <w:rtl/>
          <w:lang w:eastAsia="en-US"/>
        </w:rPr>
        <w:t>הספק יתאר את שיטת התפריטים במערכת.</w:t>
      </w:r>
    </w:p>
    <w:p w:rsidR="00064562" w:rsidRPr="00A9350B" w:rsidRDefault="00064562" w:rsidP="00064562">
      <w:pPr>
        <w:pStyle w:val="Normal2"/>
        <w:rPr>
          <w:sz w:val="24"/>
          <w:lang w:eastAsia="en-US"/>
        </w:rPr>
      </w:pPr>
    </w:p>
    <w:p w:rsidR="00064562" w:rsidRPr="00A9350B" w:rsidRDefault="00064562" w:rsidP="00064562">
      <w:pPr>
        <w:pStyle w:val="4"/>
        <w:keepLines w:val="0"/>
        <w:numPr>
          <w:ilvl w:val="2"/>
          <w:numId w:val="0"/>
        </w:numPr>
        <w:spacing w:before="240" w:after="120" w:line="320" w:lineRule="exact"/>
        <w:ind w:left="795" w:hanging="795"/>
        <w:jc w:val="both"/>
        <w:rPr>
          <w:szCs w:val="24"/>
        </w:rPr>
      </w:pPr>
      <w:r w:rsidRPr="00A9350B">
        <w:rPr>
          <w:rFonts w:hint="cs"/>
          <w:szCs w:val="24"/>
          <w:rtl/>
        </w:rPr>
        <w:t>מסכים</w:t>
      </w:r>
    </w:p>
    <w:p w:rsidR="00064562" w:rsidRPr="00A9350B" w:rsidRDefault="00064562" w:rsidP="00064562">
      <w:pPr>
        <w:pStyle w:val="Normal2"/>
        <w:rPr>
          <w:sz w:val="24"/>
          <w:rtl/>
          <w:lang w:eastAsia="en-US"/>
        </w:rPr>
      </w:pPr>
      <w:r w:rsidRPr="00A9350B">
        <w:rPr>
          <w:sz w:val="24"/>
          <w:rtl/>
          <w:lang w:eastAsia="en-US"/>
        </w:rPr>
        <w:t>כל אחד ממסכי המערכת יכלול את המרכיבים הללו:</w:t>
      </w:r>
    </w:p>
    <w:p w:rsidR="00064562" w:rsidRPr="00A9350B" w:rsidRDefault="00064562" w:rsidP="00333CD7">
      <w:pPr>
        <w:pStyle w:val="Normal2"/>
        <w:numPr>
          <w:ilvl w:val="0"/>
          <w:numId w:val="32"/>
        </w:numPr>
        <w:rPr>
          <w:sz w:val="24"/>
          <w:lang w:eastAsia="en-US"/>
        </w:rPr>
      </w:pPr>
      <w:r w:rsidRPr="00A9350B">
        <w:rPr>
          <w:sz w:val="24"/>
          <w:u w:val="single"/>
          <w:rtl/>
          <w:lang w:eastAsia="en-US"/>
        </w:rPr>
        <w:t>כותרת הדף (</w:t>
      </w:r>
      <w:r w:rsidRPr="00A9350B">
        <w:rPr>
          <w:sz w:val="24"/>
          <w:u w:val="single"/>
          <w:lang w:eastAsia="en-US"/>
        </w:rPr>
        <w:t>Header</w:t>
      </w:r>
      <w:r w:rsidRPr="00A9350B">
        <w:rPr>
          <w:sz w:val="24"/>
          <w:u w:val="single"/>
          <w:rtl/>
          <w:lang w:eastAsia="en-US"/>
        </w:rPr>
        <w:t>)-</w:t>
      </w:r>
      <w:r w:rsidRPr="00A9350B">
        <w:rPr>
          <w:sz w:val="24"/>
          <w:rtl/>
          <w:lang w:eastAsia="en-US"/>
        </w:rPr>
        <w:t xml:space="preserve"> אזור מדיה- אזור המאפשר הצגת טקסט או תמונה או קובץ מדיה.</w:t>
      </w:r>
    </w:p>
    <w:p w:rsidR="00064562" w:rsidRPr="00A9350B" w:rsidRDefault="00064562" w:rsidP="00333CD7">
      <w:pPr>
        <w:pStyle w:val="Normal2"/>
        <w:numPr>
          <w:ilvl w:val="0"/>
          <w:numId w:val="32"/>
        </w:numPr>
        <w:rPr>
          <w:sz w:val="24"/>
          <w:lang w:eastAsia="en-US"/>
        </w:rPr>
      </w:pPr>
      <w:r w:rsidRPr="00A9350B">
        <w:rPr>
          <w:sz w:val="24"/>
          <w:u w:val="single"/>
          <w:rtl/>
          <w:lang w:eastAsia="en-US"/>
        </w:rPr>
        <w:t>לוגו הרשות</w:t>
      </w:r>
      <w:r w:rsidRPr="00A9350B">
        <w:rPr>
          <w:sz w:val="24"/>
          <w:rtl/>
          <w:lang w:eastAsia="en-US"/>
        </w:rPr>
        <w:t xml:space="preserve"> -  לוגו </w:t>
      </w:r>
      <w:r w:rsidRPr="00A9350B">
        <w:rPr>
          <w:rFonts w:hint="cs"/>
          <w:sz w:val="24"/>
          <w:rtl/>
          <w:lang w:eastAsia="en-US"/>
        </w:rPr>
        <w:t xml:space="preserve">הרשות הינו זמני כיום, הספק מתבקש לאפיין ולעצב לוגו חדש עבור הרשות במסגרת מכרז זה. הלוגו החדש ישולב במערכת החדשה וכן ישולב באתר האינטרנט של הרשות באחריות הספק. </w:t>
      </w:r>
    </w:p>
    <w:p w:rsidR="00064562" w:rsidRPr="00A9350B" w:rsidRDefault="00064562" w:rsidP="00333CD7">
      <w:pPr>
        <w:pStyle w:val="Normal2"/>
        <w:numPr>
          <w:ilvl w:val="0"/>
          <w:numId w:val="32"/>
        </w:numPr>
        <w:rPr>
          <w:sz w:val="24"/>
          <w:lang w:eastAsia="en-US"/>
        </w:rPr>
      </w:pPr>
      <w:r w:rsidRPr="00A9350B">
        <w:rPr>
          <w:sz w:val="24"/>
          <w:u w:val="single"/>
          <w:rtl/>
          <w:lang w:eastAsia="en-US"/>
        </w:rPr>
        <w:t>סרגל תפריט ראשי</w:t>
      </w:r>
      <w:r w:rsidRPr="00A9350B">
        <w:rPr>
          <w:sz w:val="24"/>
          <w:rtl/>
          <w:lang w:eastAsia="en-US"/>
        </w:rPr>
        <w:t xml:space="preserve"> הכולל את המדורים הראשיים במערכת   תפריט דינאמי- ניתן "לפתוח" ולסגור" רמות בתפריט לצורך הגעה למקום המבוקש. המשתמש יקבל חיווי על המקום הנוכחי בו הוא נמצא. </w:t>
      </w:r>
    </w:p>
    <w:p w:rsidR="00064562" w:rsidRPr="00A9350B" w:rsidRDefault="00064562" w:rsidP="00333CD7">
      <w:pPr>
        <w:pStyle w:val="Normal2"/>
        <w:numPr>
          <w:ilvl w:val="0"/>
          <w:numId w:val="32"/>
        </w:numPr>
        <w:rPr>
          <w:sz w:val="24"/>
          <w:lang w:eastAsia="en-US"/>
        </w:rPr>
      </w:pPr>
      <w:r w:rsidRPr="00A9350B">
        <w:rPr>
          <w:sz w:val="24"/>
          <w:u w:val="single"/>
          <w:rtl/>
          <w:lang w:eastAsia="en-US"/>
        </w:rPr>
        <w:t>סרגל תפריט משני</w:t>
      </w:r>
      <w:r w:rsidRPr="00A9350B">
        <w:rPr>
          <w:sz w:val="24"/>
          <w:rtl/>
          <w:lang w:eastAsia="en-US"/>
        </w:rPr>
        <w:t>- עץ נושאים דינאמי המציג את נושאי התוכן השונים בהתאם למדור שנבחר.</w:t>
      </w:r>
    </w:p>
    <w:p w:rsidR="00064562" w:rsidRPr="00A9350B" w:rsidRDefault="00064562" w:rsidP="00333CD7">
      <w:pPr>
        <w:pStyle w:val="Normal2"/>
        <w:numPr>
          <w:ilvl w:val="0"/>
          <w:numId w:val="32"/>
        </w:numPr>
        <w:rPr>
          <w:sz w:val="24"/>
          <w:lang w:eastAsia="en-US"/>
        </w:rPr>
      </w:pPr>
      <w:r w:rsidRPr="00A9350B">
        <w:rPr>
          <w:sz w:val="24"/>
          <w:u w:val="single"/>
          <w:rtl/>
          <w:lang w:eastAsia="en-US"/>
        </w:rPr>
        <w:t>שביל ניווט</w:t>
      </w:r>
      <w:r w:rsidRPr="00A9350B">
        <w:rPr>
          <w:sz w:val="24"/>
          <w:rtl/>
          <w:lang w:eastAsia="en-US"/>
        </w:rPr>
        <w:t xml:space="preserve">- מציג את מיקום הנוכחי של  המשתמש באתר. </w:t>
      </w:r>
    </w:p>
    <w:p w:rsidR="00064562" w:rsidRPr="00A9350B" w:rsidRDefault="00064562" w:rsidP="00333CD7">
      <w:pPr>
        <w:pStyle w:val="Normal2"/>
        <w:numPr>
          <w:ilvl w:val="0"/>
          <w:numId w:val="32"/>
        </w:numPr>
        <w:rPr>
          <w:sz w:val="24"/>
          <w:rtl/>
          <w:lang w:eastAsia="en-US"/>
        </w:rPr>
      </w:pPr>
      <w:r w:rsidRPr="00A9350B">
        <w:rPr>
          <w:sz w:val="24"/>
          <w:u w:val="single"/>
          <w:rtl/>
          <w:lang w:eastAsia="en-US"/>
        </w:rPr>
        <w:t>המערכת תיבנה עם מסכים</w:t>
      </w:r>
      <w:r w:rsidRPr="00A9350B">
        <w:rPr>
          <w:sz w:val="24"/>
          <w:rtl/>
          <w:lang w:eastAsia="en-US"/>
        </w:rPr>
        <w:t xml:space="preserve"> בעלי: עומס נתונים סביר, הגנה מפני פעולות חמורות, מסכי עזרה מובנים </w:t>
      </w:r>
      <w:r w:rsidRPr="00A9350B">
        <w:rPr>
          <w:sz w:val="24"/>
          <w:lang w:eastAsia="en-US"/>
        </w:rPr>
        <w:t>(SUBJECT ORIENTED)</w:t>
      </w:r>
      <w:r w:rsidRPr="00A9350B">
        <w:rPr>
          <w:sz w:val="24"/>
          <w:rtl/>
          <w:lang w:eastAsia="en-US"/>
        </w:rPr>
        <w:t xml:space="preserve"> תוך מסכי העבודה, מסכי עזרה מתומצתים ולחילופין מורחבים, חלונות עזרה</w:t>
      </w:r>
      <w:r w:rsidRPr="00A9350B">
        <w:rPr>
          <w:rFonts w:hint="cs"/>
          <w:sz w:val="24"/>
          <w:rtl/>
          <w:lang w:eastAsia="en-US"/>
        </w:rPr>
        <w:t>.</w:t>
      </w:r>
    </w:p>
    <w:p w:rsidR="00064562" w:rsidRPr="00A9350B" w:rsidRDefault="00064562" w:rsidP="00064562">
      <w:pPr>
        <w:pStyle w:val="Normal1"/>
        <w:rPr>
          <w:sz w:val="24"/>
          <w:rtl/>
          <w:lang w:eastAsia="en-US"/>
        </w:rPr>
      </w:pPr>
    </w:p>
    <w:p w:rsidR="00064562" w:rsidRPr="00A9350B" w:rsidRDefault="00064562" w:rsidP="00064562">
      <w:pPr>
        <w:pStyle w:val="3"/>
        <w:keepLines w:val="0"/>
        <w:numPr>
          <w:ilvl w:val="1"/>
          <w:numId w:val="0"/>
        </w:numPr>
        <w:spacing w:before="240" w:after="120" w:line="320" w:lineRule="exact"/>
        <w:ind w:left="795" w:hanging="795"/>
        <w:jc w:val="both"/>
        <w:rPr>
          <w:szCs w:val="24"/>
          <w:rtl/>
        </w:rPr>
      </w:pPr>
      <w:bookmarkStart w:id="152" w:name="_Toc360620564"/>
      <w:bookmarkStart w:id="153" w:name="_Toc360620840"/>
      <w:bookmarkStart w:id="154" w:name="_Toc361210721"/>
      <w:bookmarkStart w:id="155" w:name="_Toc372891799"/>
      <w:r w:rsidRPr="00A9350B">
        <w:rPr>
          <w:szCs w:val="24"/>
          <w:rtl/>
        </w:rPr>
        <w:t>תהליכים</w:t>
      </w:r>
      <w:bookmarkEnd w:id="152"/>
      <w:bookmarkEnd w:id="153"/>
      <w:bookmarkEnd w:id="154"/>
      <w:bookmarkEnd w:id="155"/>
    </w:p>
    <w:p w:rsidR="00064562" w:rsidRPr="00A9350B" w:rsidRDefault="00064562" w:rsidP="00064562">
      <w:pPr>
        <w:pStyle w:val="Normal1"/>
        <w:rPr>
          <w:rFonts w:asciiTheme="minorBidi" w:hAnsiTheme="minorBidi"/>
          <w:sz w:val="24"/>
          <w:rtl/>
          <w:lang w:eastAsia="en-US"/>
        </w:rPr>
      </w:pPr>
      <w:r w:rsidRPr="00A9350B">
        <w:rPr>
          <w:rFonts w:asciiTheme="minorBidi" w:hAnsiTheme="minorBidi"/>
          <w:sz w:val="24"/>
          <w:rtl/>
          <w:lang w:eastAsia="en-US"/>
        </w:rPr>
        <w:t xml:space="preserve">פרק זה מכיל תיאור של התהליכים העיקריים בלבד. בזמן ביצוע </w:t>
      </w:r>
      <w:r w:rsidRPr="00A9350B">
        <w:rPr>
          <w:rFonts w:asciiTheme="minorBidi" w:hAnsiTheme="minorBidi" w:hint="cs"/>
          <w:sz w:val="24"/>
          <w:rtl/>
          <w:lang w:eastAsia="en-US"/>
        </w:rPr>
        <w:t>א</w:t>
      </w:r>
      <w:r w:rsidRPr="00A9350B">
        <w:rPr>
          <w:rFonts w:asciiTheme="minorBidi" w:hAnsiTheme="minorBidi"/>
          <w:sz w:val="24"/>
          <w:rtl/>
          <w:lang w:eastAsia="en-US"/>
        </w:rPr>
        <w:t>פיון מפורט ע"י הספק הזוכה יידרש לאפיין ולהגדיר תהליכי עבודה נוספים כפי שיהיו רלוונטיים באותה עת.</w:t>
      </w:r>
    </w:p>
    <w:p w:rsidR="00064562" w:rsidRPr="00A9350B" w:rsidRDefault="00064562" w:rsidP="00064562">
      <w:pPr>
        <w:pStyle w:val="Normal1"/>
        <w:rPr>
          <w:rFonts w:asciiTheme="minorBidi" w:hAnsiTheme="minorBidi"/>
          <w:sz w:val="24"/>
          <w:rtl/>
          <w:lang w:eastAsia="en-US"/>
        </w:rPr>
      </w:pPr>
      <w:r w:rsidRPr="00A9350B">
        <w:rPr>
          <w:rFonts w:asciiTheme="minorBidi" w:hAnsiTheme="minorBidi" w:hint="cs"/>
          <w:sz w:val="24"/>
          <w:rtl/>
          <w:lang w:eastAsia="en-US"/>
        </w:rPr>
        <w:t>להלן מפורטים מספר תהליכים כפי שתועדו על ידי עובדי רשות הגז הטבעי, בעת אפיון המערכת יידרש הספק לאפיין את</w:t>
      </w:r>
      <w:r w:rsidRPr="00A9350B">
        <w:rPr>
          <w:rFonts w:asciiTheme="minorBidi" w:hAnsiTheme="minorBidi" w:hint="cs"/>
          <w:sz w:val="24"/>
          <w:u w:val="single"/>
          <w:rtl/>
          <w:lang w:eastAsia="en-US"/>
        </w:rPr>
        <w:t xml:space="preserve"> כל </w:t>
      </w:r>
      <w:r w:rsidRPr="00A9350B">
        <w:rPr>
          <w:rFonts w:asciiTheme="minorBidi" w:hAnsiTheme="minorBidi" w:hint="cs"/>
          <w:sz w:val="24"/>
          <w:rtl/>
          <w:lang w:eastAsia="en-US"/>
        </w:rPr>
        <w:t xml:space="preserve"> התהליכים המפורטים באינדקס תהליכים סעיף 2.5.1, ובנוסף, יידרש הספק לאפיין תהליכים נוספים כפי שייראה לנכון בעת עריכת האפיון המפורט אל מול דרישות הרשות. </w:t>
      </w:r>
    </w:p>
    <w:p w:rsidR="00064562" w:rsidRPr="00A9350B" w:rsidRDefault="00064562" w:rsidP="00064562">
      <w:pPr>
        <w:pStyle w:val="4"/>
        <w:keepLines w:val="0"/>
        <w:numPr>
          <w:ilvl w:val="2"/>
          <w:numId w:val="0"/>
        </w:numPr>
        <w:spacing w:before="240" w:after="120" w:line="320" w:lineRule="exact"/>
        <w:ind w:left="795" w:hanging="795"/>
        <w:jc w:val="both"/>
        <w:rPr>
          <w:szCs w:val="24"/>
          <w:rtl/>
        </w:rPr>
      </w:pPr>
      <w:r w:rsidRPr="00A9350B">
        <w:rPr>
          <w:szCs w:val="24"/>
          <w:rtl/>
        </w:rPr>
        <w:t>אינדקס כללי</w:t>
      </w:r>
    </w:p>
    <w:p w:rsidR="00064562" w:rsidRPr="00A9350B" w:rsidRDefault="00064562" w:rsidP="00064562">
      <w:pPr>
        <w:pStyle w:val="Normal2"/>
        <w:rPr>
          <w:sz w:val="24"/>
          <w:rtl/>
          <w:lang w:eastAsia="en-US"/>
        </w:rPr>
      </w:pPr>
    </w:p>
    <w:tbl>
      <w:tblPr>
        <w:tblpPr w:leftFromText="180" w:rightFromText="180" w:vertAnchor="text" w:horzAnchor="margin" w:tblpY="-81"/>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26"/>
        <w:gridCol w:w="7260"/>
      </w:tblGrid>
      <w:tr w:rsidR="00064562" w:rsidRPr="00A9350B" w:rsidTr="004D03DB">
        <w:tc>
          <w:tcPr>
            <w:tcW w:w="1091" w:type="pct"/>
            <w:shd w:val="clear" w:color="auto" w:fill="F3F3F3"/>
          </w:tcPr>
          <w:p w:rsidR="00064562" w:rsidRPr="00A9350B" w:rsidRDefault="00064562" w:rsidP="004D03DB">
            <w:pPr>
              <w:jc w:val="center"/>
              <w:rPr>
                <w:b/>
                <w:bCs/>
                <w:szCs w:val="24"/>
                <w:rtl/>
              </w:rPr>
            </w:pPr>
            <w:bookmarkStart w:id="156" w:name="_Toc360620565"/>
            <w:bookmarkStart w:id="157" w:name="_Toc360620841"/>
            <w:bookmarkStart w:id="158" w:name="_Toc360620567"/>
            <w:bookmarkStart w:id="159" w:name="_Toc360620843"/>
            <w:bookmarkStart w:id="160" w:name="_Toc361210722"/>
            <w:bookmarkStart w:id="161" w:name="_Toc372891800"/>
            <w:r w:rsidRPr="00A9350B">
              <w:rPr>
                <w:rFonts w:hint="cs"/>
                <w:b/>
                <w:bCs/>
                <w:szCs w:val="24"/>
                <w:rtl/>
              </w:rPr>
              <w:t>מ</w:t>
            </w:r>
            <w:r w:rsidRPr="00A9350B">
              <w:rPr>
                <w:rFonts w:hint="eastAsia"/>
                <w:b/>
                <w:bCs/>
                <w:szCs w:val="24"/>
                <w:rtl/>
              </w:rPr>
              <w:t>ספרתהליך</w:t>
            </w:r>
          </w:p>
        </w:tc>
        <w:tc>
          <w:tcPr>
            <w:tcW w:w="3909" w:type="pct"/>
            <w:shd w:val="clear" w:color="auto" w:fill="F3F3F3"/>
          </w:tcPr>
          <w:p w:rsidR="00064562" w:rsidRPr="00A9350B" w:rsidRDefault="00064562" w:rsidP="004D03DB">
            <w:pPr>
              <w:jc w:val="center"/>
              <w:rPr>
                <w:b/>
                <w:bCs/>
                <w:szCs w:val="24"/>
                <w:rtl/>
              </w:rPr>
            </w:pPr>
            <w:r w:rsidRPr="00A9350B">
              <w:rPr>
                <w:rFonts w:hint="eastAsia"/>
                <w:b/>
                <w:bCs/>
                <w:szCs w:val="24"/>
                <w:rtl/>
              </w:rPr>
              <w:t>שםהתהליך</w:t>
            </w:r>
          </w:p>
        </w:tc>
      </w:tr>
      <w:tr w:rsidR="00064562" w:rsidRPr="00A9350B" w:rsidTr="004D03DB">
        <w:trPr>
          <w:trHeight w:val="155"/>
        </w:trPr>
        <w:tc>
          <w:tcPr>
            <w:tcW w:w="1091" w:type="pct"/>
          </w:tcPr>
          <w:p w:rsidR="00064562" w:rsidRPr="00A9350B" w:rsidRDefault="00064562" w:rsidP="004D03DB">
            <w:pPr>
              <w:rPr>
                <w:szCs w:val="24"/>
              </w:rPr>
            </w:pPr>
            <w:r w:rsidRPr="00A9350B">
              <w:rPr>
                <w:rFonts w:hint="cs"/>
                <w:szCs w:val="24"/>
                <w:rtl/>
              </w:rPr>
              <w:t>1</w:t>
            </w:r>
          </w:p>
        </w:tc>
        <w:tc>
          <w:tcPr>
            <w:tcW w:w="3909" w:type="pct"/>
          </w:tcPr>
          <w:p w:rsidR="00064562" w:rsidRPr="00A9350B" w:rsidRDefault="00064562" w:rsidP="004D03DB">
            <w:pPr>
              <w:rPr>
                <w:szCs w:val="24"/>
                <w:rtl/>
              </w:rPr>
            </w:pPr>
            <w:r w:rsidRPr="00A9350B">
              <w:rPr>
                <w:rFonts w:hint="cs"/>
                <w:szCs w:val="24"/>
                <w:rtl/>
              </w:rPr>
              <w:t xml:space="preserve">טיפול בתלונות הציבור </w:t>
            </w:r>
          </w:p>
        </w:tc>
      </w:tr>
      <w:tr w:rsidR="00064562" w:rsidRPr="00A9350B" w:rsidTr="004D03DB">
        <w:trPr>
          <w:trHeight w:val="155"/>
        </w:trPr>
        <w:tc>
          <w:tcPr>
            <w:tcW w:w="1091" w:type="pct"/>
          </w:tcPr>
          <w:p w:rsidR="00064562" w:rsidRPr="00A9350B" w:rsidRDefault="00064562" w:rsidP="004D03DB">
            <w:pPr>
              <w:rPr>
                <w:szCs w:val="24"/>
              </w:rPr>
            </w:pPr>
            <w:r w:rsidRPr="00A9350B">
              <w:rPr>
                <w:rFonts w:hint="cs"/>
                <w:szCs w:val="24"/>
                <w:rtl/>
              </w:rPr>
              <w:t>2</w:t>
            </w:r>
          </w:p>
        </w:tc>
        <w:tc>
          <w:tcPr>
            <w:tcW w:w="3909" w:type="pct"/>
          </w:tcPr>
          <w:p w:rsidR="00064562" w:rsidRPr="00A9350B" w:rsidRDefault="00064562" w:rsidP="004D03DB">
            <w:pPr>
              <w:rPr>
                <w:szCs w:val="24"/>
                <w:rtl/>
              </w:rPr>
            </w:pPr>
            <w:r w:rsidRPr="00A9350B">
              <w:rPr>
                <w:szCs w:val="24"/>
                <w:rtl/>
              </w:rPr>
              <w:t>תמיכה בתהליך קבלת החלטות ע"י מועצת הרשות (מסמכים, החלטות, מצגות...)</w:t>
            </w:r>
          </w:p>
        </w:tc>
      </w:tr>
      <w:tr w:rsidR="00064562" w:rsidRPr="00A9350B" w:rsidTr="004D03DB">
        <w:tc>
          <w:tcPr>
            <w:tcW w:w="1091" w:type="pct"/>
          </w:tcPr>
          <w:p w:rsidR="00064562" w:rsidRPr="00A9350B" w:rsidRDefault="00064562" w:rsidP="004D03DB">
            <w:pPr>
              <w:rPr>
                <w:szCs w:val="24"/>
                <w:rtl/>
              </w:rPr>
            </w:pPr>
            <w:r w:rsidRPr="00A9350B">
              <w:rPr>
                <w:rFonts w:hint="cs"/>
                <w:szCs w:val="24"/>
                <w:rtl/>
              </w:rPr>
              <w:t>3</w:t>
            </w:r>
          </w:p>
        </w:tc>
        <w:tc>
          <w:tcPr>
            <w:tcW w:w="3909" w:type="pct"/>
          </w:tcPr>
          <w:p w:rsidR="00064562" w:rsidRPr="00A9350B" w:rsidRDefault="00064562" w:rsidP="004D03DB">
            <w:pPr>
              <w:rPr>
                <w:szCs w:val="24"/>
                <w:rtl/>
              </w:rPr>
            </w:pPr>
            <w:r w:rsidRPr="00A9350B">
              <w:rPr>
                <w:szCs w:val="24"/>
                <w:rtl/>
              </w:rPr>
              <w:t xml:space="preserve">תהליך </w:t>
            </w:r>
            <w:r w:rsidRPr="00A9350B">
              <w:rPr>
                <w:rFonts w:hint="cs"/>
                <w:szCs w:val="24"/>
                <w:rtl/>
              </w:rPr>
              <w:t>בקשה של יזם חיצוני לאישור מפרט בהתאם לסעיף</w:t>
            </w:r>
            <w:r w:rsidRPr="00A9350B">
              <w:rPr>
                <w:szCs w:val="24"/>
                <w:rtl/>
              </w:rPr>
              <w:t xml:space="preserve"> (24 בחוק )</w:t>
            </w:r>
          </w:p>
        </w:tc>
      </w:tr>
      <w:tr w:rsidR="00064562" w:rsidRPr="00A9350B" w:rsidTr="004D03DB">
        <w:tc>
          <w:tcPr>
            <w:tcW w:w="1091" w:type="pct"/>
          </w:tcPr>
          <w:p w:rsidR="00064562" w:rsidRPr="00A9350B" w:rsidRDefault="00064562" w:rsidP="004D03DB">
            <w:pPr>
              <w:rPr>
                <w:szCs w:val="24"/>
              </w:rPr>
            </w:pPr>
            <w:r w:rsidRPr="00A9350B">
              <w:rPr>
                <w:rFonts w:hint="cs"/>
                <w:szCs w:val="24"/>
                <w:rtl/>
              </w:rPr>
              <w:t>4</w:t>
            </w:r>
          </w:p>
        </w:tc>
        <w:tc>
          <w:tcPr>
            <w:tcW w:w="3909" w:type="pct"/>
          </w:tcPr>
          <w:p w:rsidR="00064562" w:rsidRPr="00A9350B" w:rsidRDefault="00064562" w:rsidP="004D03DB">
            <w:pPr>
              <w:rPr>
                <w:szCs w:val="24"/>
                <w:rtl/>
              </w:rPr>
            </w:pPr>
            <w:r w:rsidRPr="00A9350B">
              <w:rPr>
                <w:szCs w:val="24"/>
                <w:rtl/>
              </w:rPr>
              <w:t>תהליך אישור הזרמה</w:t>
            </w:r>
          </w:p>
        </w:tc>
      </w:tr>
      <w:tr w:rsidR="00064562" w:rsidRPr="00A9350B" w:rsidTr="004D03DB">
        <w:tc>
          <w:tcPr>
            <w:tcW w:w="1091" w:type="pct"/>
          </w:tcPr>
          <w:p w:rsidR="00064562" w:rsidRPr="00A9350B" w:rsidRDefault="00064562" w:rsidP="004D03DB">
            <w:pPr>
              <w:rPr>
                <w:szCs w:val="24"/>
                <w:rtl/>
              </w:rPr>
            </w:pPr>
            <w:r w:rsidRPr="00A9350B">
              <w:rPr>
                <w:rFonts w:hint="cs"/>
                <w:szCs w:val="24"/>
                <w:rtl/>
              </w:rPr>
              <w:t>5</w:t>
            </w:r>
          </w:p>
        </w:tc>
        <w:tc>
          <w:tcPr>
            <w:tcW w:w="3909" w:type="pct"/>
          </w:tcPr>
          <w:p w:rsidR="00064562" w:rsidRPr="00A9350B" w:rsidRDefault="00064562" w:rsidP="004D03DB">
            <w:pPr>
              <w:rPr>
                <w:szCs w:val="24"/>
                <w:rtl/>
              </w:rPr>
            </w:pPr>
            <w:r w:rsidRPr="00A9350B">
              <w:rPr>
                <w:szCs w:val="24"/>
                <w:rtl/>
              </w:rPr>
              <w:t xml:space="preserve">תהליך אישור השלמה </w:t>
            </w:r>
          </w:p>
        </w:tc>
      </w:tr>
      <w:tr w:rsidR="00064562" w:rsidRPr="00A9350B" w:rsidTr="004D03DB">
        <w:tc>
          <w:tcPr>
            <w:tcW w:w="1091" w:type="pct"/>
          </w:tcPr>
          <w:p w:rsidR="00064562" w:rsidRPr="00A9350B" w:rsidRDefault="00064562" w:rsidP="004D03DB">
            <w:pPr>
              <w:rPr>
                <w:szCs w:val="24"/>
              </w:rPr>
            </w:pPr>
            <w:r w:rsidRPr="00A9350B">
              <w:rPr>
                <w:rFonts w:hint="cs"/>
                <w:szCs w:val="24"/>
                <w:rtl/>
              </w:rPr>
              <w:t>6</w:t>
            </w:r>
          </w:p>
        </w:tc>
        <w:tc>
          <w:tcPr>
            <w:tcW w:w="3909" w:type="pct"/>
          </w:tcPr>
          <w:p w:rsidR="00064562" w:rsidRPr="00A9350B" w:rsidRDefault="00064562" w:rsidP="004D03DB">
            <w:pPr>
              <w:rPr>
                <w:szCs w:val="24"/>
                <w:rtl/>
              </w:rPr>
            </w:pPr>
            <w:r w:rsidRPr="00A9350B">
              <w:rPr>
                <w:szCs w:val="24"/>
                <w:rtl/>
              </w:rPr>
              <w:t xml:space="preserve">תהליך שמירה תכנונית </w:t>
            </w:r>
          </w:p>
        </w:tc>
      </w:tr>
      <w:tr w:rsidR="00064562" w:rsidRPr="00A9350B" w:rsidTr="004D03DB">
        <w:tc>
          <w:tcPr>
            <w:tcW w:w="1091" w:type="pct"/>
          </w:tcPr>
          <w:p w:rsidR="00064562" w:rsidRPr="00A9350B" w:rsidRDefault="00064562" w:rsidP="004D03DB">
            <w:pPr>
              <w:rPr>
                <w:szCs w:val="24"/>
                <w:rtl/>
              </w:rPr>
            </w:pPr>
            <w:r w:rsidRPr="00A9350B">
              <w:rPr>
                <w:rFonts w:hint="cs"/>
                <w:szCs w:val="24"/>
                <w:rtl/>
              </w:rPr>
              <w:t>7</w:t>
            </w:r>
          </w:p>
        </w:tc>
        <w:tc>
          <w:tcPr>
            <w:tcW w:w="3909" w:type="pct"/>
          </w:tcPr>
          <w:p w:rsidR="00064562" w:rsidRPr="00A9350B" w:rsidRDefault="00064562" w:rsidP="004D03DB">
            <w:pPr>
              <w:rPr>
                <w:szCs w:val="24"/>
                <w:rtl/>
              </w:rPr>
            </w:pPr>
            <w:r w:rsidRPr="00A9350B">
              <w:rPr>
                <w:szCs w:val="24"/>
                <w:rtl/>
              </w:rPr>
              <w:t>תהליך הכנת מסמכים סטאטוטוריים</w:t>
            </w:r>
          </w:p>
        </w:tc>
      </w:tr>
      <w:tr w:rsidR="00064562" w:rsidRPr="00A9350B" w:rsidTr="004D03DB">
        <w:tc>
          <w:tcPr>
            <w:tcW w:w="1091" w:type="pct"/>
          </w:tcPr>
          <w:p w:rsidR="00064562" w:rsidRPr="00A9350B" w:rsidRDefault="00064562" w:rsidP="004D03DB">
            <w:pPr>
              <w:rPr>
                <w:szCs w:val="24"/>
                <w:rtl/>
              </w:rPr>
            </w:pPr>
            <w:r w:rsidRPr="00A9350B">
              <w:rPr>
                <w:rFonts w:hint="cs"/>
                <w:szCs w:val="24"/>
                <w:rtl/>
              </w:rPr>
              <w:t>8</w:t>
            </w:r>
          </w:p>
        </w:tc>
        <w:tc>
          <w:tcPr>
            <w:tcW w:w="3909" w:type="pct"/>
          </w:tcPr>
          <w:p w:rsidR="00064562" w:rsidRPr="00A9350B" w:rsidRDefault="00064562" w:rsidP="004D03DB">
            <w:pPr>
              <w:rPr>
                <w:szCs w:val="24"/>
                <w:rtl/>
              </w:rPr>
            </w:pPr>
            <w:r w:rsidRPr="00A9350B">
              <w:rPr>
                <w:szCs w:val="24"/>
                <w:rtl/>
              </w:rPr>
              <w:t>תהליך מעקב אחר התקשרות במכרז (תהליך מכרז ואחרי מכרז)</w:t>
            </w:r>
          </w:p>
        </w:tc>
      </w:tr>
      <w:tr w:rsidR="00064562" w:rsidRPr="00A9350B" w:rsidTr="004D03DB">
        <w:tc>
          <w:tcPr>
            <w:tcW w:w="1091" w:type="pct"/>
          </w:tcPr>
          <w:p w:rsidR="00064562" w:rsidRPr="00A9350B" w:rsidRDefault="00064562" w:rsidP="004D03DB">
            <w:pPr>
              <w:rPr>
                <w:szCs w:val="24"/>
                <w:rtl/>
              </w:rPr>
            </w:pPr>
            <w:r w:rsidRPr="00A9350B">
              <w:rPr>
                <w:rFonts w:hint="cs"/>
                <w:szCs w:val="24"/>
                <w:rtl/>
              </w:rPr>
              <w:t>9</w:t>
            </w:r>
          </w:p>
        </w:tc>
        <w:tc>
          <w:tcPr>
            <w:tcW w:w="3909" w:type="pct"/>
          </w:tcPr>
          <w:p w:rsidR="00064562" w:rsidRPr="00A9350B" w:rsidRDefault="00064562" w:rsidP="004D03DB">
            <w:pPr>
              <w:rPr>
                <w:szCs w:val="24"/>
                <w:rtl/>
              </w:rPr>
            </w:pPr>
            <w:r w:rsidRPr="00A9350B">
              <w:rPr>
                <w:szCs w:val="24"/>
                <w:rtl/>
              </w:rPr>
              <w:t xml:space="preserve">תהליך תחקור אירוע </w:t>
            </w:r>
          </w:p>
        </w:tc>
      </w:tr>
      <w:tr w:rsidR="00064562" w:rsidRPr="00A9350B" w:rsidTr="004D03DB">
        <w:tc>
          <w:tcPr>
            <w:tcW w:w="1091" w:type="pct"/>
          </w:tcPr>
          <w:p w:rsidR="00064562" w:rsidRPr="00A9350B" w:rsidRDefault="00064562" w:rsidP="004D03DB">
            <w:pPr>
              <w:rPr>
                <w:szCs w:val="24"/>
                <w:rtl/>
              </w:rPr>
            </w:pPr>
            <w:r w:rsidRPr="00A9350B">
              <w:rPr>
                <w:rFonts w:hint="cs"/>
                <w:szCs w:val="24"/>
                <w:rtl/>
              </w:rPr>
              <w:t>10</w:t>
            </w:r>
          </w:p>
        </w:tc>
        <w:tc>
          <w:tcPr>
            <w:tcW w:w="3909" w:type="pct"/>
          </w:tcPr>
          <w:p w:rsidR="00064562" w:rsidRPr="00A9350B" w:rsidRDefault="00064562" w:rsidP="004D03DB">
            <w:pPr>
              <w:rPr>
                <w:szCs w:val="24"/>
                <w:rtl/>
              </w:rPr>
            </w:pPr>
            <w:r w:rsidRPr="00A9350B">
              <w:rPr>
                <w:szCs w:val="24"/>
                <w:rtl/>
              </w:rPr>
              <w:t>תהליך טיפול בהתנגדויות כניסה למקרקעין</w:t>
            </w:r>
          </w:p>
        </w:tc>
      </w:tr>
      <w:tr w:rsidR="00064562" w:rsidRPr="00A9350B" w:rsidTr="004D03DB">
        <w:tc>
          <w:tcPr>
            <w:tcW w:w="1091" w:type="pct"/>
          </w:tcPr>
          <w:p w:rsidR="00064562" w:rsidRPr="00A9350B" w:rsidRDefault="00064562" w:rsidP="004D03DB">
            <w:pPr>
              <w:rPr>
                <w:szCs w:val="24"/>
              </w:rPr>
            </w:pPr>
            <w:r w:rsidRPr="00A9350B">
              <w:rPr>
                <w:rFonts w:hint="cs"/>
                <w:szCs w:val="24"/>
                <w:rtl/>
              </w:rPr>
              <w:t>11</w:t>
            </w:r>
          </w:p>
        </w:tc>
        <w:tc>
          <w:tcPr>
            <w:tcW w:w="3909" w:type="pct"/>
          </w:tcPr>
          <w:p w:rsidR="00064562" w:rsidRPr="00A9350B" w:rsidRDefault="00064562" w:rsidP="004D03DB">
            <w:pPr>
              <w:rPr>
                <w:szCs w:val="24"/>
                <w:rtl/>
              </w:rPr>
            </w:pPr>
            <w:r w:rsidRPr="00A9350B">
              <w:rPr>
                <w:szCs w:val="24"/>
                <w:rtl/>
              </w:rPr>
              <w:t>תהליך עדכון תעריפי</w:t>
            </w:r>
            <w:r w:rsidRPr="00A9350B">
              <w:rPr>
                <w:rFonts w:hint="cs"/>
                <w:szCs w:val="24"/>
                <w:rtl/>
              </w:rPr>
              <w:t>ם</w:t>
            </w:r>
          </w:p>
        </w:tc>
      </w:tr>
      <w:tr w:rsidR="00064562" w:rsidRPr="00A9350B" w:rsidTr="004D03DB">
        <w:tc>
          <w:tcPr>
            <w:tcW w:w="1091" w:type="pct"/>
          </w:tcPr>
          <w:p w:rsidR="00064562" w:rsidRPr="00A9350B" w:rsidRDefault="00064562" w:rsidP="004D03DB">
            <w:pPr>
              <w:rPr>
                <w:szCs w:val="24"/>
                <w:rtl/>
              </w:rPr>
            </w:pPr>
            <w:r w:rsidRPr="00A9350B">
              <w:rPr>
                <w:rFonts w:hint="cs"/>
                <w:szCs w:val="24"/>
                <w:rtl/>
              </w:rPr>
              <w:t>12</w:t>
            </w:r>
          </w:p>
        </w:tc>
        <w:tc>
          <w:tcPr>
            <w:tcW w:w="3909" w:type="pct"/>
          </w:tcPr>
          <w:p w:rsidR="00064562" w:rsidRPr="00A9350B" w:rsidRDefault="00064562" w:rsidP="004D03DB">
            <w:pPr>
              <w:rPr>
                <w:szCs w:val="24"/>
                <w:rtl/>
              </w:rPr>
            </w:pPr>
            <w:r w:rsidRPr="00A9350B">
              <w:rPr>
                <w:szCs w:val="24"/>
                <w:rtl/>
              </w:rPr>
              <w:t>תהליך מעקב אחר פעילות בעלי רישיונות</w:t>
            </w:r>
          </w:p>
        </w:tc>
      </w:tr>
      <w:tr w:rsidR="00064562" w:rsidRPr="00A9350B" w:rsidTr="004D03DB">
        <w:tc>
          <w:tcPr>
            <w:tcW w:w="1091" w:type="pct"/>
          </w:tcPr>
          <w:p w:rsidR="00064562" w:rsidRPr="00A9350B" w:rsidRDefault="00064562" w:rsidP="004D03DB">
            <w:pPr>
              <w:rPr>
                <w:szCs w:val="24"/>
                <w:rtl/>
              </w:rPr>
            </w:pPr>
            <w:r w:rsidRPr="00A9350B">
              <w:rPr>
                <w:rFonts w:hint="cs"/>
                <w:szCs w:val="24"/>
                <w:rtl/>
              </w:rPr>
              <w:t>13</w:t>
            </w:r>
          </w:p>
        </w:tc>
        <w:tc>
          <w:tcPr>
            <w:tcW w:w="3909" w:type="pct"/>
          </w:tcPr>
          <w:p w:rsidR="00064562" w:rsidRPr="00A9350B" w:rsidRDefault="00064562" w:rsidP="004D03DB">
            <w:pPr>
              <w:rPr>
                <w:szCs w:val="24"/>
                <w:rtl/>
              </w:rPr>
            </w:pPr>
            <w:r w:rsidRPr="00A9350B">
              <w:rPr>
                <w:szCs w:val="24"/>
                <w:rtl/>
              </w:rPr>
              <w:t xml:space="preserve">תהליך מעקב אחר ביצוע פרויקט פיתוח תשתיות  </w:t>
            </w:r>
          </w:p>
        </w:tc>
      </w:tr>
      <w:tr w:rsidR="00064562" w:rsidRPr="00A9350B" w:rsidTr="004D03DB">
        <w:trPr>
          <w:trHeight w:val="269"/>
        </w:trPr>
        <w:tc>
          <w:tcPr>
            <w:tcW w:w="1091" w:type="pct"/>
          </w:tcPr>
          <w:p w:rsidR="00064562" w:rsidRPr="00A9350B" w:rsidRDefault="00064562" w:rsidP="004D03DB">
            <w:pPr>
              <w:rPr>
                <w:szCs w:val="24"/>
                <w:rtl/>
              </w:rPr>
            </w:pPr>
            <w:r w:rsidRPr="00A9350B">
              <w:rPr>
                <w:rFonts w:hint="cs"/>
                <w:szCs w:val="24"/>
                <w:rtl/>
              </w:rPr>
              <w:t>14</w:t>
            </w:r>
          </w:p>
        </w:tc>
        <w:tc>
          <w:tcPr>
            <w:tcW w:w="3909" w:type="pct"/>
          </w:tcPr>
          <w:p w:rsidR="00064562" w:rsidRPr="00A9350B" w:rsidRDefault="00064562" w:rsidP="004D03DB">
            <w:pPr>
              <w:rPr>
                <w:szCs w:val="24"/>
                <w:rtl/>
              </w:rPr>
            </w:pPr>
            <w:r w:rsidRPr="00A9350B">
              <w:rPr>
                <w:szCs w:val="24"/>
                <w:rtl/>
              </w:rPr>
              <w:t>טיפול בתוכנית הפעלה לשעת חירום + ביצוע פעולות בשעת חירום</w:t>
            </w:r>
          </w:p>
        </w:tc>
      </w:tr>
      <w:tr w:rsidR="00064562" w:rsidRPr="00A9350B" w:rsidTr="004D03DB">
        <w:trPr>
          <w:trHeight w:val="969"/>
        </w:trPr>
        <w:tc>
          <w:tcPr>
            <w:tcW w:w="1091" w:type="pct"/>
          </w:tcPr>
          <w:p w:rsidR="00064562" w:rsidRPr="00A9350B" w:rsidRDefault="00064562" w:rsidP="004D03DB">
            <w:pPr>
              <w:rPr>
                <w:szCs w:val="24"/>
                <w:rtl/>
              </w:rPr>
            </w:pPr>
            <w:r w:rsidRPr="00A9350B">
              <w:rPr>
                <w:rFonts w:hint="cs"/>
                <w:szCs w:val="24"/>
                <w:rtl/>
              </w:rPr>
              <w:t>15</w:t>
            </w:r>
          </w:p>
        </w:tc>
        <w:tc>
          <w:tcPr>
            <w:tcW w:w="3909" w:type="pct"/>
          </w:tcPr>
          <w:p w:rsidR="00064562" w:rsidRPr="00A9350B" w:rsidRDefault="00064562" w:rsidP="004D03DB">
            <w:pPr>
              <w:pStyle w:val="Normal1"/>
              <w:ind w:left="34" w:hanging="34"/>
              <w:rPr>
                <w:sz w:val="24"/>
                <w:rtl/>
              </w:rPr>
            </w:pPr>
            <w:r w:rsidRPr="00A9350B">
              <w:rPr>
                <w:sz w:val="24"/>
                <w:rtl/>
                <w:lang w:eastAsia="en-US"/>
              </w:rPr>
              <w:t>שמירת חומר לעתירות משפטיות + בניית תוכנית מעקב</w:t>
            </w:r>
            <w:r w:rsidRPr="00A9350B">
              <w:rPr>
                <w:rFonts w:asciiTheme="minorBidi" w:hAnsiTheme="minorBidi"/>
                <w:sz w:val="24"/>
                <w:rtl/>
                <w:lang w:eastAsia="en-US"/>
              </w:rPr>
              <w:t xml:space="preserve"> ע"י מועצת הרשות (מסמכים, החלטות, מצגות...)</w:t>
            </w:r>
          </w:p>
        </w:tc>
      </w:tr>
      <w:tr w:rsidR="00064562" w:rsidRPr="00A9350B" w:rsidTr="004D03DB">
        <w:trPr>
          <w:trHeight w:val="507"/>
        </w:trPr>
        <w:tc>
          <w:tcPr>
            <w:tcW w:w="1091" w:type="pct"/>
          </w:tcPr>
          <w:p w:rsidR="00064562" w:rsidRPr="00A9350B" w:rsidRDefault="00064562" w:rsidP="004D03DB">
            <w:pPr>
              <w:rPr>
                <w:szCs w:val="24"/>
                <w:rtl/>
              </w:rPr>
            </w:pPr>
            <w:r w:rsidRPr="00A9350B">
              <w:rPr>
                <w:rFonts w:hint="cs"/>
                <w:szCs w:val="24"/>
                <w:rtl/>
              </w:rPr>
              <w:t>16</w:t>
            </w:r>
          </w:p>
        </w:tc>
        <w:tc>
          <w:tcPr>
            <w:tcW w:w="3909" w:type="pct"/>
          </w:tcPr>
          <w:p w:rsidR="00064562" w:rsidRPr="00A9350B" w:rsidRDefault="00064562" w:rsidP="004D03DB">
            <w:pPr>
              <w:pStyle w:val="Normal1"/>
              <w:ind w:hanging="397"/>
              <w:rPr>
                <w:sz w:val="24"/>
                <w:rtl/>
                <w:lang w:eastAsia="en-US"/>
              </w:rPr>
            </w:pPr>
            <w:r w:rsidRPr="00A9350B">
              <w:rPr>
                <w:rFonts w:asciiTheme="minorBidi" w:hAnsiTheme="minorBidi" w:hint="cs"/>
                <w:sz w:val="24"/>
                <w:rtl/>
                <w:lang w:eastAsia="en-US"/>
              </w:rPr>
              <w:t>תמיכה במעקב משימות/החלטות (ועדות מכרזים, פגישות, ועדות ישיבות)</w:t>
            </w:r>
          </w:p>
        </w:tc>
      </w:tr>
      <w:tr w:rsidR="00064562" w:rsidRPr="00A9350B" w:rsidTr="004D03DB">
        <w:tc>
          <w:tcPr>
            <w:tcW w:w="1091" w:type="pct"/>
          </w:tcPr>
          <w:p w:rsidR="00064562" w:rsidRPr="00A9350B" w:rsidRDefault="00064562" w:rsidP="004D03DB">
            <w:pPr>
              <w:rPr>
                <w:szCs w:val="24"/>
                <w:rtl/>
              </w:rPr>
            </w:pPr>
            <w:r w:rsidRPr="00A9350B">
              <w:rPr>
                <w:rFonts w:hint="cs"/>
                <w:szCs w:val="24"/>
                <w:rtl/>
              </w:rPr>
              <w:t>17</w:t>
            </w:r>
          </w:p>
        </w:tc>
        <w:tc>
          <w:tcPr>
            <w:tcW w:w="3909" w:type="pct"/>
          </w:tcPr>
          <w:p w:rsidR="00064562" w:rsidRPr="00A9350B" w:rsidRDefault="00064562" w:rsidP="004D03DB">
            <w:pPr>
              <w:pStyle w:val="Normal1"/>
              <w:ind w:hanging="397"/>
              <w:rPr>
                <w:rFonts w:asciiTheme="minorBidi" w:hAnsiTheme="minorBidi"/>
                <w:sz w:val="24"/>
                <w:rtl/>
                <w:lang w:eastAsia="en-US"/>
              </w:rPr>
            </w:pPr>
            <w:r w:rsidRPr="00A9350B">
              <w:rPr>
                <w:rFonts w:asciiTheme="minorBidi" w:hAnsiTheme="minorBidi"/>
                <w:sz w:val="24"/>
                <w:rtl/>
                <w:lang w:eastAsia="en-US"/>
              </w:rPr>
              <w:t>תהליך אישור מפרט (24 סעיף בחוק )</w:t>
            </w:r>
          </w:p>
        </w:tc>
      </w:tr>
      <w:tr w:rsidR="00064562" w:rsidRPr="00A9350B" w:rsidTr="004D03DB">
        <w:trPr>
          <w:trHeight w:val="513"/>
        </w:trPr>
        <w:tc>
          <w:tcPr>
            <w:tcW w:w="1091" w:type="pct"/>
          </w:tcPr>
          <w:p w:rsidR="00064562" w:rsidRPr="00A9350B" w:rsidRDefault="00064562" w:rsidP="004D03DB">
            <w:pPr>
              <w:rPr>
                <w:szCs w:val="24"/>
              </w:rPr>
            </w:pPr>
            <w:r w:rsidRPr="00A9350B">
              <w:rPr>
                <w:rFonts w:hint="cs"/>
                <w:szCs w:val="24"/>
                <w:rtl/>
              </w:rPr>
              <w:t>18</w:t>
            </w:r>
          </w:p>
          <w:p w:rsidR="00064562" w:rsidRPr="00A9350B" w:rsidRDefault="00064562" w:rsidP="004D03DB">
            <w:pPr>
              <w:rPr>
                <w:szCs w:val="24"/>
              </w:rPr>
            </w:pPr>
          </w:p>
          <w:p w:rsidR="00064562" w:rsidRPr="00A9350B" w:rsidRDefault="00064562" w:rsidP="004D03DB">
            <w:pPr>
              <w:rPr>
                <w:szCs w:val="24"/>
              </w:rPr>
            </w:pPr>
          </w:p>
          <w:p w:rsidR="00064562" w:rsidRPr="00A9350B" w:rsidRDefault="00064562" w:rsidP="004D03DB">
            <w:pPr>
              <w:rPr>
                <w:szCs w:val="24"/>
                <w:rtl/>
              </w:rPr>
            </w:pPr>
          </w:p>
        </w:tc>
        <w:tc>
          <w:tcPr>
            <w:tcW w:w="3909" w:type="pct"/>
          </w:tcPr>
          <w:p w:rsidR="00064562" w:rsidRPr="00A9350B" w:rsidRDefault="00064562" w:rsidP="004D03DB">
            <w:pPr>
              <w:pStyle w:val="Normal1"/>
              <w:ind w:hanging="397"/>
              <w:rPr>
                <w:rFonts w:asciiTheme="minorBidi" w:hAnsiTheme="minorBidi"/>
                <w:sz w:val="24"/>
                <w:rtl/>
                <w:lang w:eastAsia="en-US"/>
              </w:rPr>
            </w:pPr>
            <w:r w:rsidRPr="00A9350B">
              <w:rPr>
                <w:rFonts w:asciiTheme="minorBidi" w:hAnsiTheme="minorBidi" w:hint="cs"/>
                <w:sz w:val="24"/>
                <w:rtl/>
                <w:lang w:eastAsia="en-US"/>
              </w:rPr>
              <w:t>תהליך רישום לכנסים</w:t>
            </w:r>
          </w:p>
        </w:tc>
      </w:tr>
    </w:tbl>
    <w:p w:rsidR="00064562" w:rsidRPr="00A9350B" w:rsidRDefault="00064562" w:rsidP="00064562">
      <w:pPr>
        <w:pStyle w:val="Normal2"/>
        <w:rPr>
          <w:sz w:val="24"/>
          <w:rtl/>
          <w:lang w:eastAsia="en-US"/>
        </w:rPr>
      </w:pPr>
    </w:p>
    <w:p w:rsidR="00064562" w:rsidRPr="00A9350B" w:rsidRDefault="00064562" w:rsidP="00064562">
      <w:pPr>
        <w:pStyle w:val="Normal2"/>
        <w:rPr>
          <w:b/>
          <w:bCs/>
          <w:sz w:val="24"/>
          <w:u w:val="single"/>
          <w:rtl/>
          <w:lang w:eastAsia="en-US"/>
        </w:rPr>
      </w:pPr>
    </w:p>
    <w:p w:rsidR="00064562" w:rsidRPr="00A9350B" w:rsidRDefault="00064562" w:rsidP="00064562">
      <w:pPr>
        <w:pStyle w:val="Normal2"/>
        <w:rPr>
          <w:b/>
          <w:bCs/>
          <w:sz w:val="24"/>
          <w:u w:val="single"/>
          <w:rtl/>
          <w:lang w:eastAsia="en-US"/>
        </w:rPr>
      </w:pPr>
    </w:p>
    <w:p w:rsidR="00064562" w:rsidRPr="00A9350B" w:rsidRDefault="00064562" w:rsidP="00064562">
      <w:pPr>
        <w:pStyle w:val="Normal2"/>
        <w:rPr>
          <w:b/>
          <w:bCs/>
          <w:sz w:val="24"/>
          <w:u w:val="single"/>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0"/>
        <w:gridCol w:w="1977"/>
        <w:gridCol w:w="4855"/>
      </w:tblGrid>
      <w:tr w:rsidR="00064562" w:rsidRPr="00A9350B" w:rsidTr="004D03DB">
        <w:tc>
          <w:tcPr>
            <w:tcW w:w="1690" w:type="dxa"/>
            <w:shd w:val="clear" w:color="auto" w:fill="F3F3F3"/>
          </w:tcPr>
          <w:p w:rsidR="00064562" w:rsidRPr="00A9350B" w:rsidRDefault="00064562" w:rsidP="004D03DB">
            <w:pPr>
              <w:pStyle w:val="af0"/>
              <w:rPr>
                <w:rFonts w:cs="David"/>
                <w:sz w:val="24"/>
                <w:szCs w:val="24"/>
                <w:rtl/>
              </w:rPr>
            </w:pPr>
            <w:r w:rsidRPr="00A9350B">
              <w:rPr>
                <w:rFonts w:cs="David" w:hint="eastAsia"/>
                <w:sz w:val="24"/>
                <w:szCs w:val="24"/>
                <w:rtl/>
              </w:rPr>
              <w:t>מספר</w:t>
            </w:r>
            <w:r w:rsidRPr="00A9350B">
              <w:rPr>
                <w:rFonts w:cs="David"/>
                <w:sz w:val="24"/>
                <w:szCs w:val="24"/>
                <w:rtl/>
              </w:rPr>
              <w:t xml:space="preserve">:  </w:t>
            </w:r>
            <w:r w:rsidRPr="00A9350B">
              <w:rPr>
                <w:rFonts w:cs="David" w:hint="cs"/>
                <w:sz w:val="24"/>
                <w:szCs w:val="24"/>
                <w:rtl/>
              </w:rPr>
              <w:t>6</w:t>
            </w:r>
          </w:p>
        </w:tc>
        <w:tc>
          <w:tcPr>
            <w:tcW w:w="1977" w:type="dxa"/>
            <w:shd w:val="clear" w:color="auto" w:fill="F3F3F3"/>
          </w:tcPr>
          <w:p w:rsidR="00064562" w:rsidRPr="00A9350B" w:rsidRDefault="00064562" w:rsidP="004D03DB">
            <w:pPr>
              <w:pStyle w:val="af0"/>
              <w:rPr>
                <w:rFonts w:cs="David"/>
                <w:sz w:val="24"/>
                <w:szCs w:val="24"/>
                <w:rtl/>
              </w:rPr>
            </w:pPr>
            <w:r w:rsidRPr="00A9350B">
              <w:rPr>
                <w:rFonts w:cs="David" w:hint="eastAsia"/>
                <w:sz w:val="24"/>
                <w:szCs w:val="24"/>
                <w:rtl/>
              </w:rPr>
              <w:t>שם</w:t>
            </w:r>
            <w:r w:rsidRPr="00A9350B">
              <w:rPr>
                <w:rFonts w:cs="David" w:hint="cs"/>
                <w:sz w:val="24"/>
                <w:szCs w:val="24"/>
                <w:rtl/>
              </w:rPr>
              <w:t xml:space="preserve"> </w:t>
            </w:r>
            <w:r w:rsidRPr="00A9350B">
              <w:rPr>
                <w:rFonts w:cs="David" w:hint="eastAsia"/>
                <w:sz w:val="24"/>
                <w:szCs w:val="24"/>
                <w:rtl/>
              </w:rPr>
              <w:t>התהליך</w:t>
            </w:r>
          </w:p>
        </w:tc>
        <w:tc>
          <w:tcPr>
            <w:tcW w:w="4855" w:type="dxa"/>
            <w:shd w:val="clear" w:color="auto" w:fill="F3F3F3"/>
          </w:tcPr>
          <w:p w:rsidR="00064562" w:rsidRPr="00A9350B" w:rsidRDefault="00064562" w:rsidP="004D03DB">
            <w:pPr>
              <w:rPr>
                <w:b/>
                <w:bCs/>
                <w:szCs w:val="24"/>
                <w:rtl/>
              </w:rPr>
            </w:pPr>
            <w:r w:rsidRPr="00A9350B">
              <w:rPr>
                <w:rFonts w:hint="cs"/>
                <w:b/>
                <w:bCs/>
                <w:szCs w:val="24"/>
                <w:rtl/>
              </w:rPr>
              <w:t xml:space="preserve">שמירה תכנונית ובטיחות </w:t>
            </w:r>
          </w:p>
        </w:tc>
      </w:tr>
      <w:tr w:rsidR="00064562" w:rsidRPr="00A9350B" w:rsidTr="004D03DB">
        <w:tc>
          <w:tcPr>
            <w:tcW w:w="1690" w:type="dxa"/>
            <w:shd w:val="clear" w:color="auto" w:fill="F3F3F3"/>
          </w:tcPr>
          <w:p w:rsidR="00064562" w:rsidRPr="00A9350B" w:rsidRDefault="00064562" w:rsidP="004D03DB">
            <w:pPr>
              <w:pStyle w:val="af0"/>
              <w:rPr>
                <w:rFonts w:cs="David"/>
                <w:sz w:val="24"/>
                <w:szCs w:val="24"/>
                <w:rtl/>
              </w:rPr>
            </w:pPr>
            <w:r w:rsidRPr="00A9350B">
              <w:rPr>
                <w:rFonts w:cs="David" w:hint="eastAsia"/>
                <w:sz w:val="24"/>
                <w:szCs w:val="24"/>
                <w:rtl/>
              </w:rPr>
              <w:t>משתמש</w:t>
            </w:r>
            <w:r w:rsidRPr="00A9350B">
              <w:rPr>
                <w:rFonts w:cs="David" w:hint="cs"/>
                <w:sz w:val="24"/>
                <w:szCs w:val="24"/>
                <w:rtl/>
              </w:rPr>
              <w:t xml:space="preserve"> </w:t>
            </w:r>
            <w:r w:rsidRPr="00A9350B">
              <w:rPr>
                <w:rFonts w:cs="David" w:hint="eastAsia"/>
                <w:sz w:val="24"/>
                <w:szCs w:val="24"/>
                <w:rtl/>
              </w:rPr>
              <w:t>עיקרי</w:t>
            </w:r>
            <w:r w:rsidRPr="00A9350B">
              <w:rPr>
                <w:rFonts w:cs="David"/>
                <w:sz w:val="24"/>
                <w:szCs w:val="24"/>
                <w:rtl/>
              </w:rPr>
              <w:t xml:space="preserve">: </w:t>
            </w:r>
          </w:p>
        </w:tc>
        <w:tc>
          <w:tcPr>
            <w:tcW w:w="1977" w:type="dxa"/>
            <w:shd w:val="clear" w:color="auto" w:fill="F3F3F3"/>
          </w:tcPr>
          <w:p w:rsidR="00064562" w:rsidRPr="00A9350B" w:rsidRDefault="00064562" w:rsidP="004D03DB">
            <w:pPr>
              <w:pStyle w:val="af0"/>
              <w:rPr>
                <w:rFonts w:cs="David"/>
                <w:color w:val="FF0000"/>
                <w:sz w:val="24"/>
                <w:szCs w:val="24"/>
                <w:rtl/>
              </w:rPr>
            </w:pPr>
            <w:r w:rsidRPr="00A9350B">
              <w:rPr>
                <w:rFonts w:cs="David" w:hint="cs"/>
                <w:sz w:val="24"/>
                <w:szCs w:val="24"/>
                <w:rtl/>
              </w:rPr>
              <w:t>תכנון סטאטוטורי</w:t>
            </w:r>
          </w:p>
        </w:tc>
        <w:tc>
          <w:tcPr>
            <w:tcW w:w="4855" w:type="dxa"/>
            <w:shd w:val="clear" w:color="auto" w:fill="F3F3F3"/>
          </w:tcPr>
          <w:p w:rsidR="00064562" w:rsidRPr="00A9350B" w:rsidRDefault="00064562" w:rsidP="004D03DB">
            <w:pPr>
              <w:pStyle w:val="af0"/>
              <w:rPr>
                <w:rFonts w:cs="David"/>
                <w:sz w:val="24"/>
                <w:szCs w:val="24"/>
                <w:rtl/>
              </w:rPr>
            </w:pPr>
          </w:p>
        </w:tc>
      </w:tr>
      <w:tr w:rsidR="00064562" w:rsidRPr="00A9350B" w:rsidTr="004D03DB">
        <w:tc>
          <w:tcPr>
            <w:tcW w:w="8522" w:type="dxa"/>
            <w:gridSpan w:val="3"/>
            <w:shd w:val="clear" w:color="auto" w:fill="F3F3F3"/>
          </w:tcPr>
          <w:p w:rsidR="00064562" w:rsidRPr="00A9350B" w:rsidRDefault="00064562" w:rsidP="004D03DB">
            <w:pPr>
              <w:pStyle w:val="af0"/>
              <w:rPr>
                <w:rFonts w:cs="David"/>
                <w:sz w:val="24"/>
                <w:szCs w:val="24"/>
                <w:rtl/>
              </w:rPr>
            </w:pPr>
            <w:r w:rsidRPr="00A9350B">
              <w:rPr>
                <w:rFonts w:cs="David" w:hint="eastAsia"/>
                <w:sz w:val="24"/>
                <w:szCs w:val="24"/>
                <w:rtl/>
              </w:rPr>
              <w:t>תיאור</w:t>
            </w:r>
            <w:r w:rsidRPr="00A9350B">
              <w:rPr>
                <w:rFonts w:cs="David" w:hint="cs"/>
                <w:sz w:val="24"/>
                <w:szCs w:val="24"/>
                <w:rtl/>
              </w:rPr>
              <w:t xml:space="preserve"> </w:t>
            </w:r>
            <w:r w:rsidRPr="00A9350B">
              <w:rPr>
                <w:rFonts w:cs="David" w:hint="eastAsia"/>
                <w:sz w:val="24"/>
                <w:szCs w:val="24"/>
                <w:rtl/>
              </w:rPr>
              <w:t>מקוצר</w:t>
            </w:r>
            <w:r w:rsidRPr="00A9350B">
              <w:rPr>
                <w:rFonts w:cs="David"/>
                <w:sz w:val="24"/>
                <w:szCs w:val="24"/>
                <w:rtl/>
              </w:rPr>
              <w:t xml:space="preserve">: </w:t>
            </w:r>
          </w:p>
        </w:tc>
      </w:tr>
      <w:tr w:rsidR="00064562" w:rsidRPr="00A9350B" w:rsidTr="004D03DB">
        <w:tc>
          <w:tcPr>
            <w:tcW w:w="8522" w:type="dxa"/>
            <w:gridSpan w:val="3"/>
          </w:tcPr>
          <w:p w:rsidR="00064562" w:rsidRPr="00A9350B" w:rsidRDefault="00064562" w:rsidP="00333CD7">
            <w:pPr>
              <w:pStyle w:val="Normal2"/>
              <w:numPr>
                <w:ilvl w:val="0"/>
                <w:numId w:val="6"/>
              </w:numPr>
              <w:rPr>
                <w:sz w:val="24"/>
                <w:lang w:eastAsia="en-US"/>
              </w:rPr>
            </w:pPr>
            <w:r w:rsidRPr="00A9350B">
              <w:rPr>
                <w:rFonts w:hint="cs"/>
                <w:sz w:val="24"/>
                <w:rtl/>
                <w:lang w:eastAsia="en-US"/>
              </w:rPr>
              <w:t xml:space="preserve">מתקבלים מסמכי תוכנית (תשריט ותקנון)  (ע"י כל גורם שיוזם תכנון וחושד בחפיפה עם הגז) </w:t>
            </w:r>
            <w:r w:rsidRPr="00A9350B">
              <w:rPr>
                <w:sz w:val="24"/>
                <w:rtl/>
                <w:lang w:eastAsia="en-US"/>
              </w:rPr>
              <w:t>–</w:t>
            </w:r>
            <w:r w:rsidRPr="00A9350B">
              <w:rPr>
                <w:rFonts w:hint="cs"/>
                <w:sz w:val="24"/>
                <w:rtl/>
                <w:lang w:eastAsia="en-US"/>
              </w:rPr>
              <w:t xml:space="preserve"> מס' התוכנית הוא המספר המזהה. קיימים שני סוגים בקשות: תיאום תכנון, פרסום בעיתונות.</w:t>
            </w:r>
          </w:p>
          <w:p w:rsidR="00064562" w:rsidRPr="00A9350B" w:rsidRDefault="00064562" w:rsidP="00333CD7">
            <w:pPr>
              <w:pStyle w:val="Normal2"/>
              <w:numPr>
                <w:ilvl w:val="0"/>
                <w:numId w:val="6"/>
              </w:numPr>
              <w:rPr>
                <w:sz w:val="24"/>
                <w:lang w:eastAsia="en-US"/>
              </w:rPr>
            </w:pPr>
            <w:r w:rsidRPr="00A9350B">
              <w:rPr>
                <w:rFonts w:hint="cs"/>
                <w:sz w:val="24"/>
                <w:rtl/>
                <w:lang w:eastAsia="en-US"/>
              </w:rPr>
              <w:t>נפתחת פניה עם פרטי הבקשה,  מסך פניה יכלול: סוג הבקשה (פרסום/ תיאום תכנון) מס' תוכנית, שם יזם, שם מתקן, פרסום (מועד פרסום, שם המדיה, עמוד הפרסום). מועד אחרון להגשת התנגדויות  (לפי המועד שפורסם במודעה). הפרסום רלוונטי רק לסוג בקשה במסגרת פרסום.</w:t>
            </w:r>
          </w:p>
          <w:p w:rsidR="00064562" w:rsidRPr="00A9350B" w:rsidRDefault="00064562" w:rsidP="00333CD7">
            <w:pPr>
              <w:pStyle w:val="Normal2"/>
              <w:numPr>
                <w:ilvl w:val="0"/>
                <w:numId w:val="6"/>
              </w:numPr>
              <w:rPr>
                <w:sz w:val="24"/>
                <w:lang w:eastAsia="en-US"/>
              </w:rPr>
            </w:pPr>
            <w:r w:rsidRPr="00A9350B">
              <w:rPr>
                <w:rFonts w:hint="cs"/>
                <w:sz w:val="24"/>
                <w:rtl/>
                <w:lang w:eastAsia="en-US"/>
              </w:rPr>
              <w:t xml:space="preserve">פניה חדשה תיפתח בסטאטוס "פתוח" </w:t>
            </w:r>
          </w:p>
          <w:p w:rsidR="00064562" w:rsidRPr="00A9350B" w:rsidRDefault="00064562" w:rsidP="00333CD7">
            <w:pPr>
              <w:pStyle w:val="Normal2"/>
              <w:numPr>
                <w:ilvl w:val="0"/>
                <w:numId w:val="6"/>
              </w:numPr>
              <w:rPr>
                <w:sz w:val="24"/>
                <w:lang w:eastAsia="en-US"/>
              </w:rPr>
            </w:pPr>
            <w:r w:rsidRPr="00A9350B">
              <w:rPr>
                <w:rFonts w:hint="cs"/>
                <w:sz w:val="24"/>
                <w:rtl/>
                <w:lang w:eastAsia="en-US"/>
              </w:rPr>
              <w:t xml:space="preserve">עם קבלת המסמכים </w:t>
            </w:r>
            <w:r w:rsidRPr="00A9350B">
              <w:rPr>
                <w:sz w:val="24"/>
                <w:rtl/>
                <w:lang w:eastAsia="en-US"/>
              </w:rPr>
              <w:t>–</w:t>
            </w:r>
            <w:r w:rsidRPr="00A9350B">
              <w:rPr>
                <w:rFonts w:hint="cs"/>
                <w:sz w:val="24"/>
                <w:rtl/>
                <w:lang w:eastAsia="en-US"/>
              </w:rPr>
              <w:t xml:space="preserve"> נשלחים לגיאודע + תוקם רשומה שתכלול: מס' תוכנית, תאריך קבלה, מועד למתן חו"ד ע"י גיאודע+ מועד למתן חו"ד ללקוח </w:t>
            </w:r>
          </w:p>
          <w:p w:rsidR="00064562" w:rsidRPr="00A9350B" w:rsidRDefault="00064562" w:rsidP="00333CD7">
            <w:pPr>
              <w:pStyle w:val="Normal2"/>
              <w:numPr>
                <w:ilvl w:val="0"/>
                <w:numId w:val="6"/>
              </w:numPr>
              <w:rPr>
                <w:sz w:val="24"/>
                <w:lang w:eastAsia="en-US"/>
              </w:rPr>
            </w:pPr>
            <w:r w:rsidRPr="00A9350B">
              <w:rPr>
                <w:rFonts w:hint="cs"/>
                <w:sz w:val="24"/>
                <w:rtl/>
                <w:lang w:eastAsia="en-US"/>
              </w:rPr>
              <w:t xml:space="preserve">באחריות גיאודע להחזיר חו"ד תכנונית </w:t>
            </w:r>
          </w:p>
          <w:p w:rsidR="00064562" w:rsidRPr="00A9350B" w:rsidRDefault="00064562" w:rsidP="00333CD7">
            <w:pPr>
              <w:pStyle w:val="Normal2"/>
              <w:numPr>
                <w:ilvl w:val="0"/>
                <w:numId w:val="6"/>
              </w:numPr>
              <w:rPr>
                <w:sz w:val="24"/>
                <w:lang w:eastAsia="en-US"/>
              </w:rPr>
            </w:pPr>
            <w:r w:rsidRPr="00A9350B">
              <w:rPr>
                <w:rFonts w:hint="cs"/>
                <w:sz w:val="24"/>
                <w:rtl/>
                <w:lang w:eastAsia="en-US"/>
              </w:rPr>
              <w:t xml:space="preserve">אפשרות לחו"ד : </w:t>
            </w:r>
          </w:p>
          <w:p w:rsidR="00064562" w:rsidRPr="00A9350B" w:rsidRDefault="00064562" w:rsidP="00333CD7">
            <w:pPr>
              <w:pStyle w:val="Normal2"/>
              <w:numPr>
                <w:ilvl w:val="1"/>
                <w:numId w:val="6"/>
              </w:numPr>
              <w:rPr>
                <w:sz w:val="24"/>
                <w:lang w:eastAsia="en-US"/>
              </w:rPr>
            </w:pPr>
            <w:r w:rsidRPr="00A9350B">
              <w:rPr>
                <w:rFonts w:hint="cs"/>
                <w:sz w:val="24"/>
                <w:rtl/>
                <w:lang w:eastAsia="en-US"/>
              </w:rPr>
              <w:t>טיפול גמור (סטאטוס "סגור")</w:t>
            </w:r>
          </w:p>
          <w:p w:rsidR="00064562" w:rsidRPr="00A9350B" w:rsidRDefault="00064562" w:rsidP="00333CD7">
            <w:pPr>
              <w:pStyle w:val="Normal2"/>
              <w:numPr>
                <w:ilvl w:val="1"/>
                <w:numId w:val="6"/>
              </w:numPr>
              <w:rPr>
                <w:sz w:val="24"/>
                <w:lang w:eastAsia="en-US"/>
              </w:rPr>
            </w:pPr>
            <w:r w:rsidRPr="00A9350B">
              <w:rPr>
                <w:rFonts w:hint="cs"/>
                <w:sz w:val="24"/>
                <w:rtl/>
                <w:lang w:eastAsia="en-US"/>
              </w:rPr>
              <w:t xml:space="preserve">תהליך תיאום תוכנית מול הגוף שפנה + ממתינים לתיקונים עד לתיקון (סטאטוס "בתיאום")   </w:t>
            </w:r>
          </w:p>
          <w:p w:rsidR="00064562" w:rsidRPr="00A9350B" w:rsidRDefault="00064562" w:rsidP="00333CD7">
            <w:pPr>
              <w:pStyle w:val="Normal2"/>
              <w:numPr>
                <w:ilvl w:val="1"/>
                <w:numId w:val="6"/>
              </w:numPr>
              <w:rPr>
                <w:sz w:val="24"/>
                <w:lang w:eastAsia="en-US"/>
              </w:rPr>
            </w:pPr>
            <w:r w:rsidRPr="00A9350B">
              <w:rPr>
                <w:rFonts w:hint="cs"/>
                <w:sz w:val="24"/>
                <w:rtl/>
                <w:lang w:eastAsia="en-US"/>
              </w:rPr>
              <w:t>התנגדות (רשות הגז מתנגדת לתכנון) + מכתב התנגדות + סיכומי דיון + החלטות לגבי התכנון (סטאטוס "התנגדות").</w:t>
            </w:r>
          </w:p>
          <w:p w:rsidR="00064562" w:rsidRPr="00A9350B" w:rsidRDefault="00064562" w:rsidP="00333CD7">
            <w:pPr>
              <w:pStyle w:val="Normal2"/>
              <w:numPr>
                <w:ilvl w:val="1"/>
                <w:numId w:val="6"/>
              </w:numPr>
              <w:rPr>
                <w:sz w:val="24"/>
                <w:lang w:eastAsia="en-US"/>
              </w:rPr>
            </w:pPr>
            <w:r w:rsidRPr="00A9350B">
              <w:rPr>
                <w:rFonts w:hint="cs"/>
                <w:sz w:val="24"/>
                <w:rtl/>
                <w:lang w:eastAsia="en-US"/>
              </w:rPr>
              <w:t xml:space="preserve">טיפול גמור </w:t>
            </w:r>
            <w:r w:rsidRPr="00A9350B">
              <w:rPr>
                <w:sz w:val="24"/>
                <w:rtl/>
                <w:lang w:eastAsia="en-US"/>
              </w:rPr>
              <w:t>–</w:t>
            </w:r>
            <w:r w:rsidRPr="00A9350B">
              <w:rPr>
                <w:rFonts w:hint="cs"/>
                <w:sz w:val="24"/>
                <w:rtl/>
                <w:lang w:eastAsia="en-US"/>
              </w:rPr>
              <w:t xml:space="preserve"> כאשר הסתיים הטיפול לאחר תיקונים (סטאטוס "סגור").</w:t>
            </w:r>
          </w:p>
          <w:p w:rsidR="00064562" w:rsidRPr="00A9350B" w:rsidRDefault="00064562" w:rsidP="004D03DB">
            <w:pPr>
              <w:pStyle w:val="af"/>
              <w:rPr>
                <w:rFonts w:cs="David"/>
                <w:sz w:val="24"/>
                <w:szCs w:val="24"/>
                <w:rtl/>
              </w:rPr>
            </w:pPr>
          </w:p>
        </w:tc>
      </w:tr>
    </w:tbl>
    <w:p w:rsidR="00064562" w:rsidRPr="00A9350B" w:rsidRDefault="00064562" w:rsidP="00064562">
      <w:pPr>
        <w:pStyle w:val="Normal2"/>
        <w:rPr>
          <w:b/>
          <w:bCs/>
          <w:sz w:val="24"/>
          <w:u w:val="single"/>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0"/>
        <w:gridCol w:w="1977"/>
        <w:gridCol w:w="4855"/>
      </w:tblGrid>
      <w:tr w:rsidR="00064562" w:rsidRPr="00A9350B" w:rsidTr="004D03DB">
        <w:tc>
          <w:tcPr>
            <w:tcW w:w="1690" w:type="dxa"/>
            <w:shd w:val="clear" w:color="auto" w:fill="F3F3F3"/>
          </w:tcPr>
          <w:p w:rsidR="00064562" w:rsidRPr="00A9350B" w:rsidRDefault="00064562" w:rsidP="004D03DB">
            <w:pPr>
              <w:pStyle w:val="af0"/>
              <w:rPr>
                <w:rFonts w:cs="David"/>
                <w:sz w:val="24"/>
                <w:szCs w:val="24"/>
                <w:rtl/>
              </w:rPr>
            </w:pPr>
            <w:r w:rsidRPr="00A9350B">
              <w:rPr>
                <w:rFonts w:cs="David" w:hint="eastAsia"/>
                <w:sz w:val="24"/>
                <w:szCs w:val="24"/>
                <w:rtl/>
              </w:rPr>
              <w:t>מספר</w:t>
            </w:r>
            <w:r w:rsidRPr="00A9350B">
              <w:rPr>
                <w:rFonts w:cs="David"/>
                <w:sz w:val="24"/>
                <w:szCs w:val="24"/>
                <w:rtl/>
              </w:rPr>
              <w:t xml:space="preserve">:  </w:t>
            </w:r>
            <w:r w:rsidRPr="00A9350B">
              <w:rPr>
                <w:rFonts w:ascii="Arial" w:hAnsi="Arial" w:cs="David" w:hint="cs"/>
                <w:sz w:val="24"/>
                <w:szCs w:val="24"/>
                <w:rtl/>
              </w:rPr>
              <w:t>9</w:t>
            </w:r>
          </w:p>
        </w:tc>
        <w:tc>
          <w:tcPr>
            <w:tcW w:w="1977" w:type="dxa"/>
            <w:shd w:val="clear" w:color="auto" w:fill="F3F3F3"/>
          </w:tcPr>
          <w:p w:rsidR="00064562" w:rsidRPr="00A9350B" w:rsidRDefault="00064562" w:rsidP="004D03DB">
            <w:pPr>
              <w:pStyle w:val="af0"/>
              <w:rPr>
                <w:rFonts w:cs="David"/>
                <w:sz w:val="24"/>
                <w:szCs w:val="24"/>
                <w:rtl/>
              </w:rPr>
            </w:pPr>
            <w:r w:rsidRPr="00A9350B">
              <w:rPr>
                <w:rFonts w:cs="David" w:hint="eastAsia"/>
                <w:sz w:val="24"/>
                <w:szCs w:val="24"/>
                <w:rtl/>
              </w:rPr>
              <w:t>שם</w:t>
            </w:r>
            <w:r w:rsidRPr="00A9350B">
              <w:rPr>
                <w:rFonts w:cs="David" w:hint="cs"/>
                <w:sz w:val="24"/>
                <w:szCs w:val="24"/>
                <w:rtl/>
              </w:rPr>
              <w:t xml:space="preserve"> </w:t>
            </w:r>
            <w:r w:rsidRPr="00A9350B">
              <w:rPr>
                <w:rFonts w:cs="David" w:hint="eastAsia"/>
                <w:sz w:val="24"/>
                <w:szCs w:val="24"/>
                <w:rtl/>
              </w:rPr>
              <w:t>התהליך</w:t>
            </w:r>
          </w:p>
        </w:tc>
        <w:tc>
          <w:tcPr>
            <w:tcW w:w="4855" w:type="dxa"/>
            <w:shd w:val="clear" w:color="auto" w:fill="F3F3F3"/>
          </w:tcPr>
          <w:p w:rsidR="00064562" w:rsidRPr="00A9350B" w:rsidRDefault="00064562" w:rsidP="004D03DB">
            <w:pPr>
              <w:rPr>
                <w:b/>
                <w:bCs/>
                <w:szCs w:val="24"/>
                <w:rtl/>
              </w:rPr>
            </w:pPr>
            <w:r w:rsidRPr="00A9350B">
              <w:rPr>
                <w:rFonts w:hint="cs"/>
                <w:b/>
                <w:bCs/>
                <w:szCs w:val="24"/>
                <w:rtl/>
              </w:rPr>
              <w:t>תהליך תחקיר ארוע</w:t>
            </w:r>
          </w:p>
        </w:tc>
      </w:tr>
      <w:tr w:rsidR="00064562" w:rsidRPr="00A9350B" w:rsidTr="004D03DB">
        <w:tc>
          <w:tcPr>
            <w:tcW w:w="1690" w:type="dxa"/>
            <w:shd w:val="clear" w:color="auto" w:fill="F3F3F3"/>
          </w:tcPr>
          <w:p w:rsidR="00064562" w:rsidRPr="00A9350B" w:rsidRDefault="00064562" w:rsidP="004D03DB">
            <w:pPr>
              <w:pStyle w:val="af0"/>
              <w:rPr>
                <w:rFonts w:cs="David"/>
                <w:sz w:val="24"/>
                <w:szCs w:val="24"/>
                <w:rtl/>
              </w:rPr>
            </w:pPr>
            <w:r w:rsidRPr="00A9350B">
              <w:rPr>
                <w:rFonts w:cs="David" w:hint="eastAsia"/>
                <w:sz w:val="24"/>
                <w:szCs w:val="24"/>
                <w:rtl/>
              </w:rPr>
              <w:t>משתמש</w:t>
            </w:r>
            <w:r w:rsidRPr="00A9350B">
              <w:rPr>
                <w:rFonts w:cs="David" w:hint="cs"/>
                <w:sz w:val="24"/>
                <w:szCs w:val="24"/>
                <w:rtl/>
              </w:rPr>
              <w:t xml:space="preserve"> </w:t>
            </w:r>
            <w:r w:rsidRPr="00A9350B">
              <w:rPr>
                <w:rFonts w:cs="David" w:hint="eastAsia"/>
                <w:sz w:val="24"/>
                <w:szCs w:val="24"/>
                <w:rtl/>
              </w:rPr>
              <w:t>עיקרי</w:t>
            </w:r>
            <w:r w:rsidRPr="00A9350B">
              <w:rPr>
                <w:rFonts w:cs="David"/>
                <w:sz w:val="24"/>
                <w:szCs w:val="24"/>
                <w:rtl/>
              </w:rPr>
              <w:t xml:space="preserve">: </w:t>
            </w:r>
          </w:p>
        </w:tc>
        <w:tc>
          <w:tcPr>
            <w:tcW w:w="1977" w:type="dxa"/>
            <w:shd w:val="clear" w:color="auto" w:fill="F3F3F3"/>
          </w:tcPr>
          <w:p w:rsidR="00064562" w:rsidRPr="00A9350B" w:rsidRDefault="00064562" w:rsidP="004D03DB">
            <w:pPr>
              <w:pStyle w:val="af0"/>
              <w:rPr>
                <w:rFonts w:cs="David"/>
                <w:color w:val="FF0000"/>
                <w:sz w:val="24"/>
                <w:szCs w:val="24"/>
                <w:rtl/>
              </w:rPr>
            </w:pPr>
            <w:r w:rsidRPr="00A9350B">
              <w:rPr>
                <w:rFonts w:cs="David" w:hint="cs"/>
                <w:sz w:val="24"/>
                <w:szCs w:val="24"/>
                <w:rtl/>
              </w:rPr>
              <w:t>יח' הנדסה</w:t>
            </w:r>
          </w:p>
        </w:tc>
        <w:tc>
          <w:tcPr>
            <w:tcW w:w="4855" w:type="dxa"/>
            <w:shd w:val="clear" w:color="auto" w:fill="F3F3F3"/>
          </w:tcPr>
          <w:p w:rsidR="00064562" w:rsidRPr="00A9350B" w:rsidRDefault="00064562" w:rsidP="004D03DB">
            <w:pPr>
              <w:pStyle w:val="af0"/>
              <w:rPr>
                <w:rFonts w:cs="David"/>
                <w:sz w:val="24"/>
                <w:szCs w:val="24"/>
                <w:rtl/>
              </w:rPr>
            </w:pPr>
          </w:p>
        </w:tc>
      </w:tr>
      <w:tr w:rsidR="00064562" w:rsidRPr="00A9350B" w:rsidTr="004D03DB">
        <w:tc>
          <w:tcPr>
            <w:tcW w:w="8522" w:type="dxa"/>
            <w:gridSpan w:val="3"/>
            <w:shd w:val="clear" w:color="auto" w:fill="F3F3F3"/>
          </w:tcPr>
          <w:p w:rsidR="00064562" w:rsidRPr="00A9350B" w:rsidRDefault="00064562" w:rsidP="004D03DB">
            <w:pPr>
              <w:pStyle w:val="af0"/>
              <w:rPr>
                <w:rFonts w:cs="David"/>
                <w:sz w:val="24"/>
                <w:szCs w:val="24"/>
                <w:rtl/>
              </w:rPr>
            </w:pPr>
            <w:r w:rsidRPr="00A9350B">
              <w:rPr>
                <w:rFonts w:cs="David" w:hint="eastAsia"/>
                <w:sz w:val="24"/>
                <w:szCs w:val="24"/>
                <w:rtl/>
              </w:rPr>
              <w:t>תיאור</w:t>
            </w:r>
            <w:r w:rsidRPr="00A9350B">
              <w:rPr>
                <w:rFonts w:cs="David" w:hint="cs"/>
                <w:sz w:val="24"/>
                <w:szCs w:val="24"/>
                <w:rtl/>
              </w:rPr>
              <w:t xml:space="preserve"> </w:t>
            </w:r>
            <w:r w:rsidRPr="00A9350B">
              <w:rPr>
                <w:rFonts w:cs="David" w:hint="eastAsia"/>
                <w:sz w:val="24"/>
                <w:szCs w:val="24"/>
                <w:rtl/>
              </w:rPr>
              <w:t>מקוצר</w:t>
            </w:r>
            <w:r w:rsidRPr="00A9350B">
              <w:rPr>
                <w:rFonts w:cs="David"/>
                <w:sz w:val="24"/>
                <w:szCs w:val="24"/>
                <w:rtl/>
              </w:rPr>
              <w:t xml:space="preserve">: </w:t>
            </w:r>
          </w:p>
        </w:tc>
      </w:tr>
      <w:tr w:rsidR="00064562" w:rsidRPr="00A9350B" w:rsidTr="004D03DB">
        <w:trPr>
          <w:trHeight w:val="61"/>
        </w:trPr>
        <w:tc>
          <w:tcPr>
            <w:tcW w:w="8522" w:type="dxa"/>
            <w:gridSpan w:val="3"/>
          </w:tcPr>
          <w:p w:rsidR="00064562" w:rsidRPr="00A9350B" w:rsidRDefault="00064562" w:rsidP="004D03DB">
            <w:pPr>
              <w:pStyle w:val="Normal2"/>
              <w:rPr>
                <w:sz w:val="24"/>
                <w:rtl/>
                <w:lang w:eastAsia="en-US"/>
              </w:rPr>
            </w:pPr>
            <w:r w:rsidRPr="00A9350B">
              <w:rPr>
                <w:rFonts w:hint="cs"/>
                <w:sz w:val="24"/>
                <w:rtl/>
                <w:lang w:eastAsia="en-US"/>
              </w:rPr>
              <w:t xml:space="preserve">עם קבלת פניה לגבי אירוע במוקד הפניות על ידי גורמים שהוסמכו לכך במתקני הגז הטבעי בארץ או במפעלים,תיפתח פנייה מסוג אירוע אשר תכלול: מועד, שם המתקן, קוד המתקן, גורם מודיע, שעת האירוע,  תיאור האירוע, סטאטוס, מסמכים קשורים. </w:t>
            </w:r>
          </w:p>
          <w:p w:rsidR="00064562" w:rsidRPr="00A9350B" w:rsidRDefault="00064562" w:rsidP="004D03DB">
            <w:pPr>
              <w:pStyle w:val="Normal2"/>
              <w:rPr>
                <w:sz w:val="24"/>
                <w:rtl/>
                <w:lang w:eastAsia="en-US"/>
              </w:rPr>
            </w:pPr>
            <w:r w:rsidRPr="00A9350B">
              <w:rPr>
                <w:rFonts w:hint="cs"/>
                <w:sz w:val="24"/>
                <w:rtl/>
                <w:lang w:eastAsia="en-US"/>
              </w:rPr>
              <w:t>התהליך  יתעד את כל האירועים, מסמכים, הקשורים לאירוע .</w:t>
            </w:r>
          </w:p>
          <w:p w:rsidR="00064562" w:rsidRPr="00A9350B" w:rsidRDefault="00064562" w:rsidP="004D03DB">
            <w:pPr>
              <w:pStyle w:val="Normal2"/>
              <w:rPr>
                <w:sz w:val="24"/>
                <w:rtl/>
                <w:lang w:eastAsia="en-US"/>
              </w:rPr>
            </w:pPr>
            <w:r w:rsidRPr="00A9350B">
              <w:rPr>
                <w:rFonts w:hint="cs"/>
                <w:sz w:val="24"/>
                <w:rtl/>
                <w:lang w:eastAsia="en-US"/>
              </w:rPr>
              <w:t>יוגדרו זמני תקן כפרמטרים בתוך תהליך בטיפול באירוע</w:t>
            </w:r>
          </w:p>
          <w:p w:rsidR="00064562" w:rsidRPr="00A9350B" w:rsidRDefault="00064562" w:rsidP="004D03DB">
            <w:pPr>
              <w:pStyle w:val="Normal2"/>
              <w:rPr>
                <w:sz w:val="24"/>
                <w:rtl/>
              </w:rPr>
            </w:pPr>
            <w:r w:rsidRPr="00A9350B">
              <w:rPr>
                <w:rFonts w:hint="cs"/>
                <w:sz w:val="24"/>
                <w:rtl/>
                <w:lang w:eastAsia="en-US"/>
              </w:rPr>
              <w:t xml:space="preserve">עם סיום  האירוע הפנייה תיסגר כאשר סגירה זו תכלול חתימה של הממונה על בטיחות מטעם רשות הגז הטבעי, שאכן האירוע  הסתיים ובוצעו כל הפעולות הנדרשות על פי הנהלים המתאימים. </w:t>
            </w:r>
          </w:p>
        </w:tc>
      </w:tr>
    </w:tbl>
    <w:p w:rsidR="00064562" w:rsidRPr="00A9350B" w:rsidRDefault="00064562" w:rsidP="00064562">
      <w:pPr>
        <w:pStyle w:val="Normal2"/>
        <w:rPr>
          <w:b/>
          <w:bCs/>
          <w:sz w:val="24"/>
          <w:u w:val="single"/>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0"/>
        <w:gridCol w:w="1977"/>
        <w:gridCol w:w="4855"/>
      </w:tblGrid>
      <w:tr w:rsidR="00064562" w:rsidRPr="00A9350B" w:rsidTr="004D03DB">
        <w:tc>
          <w:tcPr>
            <w:tcW w:w="1690" w:type="dxa"/>
            <w:shd w:val="clear" w:color="auto" w:fill="F3F3F3"/>
          </w:tcPr>
          <w:p w:rsidR="00064562" w:rsidRPr="00A9350B" w:rsidRDefault="00064562" w:rsidP="004D03DB">
            <w:pPr>
              <w:pStyle w:val="af0"/>
              <w:rPr>
                <w:rFonts w:cs="David"/>
                <w:sz w:val="24"/>
                <w:szCs w:val="24"/>
                <w:rtl/>
              </w:rPr>
            </w:pPr>
            <w:r w:rsidRPr="00A9350B">
              <w:rPr>
                <w:rFonts w:cs="David" w:hint="eastAsia"/>
                <w:sz w:val="24"/>
                <w:szCs w:val="24"/>
                <w:rtl/>
              </w:rPr>
              <w:t>מספר</w:t>
            </w:r>
            <w:r w:rsidRPr="00A9350B">
              <w:rPr>
                <w:rFonts w:cs="David"/>
                <w:sz w:val="24"/>
                <w:szCs w:val="24"/>
                <w:rtl/>
              </w:rPr>
              <w:t xml:space="preserve">:  </w:t>
            </w:r>
            <w:r w:rsidRPr="00A9350B">
              <w:rPr>
                <w:rFonts w:ascii="Arial" w:hAnsi="Arial" w:cs="David" w:hint="cs"/>
                <w:sz w:val="24"/>
                <w:szCs w:val="24"/>
                <w:rtl/>
              </w:rPr>
              <w:t>10</w:t>
            </w:r>
          </w:p>
        </w:tc>
        <w:tc>
          <w:tcPr>
            <w:tcW w:w="1977" w:type="dxa"/>
            <w:shd w:val="clear" w:color="auto" w:fill="F3F3F3"/>
          </w:tcPr>
          <w:p w:rsidR="00064562" w:rsidRPr="00A9350B" w:rsidRDefault="00064562" w:rsidP="004D03DB">
            <w:pPr>
              <w:pStyle w:val="af0"/>
              <w:rPr>
                <w:rFonts w:cs="David"/>
                <w:sz w:val="24"/>
                <w:szCs w:val="24"/>
                <w:rtl/>
              </w:rPr>
            </w:pPr>
            <w:r w:rsidRPr="00A9350B">
              <w:rPr>
                <w:rFonts w:cs="David" w:hint="eastAsia"/>
                <w:sz w:val="24"/>
                <w:szCs w:val="24"/>
                <w:rtl/>
              </w:rPr>
              <w:t>שם</w:t>
            </w:r>
            <w:r w:rsidRPr="00A9350B">
              <w:rPr>
                <w:rFonts w:cs="David" w:hint="cs"/>
                <w:sz w:val="24"/>
                <w:szCs w:val="24"/>
                <w:rtl/>
              </w:rPr>
              <w:t xml:space="preserve"> </w:t>
            </w:r>
            <w:r w:rsidRPr="00A9350B">
              <w:rPr>
                <w:rFonts w:cs="David" w:hint="eastAsia"/>
                <w:sz w:val="24"/>
                <w:szCs w:val="24"/>
                <w:rtl/>
              </w:rPr>
              <w:t>התהליך</w:t>
            </w:r>
          </w:p>
        </w:tc>
        <w:tc>
          <w:tcPr>
            <w:tcW w:w="4855" w:type="dxa"/>
            <w:shd w:val="clear" w:color="auto" w:fill="F3F3F3"/>
          </w:tcPr>
          <w:p w:rsidR="00064562" w:rsidRPr="00A9350B" w:rsidRDefault="00064562" w:rsidP="004D03DB">
            <w:pPr>
              <w:rPr>
                <w:b/>
                <w:bCs/>
                <w:szCs w:val="24"/>
                <w:rtl/>
              </w:rPr>
            </w:pPr>
            <w:r w:rsidRPr="00A9350B">
              <w:rPr>
                <w:rFonts w:hint="cs"/>
                <w:b/>
                <w:bCs/>
                <w:szCs w:val="24"/>
                <w:rtl/>
              </w:rPr>
              <w:t xml:space="preserve">טיפול בהתנגדויות </w:t>
            </w:r>
          </w:p>
        </w:tc>
      </w:tr>
      <w:tr w:rsidR="00064562" w:rsidRPr="00A9350B" w:rsidTr="004D03DB">
        <w:tc>
          <w:tcPr>
            <w:tcW w:w="1690" w:type="dxa"/>
            <w:shd w:val="clear" w:color="auto" w:fill="F3F3F3"/>
          </w:tcPr>
          <w:p w:rsidR="00064562" w:rsidRPr="00A9350B" w:rsidRDefault="00064562" w:rsidP="004D03DB">
            <w:pPr>
              <w:pStyle w:val="af0"/>
              <w:rPr>
                <w:rFonts w:cs="David"/>
                <w:sz w:val="24"/>
                <w:szCs w:val="24"/>
                <w:rtl/>
              </w:rPr>
            </w:pPr>
            <w:r w:rsidRPr="00A9350B">
              <w:rPr>
                <w:rFonts w:cs="David" w:hint="eastAsia"/>
                <w:sz w:val="24"/>
                <w:szCs w:val="24"/>
                <w:rtl/>
              </w:rPr>
              <w:t>משתמש</w:t>
            </w:r>
            <w:r w:rsidRPr="00A9350B">
              <w:rPr>
                <w:rFonts w:cs="David" w:hint="cs"/>
                <w:sz w:val="24"/>
                <w:szCs w:val="24"/>
                <w:rtl/>
              </w:rPr>
              <w:t xml:space="preserve"> </w:t>
            </w:r>
            <w:r w:rsidRPr="00A9350B">
              <w:rPr>
                <w:rFonts w:cs="David" w:hint="eastAsia"/>
                <w:sz w:val="24"/>
                <w:szCs w:val="24"/>
                <w:rtl/>
              </w:rPr>
              <w:t>עיקרי</w:t>
            </w:r>
            <w:r w:rsidRPr="00A9350B">
              <w:rPr>
                <w:rFonts w:cs="David"/>
                <w:sz w:val="24"/>
                <w:szCs w:val="24"/>
                <w:rtl/>
              </w:rPr>
              <w:t xml:space="preserve">: </w:t>
            </w:r>
          </w:p>
        </w:tc>
        <w:tc>
          <w:tcPr>
            <w:tcW w:w="1977" w:type="dxa"/>
            <w:shd w:val="clear" w:color="auto" w:fill="F3F3F3"/>
          </w:tcPr>
          <w:p w:rsidR="00064562" w:rsidRPr="00A9350B" w:rsidRDefault="00064562" w:rsidP="004D03DB">
            <w:pPr>
              <w:pStyle w:val="af0"/>
              <w:rPr>
                <w:rFonts w:cs="David"/>
                <w:color w:val="FF0000"/>
                <w:sz w:val="24"/>
                <w:szCs w:val="24"/>
                <w:rtl/>
              </w:rPr>
            </w:pPr>
            <w:r w:rsidRPr="00A9350B">
              <w:rPr>
                <w:rFonts w:cs="David" w:hint="cs"/>
                <w:sz w:val="24"/>
                <w:szCs w:val="24"/>
                <w:rtl/>
              </w:rPr>
              <w:t xml:space="preserve">מנהל תחום מקרקעין ורישוי </w:t>
            </w:r>
          </w:p>
        </w:tc>
        <w:tc>
          <w:tcPr>
            <w:tcW w:w="4855" w:type="dxa"/>
            <w:shd w:val="clear" w:color="auto" w:fill="F3F3F3"/>
          </w:tcPr>
          <w:p w:rsidR="00064562" w:rsidRPr="00A9350B" w:rsidRDefault="00064562" w:rsidP="004D03DB">
            <w:pPr>
              <w:pStyle w:val="af0"/>
              <w:rPr>
                <w:rFonts w:cs="David"/>
                <w:sz w:val="24"/>
                <w:szCs w:val="24"/>
                <w:rtl/>
              </w:rPr>
            </w:pPr>
          </w:p>
        </w:tc>
      </w:tr>
      <w:tr w:rsidR="00064562" w:rsidRPr="00A9350B" w:rsidTr="004D03DB">
        <w:tc>
          <w:tcPr>
            <w:tcW w:w="8522" w:type="dxa"/>
            <w:gridSpan w:val="3"/>
            <w:shd w:val="clear" w:color="auto" w:fill="F3F3F3"/>
          </w:tcPr>
          <w:p w:rsidR="00064562" w:rsidRPr="00A9350B" w:rsidRDefault="00064562" w:rsidP="004D03DB">
            <w:pPr>
              <w:pStyle w:val="af0"/>
              <w:rPr>
                <w:rFonts w:cs="David"/>
                <w:sz w:val="24"/>
                <w:szCs w:val="24"/>
                <w:rtl/>
              </w:rPr>
            </w:pPr>
            <w:r w:rsidRPr="00A9350B">
              <w:rPr>
                <w:rFonts w:cs="David" w:hint="eastAsia"/>
                <w:sz w:val="24"/>
                <w:szCs w:val="24"/>
                <w:rtl/>
              </w:rPr>
              <w:t>תיאור</w:t>
            </w:r>
            <w:r w:rsidRPr="00A9350B">
              <w:rPr>
                <w:rFonts w:cs="David" w:hint="cs"/>
                <w:sz w:val="24"/>
                <w:szCs w:val="24"/>
                <w:rtl/>
              </w:rPr>
              <w:t xml:space="preserve"> </w:t>
            </w:r>
            <w:r w:rsidRPr="00A9350B">
              <w:rPr>
                <w:rFonts w:cs="David" w:hint="eastAsia"/>
                <w:sz w:val="24"/>
                <w:szCs w:val="24"/>
                <w:rtl/>
              </w:rPr>
              <w:t>מקוצר</w:t>
            </w:r>
            <w:r w:rsidRPr="00A9350B">
              <w:rPr>
                <w:rFonts w:cs="David"/>
                <w:sz w:val="24"/>
                <w:szCs w:val="24"/>
                <w:rtl/>
              </w:rPr>
              <w:t xml:space="preserve">: </w:t>
            </w:r>
          </w:p>
        </w:tc>
      </w:tr>
      <w:tr w:rsidR="00064562" w:rsidRPr="00A9350B" w:rsidTr="004D03DB">
        <w:tc>
          <w:tcPr>
            <w:tcW w:w="8522" w:type="dxa"/>
            <w:gridSpan w:val="3"/>
          </w:tcPr>
          <w:p w:rsidR="00064562" w:rsidRPr="00A9350B" w:rsidRDefault="00064562" w:rsidP="00333CD7">
            <w:pPr>
              <w:pStyle w:val="Normal2"/>
              <w:numPr>
                <w:ilvl w:val="0"/>
                <w:numId w:val="9"/>
              </w:numPr>
              <w:rPr>
                <w:sz w:val="24"/>
                <w:lang w:eastAsia="en-US"/>
              </w:rPr>
            </w:pPr>
            <w:r w:rsidRPr="00A9350B">
              <w:rPr>
                <w:rFonts w:hint="cs"/>
                <w:sz w:val="24"/>
                <w:rtl/>
                <w:lang w:eastAsia="en-US"/>
              </w:rPr>
              <w:t>גורם מגיש התנגדות לכניסה למקרקעין באמצעות טופס מתאים באתר האינטרנט או באמצעות משלוח הטופס בדואר</w:t>
            </w:r>
          </w:p>
          <w:p w:rsidR="00064562" w:rsidRPr="00A9350B" w:rsidRDefault="00064562" w:rsidP="00333CD7">
            <w:pPr>
              <w:pStyle w:val="Normal2"/>
              <w:numPr>
                <w:ilvl w:val="0"/>
                <w:numId w:val="9"/>
              </w:numPr>
              <w:rPr>
                <w:sz w:val="24"/>
                <w:lang w:eastAsia="en-US"/>
              </w:rPr>
            </w:pPr>
            <w:r w:rsidRPr="00A9350B">
              <w:rPr>
                <w:rFonts w:hint="cs"/>
                <w:sz w:val="24"/>
                <w:rtl/>
                <w:lang w:eastAsia="en-US"/>
              </w:rPr>
              <w:t>במידה והפנייה הגיעה דרך אתר האינטרנט אזי תיפתח  פניה באופן אוטומטי על ידי המערכת מסוג "התנגדות" הן ברשות הגז והן בנתג"ז (נתג"ז יהיו משתמש מוגבל במערכת אשר יוכלו לצפות ולעדכן את הפנייה). בפנייה יהיו מוזנים כל הנתונים שהופיעו בטופס הפנייה לרבות מסמך ההתנגדות וימולאו פרטים נוספים כגון: גוש /חלקה, תאריך הגשת  ההתנגדות (באופן אוטומטי), תאריך משלוח לנתג"ז, מועד משוער לסיום הטיפול בהתנגדות, מהות ההתנגדות, התכתבות עם נתיבי גז.  במידה והפנייה הגיעה בדואר, האחראי מטעם הרשות יפתח פנייה חדשה שתכלול את הפרטים הרלוונטיים של טופס הפניה בצירוף מסמכים סרוקים. לפנייה זו, המערכת תצרף באופן אוטומטי: תשריט</w:t>
            </w:r>
            <w:r w:rsidRPr="00A9350B">
              <w:rPr>
                <w:rFonts w:hint="cs"/>
                <w:sz w:val="24"/>
                <w:lang w:eastAsia="en-US"/>
              </w:rPr>
              <w:t>GIS</w:t>
            </w:r>
            <w:r w:rsidRPr="00A9350B">
              <w:rPr>
                <w:rFonts w:hint="cs"/>
                <w:sz w:val="24"/>
                <w:rtl/>
                <w:lang w:eastAsia="en-US"/>
              </w:rPr>
              <w:t xml:space="preserve"> לפי גוש חלקה עם התמ"א הרלוונטית, בעלויות קרקע מאתר משרד המשפטים וכן קישור להרשאה ההנדסית הקשורה להיתר (סעיף 24). </w:t>
            </w:r>
          </w:p>
          <w:p w:rsidR="00064562" w:rsidRPr="00A9350B" w:rsidRDefault="00064562" w:rsidP="00333CD7">
            <w:pPr>
              <w:pStyle w:val="Normal2"/>
              <w:numPr>
                <w:ilvl w:val="0"/>
                <w:numId w:val="9"/>
              </w:numPr>
              <w:rPr>
                <w:sz w:val="24"/>
                <w:lang w:eastAsia="en-US"/>
              </w:rPr>
            </w:pPr>
            <w:r w:rsidRPr="00A9350B">
              <w:rPr>
                <w:rFonts w:hint="cs"/>
                <w:sz w:val="24"/>
                <w:rtl/>
                <w:lang w:eastAsia="en-US"/>
              </w:rPr>
              <w:t>במידה והפנייה נמצאת בסטאטוס ללא שינוי מעבר לתקופת סיום טיפול אזי, תישלח תזכורת באמצעות המערכת לגורמים הרלוונטיים הקשורים לפנייה זו.</w:t>
            </w:r>
          </w:p>
          <w:p w:rsidR="00064562" w:rsidRPr="00A9350B" w:rsidRDefault="00064562" w:rsidP="00333CD7">
            <w:pPr>
              <w:pStyle w:val="Normal2"/>
              <w:numPr>
                <w:ilvl w:val="0"/>
                <w:numId w:val="9"/>
              </w:numPr>
              <w:rPr>
                <w:sz w:val="24"/>
                <w:lang w:eastAsia="en-US"/>
              </w:rPr>
            </w:pPr>
            <w:r w:rsidRPr="00A9350B">
              <w:rPr>
                <w:rFonts w:hint="cs"/>
                <w:sz w:val="24"/>
                <w:rtl/>
                <w:lang w:eastAsia="en-US"/>
              </w:rPr>
              <w:t xml:space="preserve">לאחר ביצוע הבדיקות, ייעשה רישום של ההתייחסות להתנגדות  </w:t>
            </w:r>
          </w:p>
          <w:p w:rsidR="00064562" w:rsidRPr="00A9350B" w:rsidRDefault="00064562" w:rsidP="00333CD7">
            <w:pPr>
              <w:pStyle w:val="Normal2"/>
              <w:numPr>
                <w:ilvl w:val="0"/>
                <w:numId w:val="9"/>
              </w:numPr>
              <w:rPr>
                <w:sz w:val="24"/>
                <w:lang w:eastAsia="en-US"/>
              </w:rPr>
            </w:pPr>
            <w:r w:rsidRPr="00A9350B">
              <w:rPr>
                <w:rFonts w:hint="cs"/>
                <w:sz w:val="24"/>
                <w:rtl/>
                <w:lang w:eastAsia="en-US"/>
              </w:rPr>
              <w:t xml:space="preserve">לכל התנגדות ישנם כמה מצבים: התנגדות מאושרת, הקפאת תהליך, התנגדות נדחית </w:t>
            </w:r>
          </w:p>
          <w:p w:rsidR="00064562" w:rsidRPr="00A9350B" w:rsidRDefault="00064562" w:rsidP="00333CD7">
            <w:pPr>
              <w:pStyle w:val="Normal2"/>
              <w:numPr>
                <w:ilvl w:val="0"/>
                <w:numId w:val="9"/>
              </w:numPr>
              <w:rPr>
                <w:sz w:val="24"/>
                <w:lang w:eastAsia="en-US"/>
              </w:rPr>
            </w:pPr>
            <w:r w:rsidRPr="00A9350B">
              <w:rPr>
                <w:rFonts w:hint="cs"/>
                <w:sz w:val="24"/>
                <w:rtl/>
                <w:lang w:eastAsia="en-US"/>
              </w:rPr>
              <w:t xml:space="preserve">במידה והמצב הוא קבלת ההתנגדות (התנגדות אושרה ע"י רשות הגז) </w:t>
            </w:r>
            <w:r w:rsidRPr="00A9350B">
              <w:rPr>
                <w:sz w:val="24"/>
                <w:rtl/>
                <w:lang w:eastAsia="en-US"/>
              </w:rPr>
              <w:t>–</w:t>
            </w:r>
            <w:r w:rsidRPr="00A9350B">
              <w:rPr>
                <w:rFonts w:hint="cs"/>
                <w:sz w:val="24"/>
                <w:rtl/>
                <w:lang w:eastAsia="en-US"/>
              </w:rPr>
              <w:t xml:space="preserve"> אזי נעשית פניה לנתג"ז לצורך התאמת הביצוע. </w:t>
            </w:r>
          </w:p>
          <w:p w:rsidR="00064562" w:rsidRPr="00A9350B" w:rsidRDefault="00064562" w:rsidP="00333CD7">
            <w:pPr>
              <w:pStyle w:val="Normal2"/>
              <w:numPr>
                <w:ilvl w:val="0"/>
                <w:numId w:val="9"/>
              </w:numPr>
              <w:rPr>
                <w:sz w:val="24"/>
                <w:lang w:eastAsia="en-US"/>
              </w:rPr>
            </w:pPr>
            <w:r w:rsidRPr="00A9350B">
              <w:rPr>
                <w:rFonts w:hint="cs"/>
                <w:sz w:val="24"/>
                <w:rtl/>
                <w:lang w:eastAsia="en-US"/>
              </w:rPr>
              <w:t xml:space="preserve">המערכת תאחסן מסביב לפניה את כל המסמכים הקשורים לתהליך ולהתנגדות המתאימה. </w:t>
            </w:r>
          </w:p>
          <w:p w:rsidR="00064562" w:rsidRPr="00A9350B" w:rsidRDefault="00064562" w:rsidP="00333CD7">
            <w:pPr>
              <w:pStyle w:val="Normal2"/>
              <w:numPr>
                <w:ilvl w:val="0"/>
                <w:numId w:val="9"/>
              </w:numPr>
              <w:rPr>
                <w:sz w:val="24"/>
                <w:lang w:eastAsia="en-US"/>
              </w:rPr>
            </w:pPr>
            <w:r w:rsidRPr="00A9350B">
              <w:rPr>
                <w:rFonts w:hint="cs"/>
                <w:sz w:val="24"/>
                <w:rtl/>
                <w:lang w:eastAsia="en-US"/>
              </w:rPr>
              <w:t>כל המהלך יתועד בפניה ותישלח התייחסות לפונה, על פי זמני תקן שיוגדרו כפרמטר על ידי גורמי הרשות</w:t>
            </w:r>
          </w:p>
          <w:p w:rsidR="00064562" w:rsidRPr="00A9350B" w:rsidRDefault="00064562" w:rsidP="00333CD7">
            <w:pPr>
              <w:pStyle w:val="Normal2"/>
              <w:numPr>
                <w:ilvl w:val="0"/>
                <w:numId w:val="9"/>
              </w:numPr>
              <w:rPr>
                <w:sz w:val="24"/>
                <w:lang w:eastAsia="en-US"/>
              </w:rPr>
            </w:pPr>
            <w:r w:rsidRPr="00A9350B">
              <w:rPr>
                <w:rFonts w:hint="cs"/>
                <w:sz w:val="24"/>
                <w:rtl/>
                <w:lang w:eastAsia="en-US"/>
              </w:rPr>
              <w:t xml:space="preserve">בתהליך זה יוגדר </w:t>
            </w:r>
            <w:r w:rsidRPr="00A9350B">
              <w:rPr>
                <w:sz w:val="24"/>
                <w:lang w:eastAsia="en-US"/>
              </w:rPr>
              <w:t>work flow</w:t>
            </w:r>
            <w:r w:rsidRPr="00A9350B">
              <w:rPr>
                <w:rFonts w:hint="cs"/>
                <w:sz w:val="24"/>
                <w:rtl/>
                <w:lang w:eastAsia="en-US"/>
              </w:rPr>
              <w:t xml:space="preserve"> אשר יעביר את הפנייה לגורמים המתאימים לפי סטאטוס מתאים ולפי הגדרת זמנים לביצוע והתייחסות.</w:t>
            </w:r>
          </w:p>
          <w:p w:rsidR="00064562" w:rsidRPr="00A9350B" w:rsidRDefault="00064562" w:rsidP="00333CD7">
            <w:pPr>
              <w:pStyle w:val="Normal2"/>
              <w:numPr>
                <w:ilvl w:val="0"/>
                <w:numId w:val="9"/>
              </w:numPr>
              <w:rPr>
                <w:sz w:val="24"/>
                <w:rtl/>
              </w:rPr>
            </w:pPr>
            <w:r w:rsidRPr="00A9350B">
              <w:rPr>
                <w:rFonts w:hint="cs"/>
                <w:sz w:val="24"/>
                <w:rtl/>
                <w:lang w:eastAsia="en-US"/>
              </w:rPr>
              <w:t>תהליך זה יאפשר צפייה בכל ההיסטוריה של הפנייה, התייחסויות של הגורמים השונים, הערות על ההתייחסויות של הגורמים השונים וכן אישור סופי של המנהל ופרסום הרשאה שתישמר יחד עם כל החומר</w:t>
            </w:r>
          </w:p>
        </w:tc>
      </w:tr>
    </w:tbl>
    <w:p w:rsidR="00064562" w:rsidRPr="00A9350B" w:rsidRDefault="00064562" w:rsidP="00064562">
      <w:pPr>
        <w:pStyle w:val="Normal2"/>
        <w:rPr>
          <w:b/>
          <w:bCs/>
          <w:sz w:val="24"/>
          <w:u w:val="single"/>
          <w:rtl/>
          <w:lang w:eastAsia="en-US"/>
        </w:rPr>
      </w:pPr>
    </w:p>
    <w:p w:rsidR="00064562" w:rsidRPr="00A9350B" w:rsidRDefault="00064562" w:rsidP="00064562">
      <w:pPr>
        <w:pStyle w:val="Normal2"/>
        <w:rPr>
          <w:b/>
          <w:bCs/>
          <w:sz w:val="24"/>
          <w:u w:val="single"/>
          <w:rtl/>
          <w:lang w:eastAsia="en-US"/>
        </w:rPr>
      </w:pPr>
    </w:p>
    <w:p w:rsidR="00064562" w:rsidRPr="00A9350B" w:rsidRDefault="00064562" w:rsidP="00064562">
      <w:pPr>
        <w:pStyle w:val="Normal2"/>
        <w:rPr>
          <w:b/>
          <w:bCs/>
          <w:sz w:val="24"/>
          <w:u w:val="single"/>
          <w:rtl/>
          <w:lang w:eastAsia="en-US"/>
        </w:rPr>
      </w:pPr>
    </w:p>
    <w:p w:rsidR="00064562" w:rsidRPr="00A9350B" w:rsidRDefault="00064562" w:rsidP="00064562">
      <w:pPr>
        <w:pStyle w:val="Normal2"/>
        <w:rPr>
          <w:b/>
          <w:bCs/>
          <w:sz w:val="24"/>
          <w:u w:val="single"/>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0"/>
        <w:gridCol w:w="1977"/>
        <w:gridCol w:w="4855"/>
      </w:tblGrid>
      <w:tr w:rsidR="00064562" w:rsidRPr="00A9350B" w:rsidTr="004D03DB">
        <w:tc>
          <w:tcPr>
            <w:tcW w:w="1690" w:type="dxa"/>
            <w:shd w:val="clear" w:color="auto" w:fill="F3F3F3"/>
          </w:tcPr>
          <w:p w:rsidR="00064562" w:rsidRPr="00A9350B" w:rsidRDefault="00064562" w:rsidP="004D03DB">
            <w:pPr>
              <w:pStyle w:val="af0"/>
              <w:rPr>
                <w:rFonts w:cs="David"/>
                <w:sz w:val="24"/>
                <w:szCs w:val="24"/>
                <w:rtl/>
              </w:rPr>
            </w:pPr>
            <w:r w:rsidRPr="00A9350B">
              <w:rPr>
                <w:rFonts w:cs="David" w:hint="eastAsia"/>
                <w:sz w:val="24"/>
                <w:szCs w:val="24"/>
                <w:rtl/>
              </w:rPr>
              <w:t>מספר</w:t>
            </w:r>
            <w:r w:rsidRPr="00A9350B">
              <w:rPr>
                <w:rFonts w:cs="David"/>
                <w:sz w:val="24"/>
                <w:szCs w:val="24"/>
                <w:rtl/>
              </w:rPr>
              <w:t xml:space="preserve">:  </w:t>
            </w:r>
            <w:r w:rsidRPr="00A9350B">
              <w:rPr>
                <w:rFonts w:cs="David" w:hint="cs"/>
                <w:sz w:val="24"/>
                <w:szCs w:val="24"/>
                <w:rtl/>
              </w:rPr>
              <w:t>17</w:t>
            </w:r>
          </w:p>
        </w:tc>
        <w:tc>
          <w:tcPr>
            <w:tcW w:w="1977" w:type="dxa"/>
            <w:shd w:val="clear" w:color="auto" w:fill="F3F3F3"/>
          </w:tcPr>
          <w:p w:rsidR="00064562" w:rsidRPr="00A9350B" w:rsidRDefault="00064562" w:rsidP="004D03DB">
            <w:pPr>
              <w:pStyle w:val="af0"/>
              <w:rPr>
                <w:rFonts w:cs="David"/>
                <w:sz w:val="24"/>
                <w:szCs w:val="24"/>
                <w:rtl/>
              </w:rPr>
            </w:pPr>
            <w:r w:rsidRPr="00A9350B">
              <w:rPr>
                <w:rFonts w:cs="David" w:hint="eastAsia"/>
                <w:sz w:val="24"/>
                <w:szCs w:val="24"/>
                <w:rtl/>
              </w:rPr>
              <w:t>שם</w:t>
            </w:r>
            <w:r w:rsidRPr="00A9350B">
              <w:rPr>
                <w:rFonts w:cs="David" w:hint="cs"/>
                <w:sz w:val="24"/>
                <w:szCs w:val="24"/>
                <w:rtl/>
              </w:rPr>
              <w:t xml:space="preserve"> </w:t>
            </w:r>
            <w:r w:rsidRPr="00A9350B">
              <w:rPr>
                <w:rFonts w:cs="David" w:hint="eastAsia"/>
                <w:sz w:val="24"/>
                <w:szCs w:val="24"/>
                <w:rtl/>
              </w:rPr>
              <w:t>התהליך</w:t>
            </w:r>
          </w:p>
        </w:tc>
        <w:tc>
          <w:tcPr>
            <w:tcW w:w="4855" w:type="dxa"/>
            <w:shd w:val="clear" w:color="auto" w:fill="F3F3F3"/>
          </w:tcPr>
          <w:p w:rsidR="00064562" w:rsidRPr="00A9350B" w:rsidRDefault="00064562" w:rsidP="004D03DB">
            <w:pPr>
              <w:rPr>
                <w:b/>
                <w:bCs/>
                <w:szCs w:val="24"/>
                <w:rtl/>
              </w:rPr>
            </w:pPr>
            <w:r w:rsidRPr="00A9350B">
              <w:rPr>
                <w:rFonts w:hint="cs"/>
                <w:b/>
                <w:bCs/>
                <w:szCs w:val="24"/>
                <w:rtl/>
              </w:rPr>
              <w:t xml:space="preserve">אישור מפרט 24 </w:t>
            </w:r>
          </w:p>
        </w:tc>
      </w:tr>
      <w:tr w:rsidR="00064562" w:rsidRPr="00A9350B" w:rsidTr="004D03DB">
        <w:tc>
          <w:tcPr>
            <w:tcW w:w="1690" w:type="dxa"/>
            <w:shd w:val="clear" w:color="auto" w:fill="F3F3F3"/>
          </w:tcPr>
          <w:p w:rsidR="00064562" w:rsidRPr="00A9350B" w:rsidRDefault="00064562" w:rsidP="004D03DB">
            <w:pPr>
              <w:pStyle w:val="af0"/>
              <w:rPr>
                <w:rFonts w:cs="David"/>
                <w:sz w:val="24"/>
                <w:szCs w:val="24"/>
                <w:rtl/>
              </w:rPr>
            </w:pPr>
            <w:r w:rsidRPr="00A9350B">
              <w:rPr>
                <w:rFonts w:cs="David" w:hint="eastAsia"/>
                <w:sz w:val="24"/>
                <w:szCs w:val="24"/>
                <w:rtl/>
              </w:rPr>
              <w:t>משתמש</w:t>
            </w:r>
            <w:r w:rsidRPr="00A9350B">
              <w:rPr>
                <w:rFonts w:cs="David" w:hint="cs"/>
                <w:sz w:val="24"/>
                <w:szCs w:val="24"/>
                <w:rtl/>
              </w:rPr>
              <w:t xml:space="preserve"> </w:t>
            </w:r>
            <w:r w:rsidRPr="00A9350B">
              <w:rPr>
                <w:rFonts w:cs="David" w:hint="eastAsia"/>
                <w:sz w:val="24"/>
                <w:szCs w:val="24"/>
                <w:rtl/>
              </w:rPr>
              <w:t>עיקרי</w:t>
            </w:r>
            <w:r w:rsidRPr="00A9350B">
              <w:rPr>
                <w:rFonts w:cs="David"/>
                <w:sz w:val="24"/>
                <w:szCs w:val="24"/>
                <w:rtl/>
              </w:rPr>
              <w:t xml:space="preserve">: </w:t>
            </w:r>
          </w:p>
        </w:tc>
        <w:tc>
          <w:tcPr>
            <w:tcW w:w="1977" w:type="dxa"/>
            <w:shd w:val="clear" w:color="auto" w:fill="F3F3F3"/>
          </w:tcPr>
          <w:p w:rsidR="00064562" w:rsidRPr="00A9350B" w:rsidRDefault="00064562" w:rsidP="004D03DB">
            <w:pPr>
              <w:pStyle w:val="af0"/>
              <w:rPr>
                <w:rFonts w:cs="David"/>
                <w:color w:val="FF0000"/>
                <w:sz w:val="24"/>
                <w:szCs w:val="24"/>
                <w:rtl/>
              </w:rPr>
            </w:pPr>
            <w:r w:rsidRPr="00A9350B">
              <w:rPr>
                <w:rFonts w:cs="David" w:hint="cs"/>
                <w:sz w:val="24"/>
                <w:szCs w:val="24"/>
                <w:rtl/>
              </w:rPr>
              <w:t>תכנון, הנדסה</w:t>
            </w:r>
          </w:p>
        </w:tc>
        <w:tc>
          <w:tcPr>
            <w:tcW w:w="4855" w:type="dxa"/>
            <w:shd w:val="clear" w:color="auto" w:fill="F3F3F3"/>
          </w:tcPr>
          <w:p w:rsidR="00064562" w:rsidRPr="00A9350B" w:rsidRDefault="00064562" w:rsidP="004D03DB">
            <w:pPr>
              <w:pStyle w:val="af0"/>
              <w:rPr>
                <w:rFonts w:cs="David"/>
                <w:sz w:val="24"/>
                <w:szCs w:val="24"/>
                <w:rtl/>
              </w:rPr>
            </w:pPr>
          </w:p>
        </w:tc>
      </w:tr>
      <w:tr w:rsidR="00064562" w:rsidRPr="00A9350B" w:rsidTr="004D03DB">
        <w:tc>
          <w:tcPr>
            <w:tcW w:w="8522" w:type="dxa"/>
            <w:gridSpan w:val="3"/>
            <w:shd w:val="clear" w:color="auto" w:fill="F3F3F3"/>
          </w:tcPr>
          <w:p w:rsidR="00064562" w:rsidRPr="00A9350B" w:rsidRDefault="00064562" w:rsidP="004D03DB">
            <w:pPr>
              <w:pStyle w:val="af0"/>
              <w:rPr>
                <w:rFonts w:cs="David"/>
                <w:sz w:val="24"/>
                <w:szCs w:val="24"/>
                <w:rtl/>
              </w:rPr>
            </w:pPr>
            <w:r w:rsidRPr="00A9350B">
              <w:rPr>
                <w:rFonts w:cs="David" w:hint="eastAsia"/>
                <w:sz w:val="24"/>
                <w:szCs w:val="24"/>
                <w:rtl/>
              </w:rPr>
              <w:t>תיאור</w:t>
            </w:r>
            <w:r w:rsidRPr="00A9350B">
              <w:rPr>
                <w:rFonts w:cs="David" w:hint="cs"/>
                <w:sz w:val="24"/>
                <w:szCs w:val="24"/>
                <w:rtl/>
              </w:rPr>
              <w:t xml:space="preserve"> </w:t>
            </w:r>
            <w:r w:rsidRPr="00A9350B">
              <w:rPr>
                <w:rFonts w:cs="David" w:hint="eastAsia"/>
                <w:sz w:val="24"/>
                <w:szCs w:val="24"/>
                <w:rtl/>
              </w:rPr>
              <w:t>מקוצר</w:t>
            </w:r>
            <w:r w:rsidRPr="00A9350B">
              <w:rPr>
                <w:rFonts w:cs="David"/>
                <w:sz w:val="24"/>
                <w:szCs w:val="24"/>
                <w:rtl/>
              </w:rPr>
              <w:t xml:space="preserve">: </w:t>
            </w:r>
            <w:r w:rsidRPr="00A9350B">
              <w:rPr>
                <w:rFonts w:cs="David" w:hint="cs"/>
                <w:sz w:val="24"/>
                <w:szCs w:val="24"/>
                <w:rtl/>
              </w:rPr>
              <w:t>תהליך המתאר את שלבי אישור מפרט תכנוני והנדסי לפי סעיף 24 בחוק משק הגז הטבעי.</w:t>
            </w:r>
          </w:p>
        </w:tc>
      </w:tr>
      <w:tr w:rsidR="00064562" w:rsidRPr="00A9350B" w:rsidTr="004D03DB">
        <w:tc>
          <w:tcPr>
            <w:tcW w:w="8522" w:type="dxa"/>
            <w:gridSpan w:val="3"/>
          </w:tcPr>
          <w:p w:rsidR="00064562" w:rsidRPr="00A9350B" w:rsidRDefault="00064562" w:rsidP="00333CD7">
            <w:pPr>
              <w:pStyle w:val="Normal2"/>
              <w:numPr>
                <w:ilvl w:val="0"/>
                <w:numId w:val="8"/>
              </w:numPr>
              <w:rPr>
                <w:sz w:val="24"/>
                <w:lang w:eastAsia="en-US"/>
              </w:rPr>
            </w:pPr>
            <w:r w:rsidRPr="00A9350B">
              <w:rPr>
                <w:rFonts w:hint="cs"/>
                <w:sz w:val="24"/>
                <w:rtl/>
                <w:lang w:eastAsia="en-US"/>
              </w:rPr>
              <w:t xml:space="preserve">לקוח/יזם מבקש בקשה להיתר </w:t>
            </w:r>
          </w:p>
          <w:p w:rsidR="00064562" w:rsidRPr="00A9350B" w:rsidRDefault="00064562" w:rsidP="00333CD7">
            <w:pPr>
              <w:pStyle w:val="Normal2"/>
              <w:numPr>
                <w:ilvl w:val="0"/>
                <w:numId w:val="8"/>
              </w:numPr>
              <w:rPr>
                <w:sz w:val="24"/>
                <w:lang w:eastAsia="en-US"/>
              </w:rPr>
            </w:pPr>
            <w:r w:rsidRPr="00A9350B">
              <w:rPr>
                <w:rFonts w:hint="cs"/>
                <w:sz w:val="24"/>
                <w:rtl/>
                <w:lang w:eastAsia="en-US"/>
              </w:rPr>
              <w:t>בקשה זו תוגש על ידי כניסה לאתר האינטרנט של הרשות ובחירת טופס מתאים "בקשה להיתר"</w:t>
            </w:r>
          </w:p>
          <w:p w:rsidR="00064562" w:rsidRPr="00A9350B" w:rsidRDefault="00064562" w:rsidP="00333CD7">
            <w:pPr>
              <w:pStyle w:val="Normal2"/>
              <w:numPr>
                <w:ilvl w:val="0"/>
                <w:numId w:val="8"/>
              </w:numPr>
              <w:rPr>
                <w:sz w:val="24"/>
                <w:lang w:eastAsia="en-US"/>
              </w:rPr>
            </w:pPr>
            <w:r w:rsidRPr="00A9350B">
              <w:rPr>
                <w:rFonts w:hint="cs"/>
                <w:sz w:val="24"/>
                <w:rtl/>
                <w:lang w:eastAsia="en-US"/>
              </w:rPr>
              <w:t xml:space="preserve">עם לחיצה על כפתור "שלח" המערכת תקלוט את הבקשה המוגשת באמצעות טופס (מוזן בקבצים מצורפים) </w:t>
            </w:r>
          </w:p>
          <w:p w:rsidR="00064562" w:rsidRPr="00A9350B" w:rsidRDefault="00064562" w:rsidP="00333CD7">
            <w:pPr>
              <w:pStyle w:val="Normal2"/>
              <w:numPr>
                <w:ilvl w:val="0"/>
                <w:numId w:val="8"/>
              </w:numPr>
              <w:rPr>
                <w:sz w:val="24"/>
                <w:lang w:eastAsia="en-US"/>
              </w:rPr>
            </w:pPr>
            <w:r w:rsidRPr="00A9350B">
              <w:rPr>
                <w:rFonts w:hint="cs"/>
                <w:sz w:val="24"/>
                <w:rtl/>
                <w:lang w:eastAsia="en-US"/>
              </w:rPr>
              <w:t>מפרט מוגש לרשות הגז  באחריות היזם (כיום 5 עותקים)  , המפרט מחולק לשני חלקים : תוכניות הנדסיות ותיאור עבודות להקמת המתקן (מסמכי מקרקעין). המסמכים מלווים</w:t>
            </w:r>
          </w:p>
          <w:p w:rsidR="00064562" w:rsidRPr="00A9350B" w:rsidRDefault="00064562" w:rsidP="00333CD7">
            <w:pPr>
              <w:pStyle w:val="Normal2"/>
              <w:numPr>
                <w:ilvl w:val="0"/>
                <w:numId w:val="8"/>
              </w:numPr>
              <w:rPr>
                <w:sz w:val="24"/>
                <w:lang w:eastAsia="en-US"/>
              </w:rPr>
            </w:pPr>
            <w:r w:rsidRPr="00A9350B">
              <w:rPr>
                <w:rFonts w:hint="cs"/>
                <w:sz w:val="24"/>
                <w:rtl/>
                <w:lang w:eastAsia="en-US"/>
              </w:rPr>
              <w:t xml:space="preserve">תיפתח פניה עם מספר ההיתר, מס' תוכנית מאושרת, תאריך קבלה, שם המחוז, שם היזם, תיאור המתקן, סוג מתקן (גבוה/נמוך/נמוך מאוד), תיאור הקטע,.  ותיאורים נוספים שיוכנסו בפורמט טקסט חופשי.   </w:t>
            </w:r>
          </w:p>
          <w:p w:rsidR="00064562" w:rsidRPr="00A9350B" w:rsidRDefault="00064562" w:rsidP="00333CD7">
            <w:pPr>
              <w:pStyle w:val="Normal2"/>
              <w:numPr>
                <w:ilvl w:val="0"/>
                <w:numId w:val="8"/>
              </w:numPr>
              <w:rPr>
                <w:sz w:val="24"/>
                <w:lang w:eastAsia="en-US"/>
              </w:rPr>
            </w:pPr>
            <w:r w:rsidRPr="00A9350B">
              <w:rPr>
                <w:rFonts w:hint="cs"/>
                <w:sz w:val="24"/>
                <w:rtl/>
                <w:lang w:eastAsia="en-US"/>
              </w:rPr>
              <w:t xml:space="preserve">יחד עם פתיחת הפניה, יופיע מסך תיוק של המסמכים : א) הנדסיים ב) ומסמכי מקרקעין. </w:t>
            </w:r>
          </w:p>
          <w:p w:rsidR="00064562" w:rsidRPr="00A9350B" w:rsidRDefault="00064562" w:rsidP="00333CD7">
            <w:pPr>
              <w:pStyle w:val="Normal2"/>
              <w:numPr>
                <w:ilvl w:val="0"/>
                <w:numId w:val="8"/>
              </w:numPr>
              <w:rPr>
                <w:sz w:val="24"/>
                <w:lang w:eastAsia="en-US"/>
              </w:rPr>
            </w:pPr>
            <w:r w:rsidRPr="00A9350B">
              <w:rPr>
                <w:rFonts w:hint="cs"/>
                <w:sz w:val="24"/>
                <w:rtl/>
                <w:lang w:eastAsia="en-US"/>
              </w:rPr>
              <w:t xml:space="preserve">על מנת לעקוב אחר שלמות ההגשה: המערכת תציג מסך </w:t>
            </w:r>
            <w:r w:rsidRPr="00A9350B">
              <w:rPr>
                <w:sz w:val="24"/>
                <w:lang w:eastAsia="en-US"/>
              </w:rPr>
              <w:t>Check list</w:t>
            </w:r>
            <w:r w:rsidRPr="00A9350B">
              <w:rPr>
                <w:rFonts w:hint="cs"/>
                <w:sz w:val="24"/>
                <w:rtl/>
                <w:lang w:eastAsia="en-US"/>
              </w:rPr>
              <w:t xml:space="preserve"> אשר יאפשר למשתמש לסמן את המסמכים שהגיעו (עבור מתקן לחץ גבוה) . להלן ה </w:t>
            </w:r>
            <w:r w:rsidRPr="00A9350B">
              <w:rPr>
                <w:sz w:val="24"/>
                <w:lang w:eastAsia="en-US"/>
              </w:rPr>
              <w:t>Check list</w:t>
            </w:r>
            <w:r w:rsidRPr="00A9350B">
              <w:rPr>
                <w:rFonts w:hint="cs"/>
                <w:sz w:val="24"/>
                <w:rtl/>
                <w:lang w:eastAsia="en-US"/>
              </w:rPr>
              <w:t xml:space="preserve"> : </w:t>
            </w:r>
          </w:p>
          <w:p w:rsidR="00064562" w:rsidRPr="00A9350B" w:rsidRDefault="00064562" w:rsidP="00333CD7">
            <w:pPr>
              <w:pStyle w:val="Normal2"/>
              <w:numPr>
                <w:ilvl w:val="1"/>
                <w:numId w:val="8"/>
              </w:numPr>
              <w:rPr>
                <w:sz w:val="24"/>
                <w:lang w:eastAsia="en-US"/>
              </w:rPr>
            </w:pPr>
            <w:r w:rsidRPr="00A9350B">
              <w:rPr>
                <w:rFonts w:hint="cs"/>
                <w:sz w:val="24"/>
                <w:rtl/>
                <w:lang w:eastAsia="en-US"/>
              </w:rPr>
              <w:t xml:space="preserve">תרשים סביבה עם סימון המיקום המבוקש </w:t>
            </w:r>
          </w:p>
          <w:p w:rsidR="00064562" w:rsidRPr="00A9350B" w:rsidRDefault="00064562" w:rsidP="00333CD7">
            <w:pPr>
              <w:pStyle w:val="Normal2"/>
              <w:numPr>
                <w:ilvl w:val="1"/>
                <w:numId w:val="8"/>
              </w:numPr>
              <w:rPr>
                <w:sz w:val="24"/>
                <w:lang w:eastAsia="en-US"/>
              </w:rPr>
            </w:pPr>
            <w:r w:rsidRPr="00A9350B">
              <w:rPr>
                <w:rFonts w:hint="cs"/>
                <w:sz w:val="24"/>
                <w:rtl/>
                <w:lang w:eastAsia="en-US"/>
              </w:rPr>
              <w:t xml:space="preserve">נסחי טאבו עדכניים </w:t>
            </w:r>
          </w:p>
          <w:p w:rsidR="00064562" w:rsidRPr="00A9350B" w:rsidRDefault="00064562" w:rsidP="00333CD7">
            <w:pPr>
              <w:pStyle w:val="Normal2"/>
              <w:numPr>
                <w:ilvl w:val="1"/>
                <w:numId w:val="8"/>
              </w:numPr>
              <w:rPr>
                <w:sz w:val="24"/>
                <w:lang w:eastAsia="en-US"/>
              </w:rPr>
            </w:pPr>
            <w:r w:rsidRPr="00A9350B">
              <w:rPr>
                <w:rFonts w:hint="cs"/>
                <w:sz w:val="24"/>
                <w:rtl/>
                <w:lang w:eastAsia="en-US"/>
              </w:rPr>
              <w:t xml:space="preserve">תשריט אורטופוטו הכולל גושים, חלקות ותוואי </w:t>
            </w:r>
          </w:p>
          <w:p w:rsidR="00064562" w:rsidRPr="00A9350B" w:rsidRDefault="00064562" w:rsidP="00333CD7">
            <w:pPr>
              <w:pStyle w:val="Normal2"/>
              <w:numPr>
                <w:ilvl w:val="1"/>
                <w:numId w:val="8"/>
              </w:numPr>
              <w:rPr>
                <w:sz w:val="24"/>
                <w:lang w:eastAsia="en-US"/>
              </w:rPr>
            </w:pPr>
            <w:r w:rsidRPr="00A9350B">
              <w:rPr>
                <w:rFonts w:hint="cs"/>
                <w:sz w:val="24"/>
                <w:rtl/>
                <w:lang w:eastAsia="en-US"/>
              </w:rPr>
              <w:t>מפת מדידה</w:t>
            </w:r>
          </w:p>
          <w:p w:rsidR="00064562" w:rsidRPr="00A9350B" w:rsidRDefault="00064562" w:rsidP="00333CD7">
            <w:pPr>
              <w:pStyle w:val="Normal2"/>
              <w:numPr>
                <w:ilvl w:val="1"/>
                <w:numId w:val="8"/>
              </w:numPr>
              <w:rPr>
                <w:sz w:val="24"/>
                <w:lang w:eastAsia="en-US"/>
              </w:rPr>
            </w:pPr>
            <w:r w:rsidRPr="00A9350B">
              <w:rPr>
                <w:rFonts w:hint="cs"/>
                <w:sz w:val="24"/>
                <w:rtl/>
                <w:lang w:eastAsia="en-US"/>
              </w:rPr>
              <w:t>קומפילציית התוכניות החלות המאושרות על השטח .</w:t>
            </w:r>
          </w:p>
          <w:p w:rsidR="00064562" w:rsidRPr="00A9350B" w:rsidRDefault="00064562" w:rsidP="00333CD7">
            <w:pPr>
              <w:pStyle w:val="Normal2"/>
              <w:numPr>
                <w:ilvl w:val="1"/>
                <w:numId w:val="8"/>
              </w:numPr>
              <w:rPr>
                <w:sz w:val="24"/>
                <w:lang w:eastAsia="en-US"/>
              </w:rPr>
            </w:pPr>
            <w:r w:rsidRPr="00A9350B">
              <w:rPr>
                <w:rFonts w:hint="cs"/>
                <w:sz w:val="24"/>
                <w:rtl/>
                <w:lang w:eastAsia="en-US"/>
              </w:rPr>
              <w:t xml:space="preserve">דיסק </w:t>
            </w:r>
            <w:r w:rsidRPr="00A9350B">
              <w:rPr>
                <w:sz w:val="24"/>
                <w:lang w:eastAsia="en-US"/>
              </w:rPr>
              <w:t>CD</w:t>
            </w:r>
            <w:r w:rsidRPr="00A9350B">
              <w:rPr>
                <w:rFonts w:hint="cs"/>
                <w:sz w:val="24"/>
                <w:rtl/>
                <w:lang w:eastAsia="en-US"/>
              </w:rPr>
              <w:t xml:space="preserve"> המכיל את המסמכים הנ"ל באופן דיגיטאלי</w:t>
            </w:r>
          </w:p>
          <w:p w:rsidR="00064562" w:rsidRPr="00A9350B" w:rsidRDefault="00064562" w:rsidP="00333CD7">
            <w:pPr>
              <w:pStyle w:val="Normal2"/>
              <w:numPr>
                <w:ilvl w:val="0"/>
                <w:numId w:val="8"/>
              </w:numPr>
              <w:rPr>
                <w:sz w:val="24"/>
                <w:lang w:eastAsia="en-US"/>
              </w:rPr>
            </w:pPr>
            <w:r w:rsidRPr="00A9350B">
              <w:rPr>
                <w:rFonts w:hint="cs"/>
                <w:sz w:val="24"/>
                <w:rtl/>
                <w:lang w:eastAsia="en-US"/>
              </w:rPr>
              <w:t xml:space="preserve">במקביל לנ"ל ייפתח </w:t>
            </w:r>
            <w:r w:rsidRPr="00A9350B">
              <w:rPr>
                <w:sz w:val="24"/>
                <w:lang w:eastAsia="en-US"/>
              </w:rPr>
              <w:t>Checklist</w:t>
            </w:r>
            <w:r w:rsidRPr="00A9350B">
              <w:rPr>
                <w:rFonts w:hint="cs"/>
                <w:sz w:val="24"/>
                <w:rtl/>
                <w:lang w:eastAsia="en-US"/>
              </w:rPr>
              <w:t xml:space="preserve"> עבור מסמכים הנדסיים, יש לציין כי </w:t>
            </w:r>
            <w:r w:rsidRPr="00A9350B">
              <w:rPr>
                <w:sz w:val="24"/>
                <w:lang w:eastAsia="en-US"/>
              </w:rPr>
              <w:t>Checklist</w:t>
            </w:r>
            <w:r w:rsidRPr="00A9350B">
              <w:rPr>
                <w:rFonts w:hint="cs"/>
                <w:sz w:val="24"/>
                <w:rtl/>
                <w:lang w:eastAsia="en-US"/>
              </w:rPr>
              <w:t xml:space="preserve"> איננו סטנדרטי ואחיד לכל המקרים אך מהווה גרעין בסיסי במרבית המקרים. המערכת תאפשר למשתמש בתחום ההנדסה להוסיף עבור פרויקטים מסוימים מסמכים נוספים הנדרשים.</w:t>
            </w:r>
          </w:p>
          <w:p w:rsidR="00064562" w:rsidRPr="00A9350B" w:rsidRDefault="00064562" w:rsidP="00333CD7">
            <w:pPr>
              <w:pStyle w:val="Normal2"/>
              <w:numPr>
                <w:ilvl w:val="0"/>
                <w:numId w:val="8"/>
              </w:numPr>
              <w:rPr>
                <w:sz w:val="24"/>
                <w:lang w:eastAsia="en-US"/>
              </w:rPr>
            </w:pPr>
            <w:r w:rsidRPr="00A9350B">
              <w:rPr>
                <w:rFonts w:hint="cs"/>
                <w:sz w:val="24"/>
                <w:rtl/>
                <w:lang w:eastAsia="en-US"/>
              </w:rPr>
              <w:t xml:space="preserve">עם קבלת המסמכים יסמן המשתמש את קבלת המסמכים הרלוונטיים. במידה וחסר מסמך כלשהו, המערכת לא תאפשר המשך טיפול בפניה. </w:t>
            </w:r>
          </w:p>
          <w:p w:rsidR="00064562" w:rsidRPr="00A9350B" w:rsidRDefault="00064562" w:rsidP="00333CD7">
            <w:pPr>
              <w:pStyle w:val="Normal2"/>
              <w:numPr>
                <w:ilvl w:val="0"/>
                <w:numId w:val="8"/>
              </w:numPr>
              <w:rPr>
                <w:sz w:val="24"/>
                <w:lang w:eastAsia="en-US"/>
              </w:rPr>
            </w:pPr>
            <w:r w:rsidRPr="00A9350B">
              <w:rPr>
                <w:rFonts w:hint="cs"/>
                <w:sz w:val="24"/>
                <w:rtl/>
                <w:lang w:eastAsia="en-US"/>
              </w:rPr>
              <w:t xml:space="preserve">לאחר השלמת המסמכים, נעשית בדיקה מקצועית של המסמכים . במידה ואין הערות </w:t>
            </w:r>
            <w:r w:rsidRPr="00A9350B">
              <w:rPr>
                <w:sz w:val="24"/>
                <w:rtl/>
                <w:lang w:eastAsia="en-US"/>
              </w:rPr>
              <w:t>–</w:t>
            </w:r>
            <w:r w:rsidRPr="00A9350B">
              <w:rPr>
                <w:rFonts w:hint="cs"/>
                <w:sz w:val="24"/>
                <w:rtl/>
                <w:lang w:eastAsia="en-US"/>
              </w:rPr>
              <w:t xml:space="preserve"> יסמן העובד את תוצאות הבדיקה (דהיינו יסמן בדיקה תקינה) ויוציא אישור על טמפלט מוכן מראש של תיאור העבודה למנהל רשות הגז והממונה על הבטיחות. </w:t>
            </w:r>
          </w:p>
          <w:p w:rsidR="00064562" w:rsidRPr="00A9350B" w:rsidRDefault="00064562" w:rsidP="00333CD7">
            <w:pPr>
              <w:pStyle w:val="Normal2"/>
              <w:numPr>
                <w:ilvl w:val="0"/>
                <w:numId w:val="8"/>
              </w:numPr>
              <w:rPr>
                <w:sz w:val="24"/>
                <w:lang w:eastAsia="en-US"/>
              </w:rPr>
            </w:pPr>
            <w:r w:rsidRPr="00A9350B">
              <w:rPr>
                <w:rFonts w:hint="cs"/>
                <w:sz w:val="24"/>
                <w:rtl/>
                <w:lang w:eastAsia="en-US"/>
              </w:rPr>
              <w:t>במידה וישנן הערות, יוציא העובד מסמך הערות למגיש המפרט (ע"י טמפלט אוטומטי שיכלול את הסעיפים אשר נדרש תיקון/הבהרות  לגביהם)</w:t>
            </w:r>
          </w:p>
          <w:p w:rsidR="00064562" w:rsidRPr="00A9350B" w:rsidRDefault="00064562" w:rsidP="00333CD7">
            <w:pPr>
              <w:pStyle w:val="Normal2"/>
              <w:numPr>
                <w:ilvl w:val="0"/>
                <w:numId w:val="8"/>
              </w:numPr>
              <w:rPr>
                <w:sz w:val="24"/>
                <w:lang w:eastAsia="en-US"/>
              </w:rPr>
            </w:pPr>
            <w:r w:rsidRPr="00A9350B">
              <w:rPr>
                <w:rFonts w:hint="cs"/>
                <w:sz w:val="24"/>
                <w:rtl/>
                <w:lang w:eastAsia="en-US"/>
              </w:rPr>
              <w:t xml:space="preserve">מסמכים שאינם ניתנים לתיוק אלקטרוני יאוחסנו בארון. </w:t>
            </w:r>
          </w:p>
          <w:p w:rsidR="00064562" w:rsidRPr="00A9350B" w:rsidRDefault="00064562" w:rsidP="00333CD7">
            <w:pPr>
              <w:pStyle w:val="Normal2"/>
              <w:numPr>
                <w:ilvl w:val="0"/>
                <w:numId w:val="8"/>
              </w:numPr>
              <w:rPr>
                <w:sz w:val="24"/>
                <w:lang w:eastAsia="en-US"/>
              </w:rPr>
            </w:pPr>
            <w:r w:rsidRPr="00A9350B">
              <w:rPr>
                <w:rFonts w:hint="cs"/>
                <w:sz w:val="24"/>
                <w:rtl/>
                <w:lang w:eastAsia="en-US"/>
              </w:rPr>
              <w:t xml:space="preserve">במקביל לתהליך הנ"ל , נעשה תהליך של בדיקת מסמכים הנדסיים בסיוע חברת </w:t>
            </w:r>
            <w:r w:rsidRPr="00A9350B">
              <w:rPr>
                <w:sz w:val="24"/>
                <w:lang w:eastAsia="en-US"/>
              </w:rPr>
              <w:t>PB</w:t>
            </w:r>
            <w:r w:rsidRPr="00A9350B">
              <w:rPr>
                <w:rFonts w:hint="cs"/>
                <w:sz w:val="24"/>
                <w:rtl/>
                <w:lang w:eastAsia="en-US"/>
              </w:rPr>
              <w:t xml:space="preserve">. </w:t>
            </w:r>
          </w:p>
          <w:p w:rsidR="00064562" w:rsidRPr="00A9350B" w:rsidRDefault="00064562" w:rsidP="00333CD7">
            <w:pPr>
              <w:pStyle w:val="Normal2"/>
              <w:numPr>
                <w:ilvl w:val="0"/>
                <w:numId w:val="8"/>
              </w:numPr>
              <w:rPr>
                <w:sz w:val="24"/>
                <w:lang w:eastAsia="en-US"/>
              </w:rPr>
            </w:pPr>
            <w:r w:rsidRPr="00A9350B">
              <w:rPr>
                <w:rFonts w:hint="cs"/>
                <w:sz w:val="24"/>
                <w:rtl/>
                <w:lang w:eastAsia="en-US"/>
              </w:rPr>
              <w:t xml:space="preserve">בין החברה הבודקת </w:t>
            </w:r>
            <w:r w:rsidRPr="00A9350B">
              <w:rPr>
                <w:sz w:val="24"/>
                <w:lang w:eastAsia="en-US"/>
              </w:rPr>
              <w:t>(PB)</w:t>
            </w:r>
            <w:r w:rsidRPr="00A9350B">
              <w:rPr>
                <w:rFonts w:hint="cs"/>
                <w:sz w:val="24"/>
                <w:rtl/>
                <w:lang w:eastAsia="en-US"/>
              </w:rPr>
              <w:t xml:space="preserve"> לבין היזם מתקיים הליך של אישורים וגרסאות (עד 14 גרסאות) </w:t>
            </w:r>
            <w:r w:rsidRPr="00A9350B">
              <w:rPr>
                <w:sz w:val="24"/>
                <w:rtl/>
                <w:lang w:eastAsia="en-US"/>
              </w:rPr>
              <w:t>–</w:t>
            </w:r>
            <w:r w:rsidRPr="00A9350B">
              <w:rPr>
                <w:rFonts w:hint="cs"/>
                <w:sz w:val="24"/>
                <w:rtl/>
                <w:lang w:eastAsia="en-US"/>
              </w:rPr>
              <w:t xml:space="preserve"> לחברה הבודקת יש גם גישה למערכת ולכן חשוב שכל הגרסאות וגם ההערות של רשות הגז והחברה הבודקת יתועדו במערכת אחת.</w:t>
            </w:r>
          </w:p>
          <w:p w:rsidR="00064562" w:rsidRPr="00A9350B" w:rsidRDefault="00064562" w:rsidP="00333CD7">
            <w:pPr>
              <w:pStyle w:val="Normal2"/>
              <w:numPr>
                <w:ilvl w:val="0"/>
                <w:numId w:val="8"/>
              </w:numPr>
              <w:rPr>
                <w:sz w:val="24"/>
                <w:lang w:eastAsia="en-US"/>
              </w:rPr>
            </w:pPr>
            <w:r w:rsidRPr="00A9350B">
              <w:rPr>
                <w:rFonts w:hint="cs"/>
                <w:sz w:val="24"/>
                <w:rtl/>
                <w:lang w:eastAsia="en-US"/>
              </w:rPr>
              <w:t>המערכת תאפשר לשמור את כל הגרסאות כולל ההערות בין הגרסאות</w:t>
            </w:r>
          </w:p>
          <w:p w:rsidR="00064562" w:rsidRPr="00A9350B" w:rsidRDefault="00064562" w:rsidP="00333CD7">
            <w:pPr>
              <w:pStyle w:val="Normal2"/>
              <w:numPr>
                <w:ilvl w:val="0"/>
                <w:numId w:val="8"/>
              </w:numPr>
              <w:rPr>
                <w:sz w:val="24"/>
                <w:lang w:eastAsia="en-US"/>
              </w:rPr>
            </w:pPr>
            <w:r w:rsidRPr="00A9350B">
              <w:rPr>
                <w:rFonts w:hint="cs"/>
                <w:sz w:val="24"/>
                <w:rtl/>
                <w:lang w:eastAsia="en-US"/>
              </w:rPr>
              <w:t xml:space="preserve">המערכת תכלול טבלת </w:t>
            </w:r>
            <w:r w:rsidRPr="00A9350B">
              <w:rPr>
                <w:sz w:val="24"/>
                <w:lang w:eastAsia="en-US"/>
              </w:rPr>
              <w:t>Checklist</w:t>
            </w:r>
            <w:r w:rsidRPr="00A9350B">
              <w:rPr>
                <w:rFonts w:hint="cs"/>
                <w:sz w:val="24"/>
                <w:rtl/>
                <w:lang w:eastAsia="en-US"/>
              </w:rPr>
              <w:t xml:space="preserve"> עבור הבדיקות ההנדסיות </w:t>
            </w:r>
          </w:p>
          <w:p w:rsidR="00064562" w:rsidRPr="00A9350B" w:rsidRDefault="00064562" w:rsidP="00333CD7">
            <w:pPr>
              <w:pStyle w:val="Normal2"/>
              <w:numPr>
                <w:ilvl w:val="0"/>
                <w:numId w:val="8"/>
              </w:numPr>
              <w:rPr>
                <w:sz w:val="24"/>
                <w:lang w:eastAsia="en-US"/>
              </w:rPr>
            </w:pPr>
            <w:r w:rsidRPr="00A9350B">
              <w:rPr>
                <w:rFonts w:hint="cs"/>
                <w:sz w:val="24"/>
                <w:rtl/>
                <w:lang w:eastAsia="en-US"/>
              </w:rPr>
              <w:t xml:space="preserve">אישור המפרט מחייב : אישור מסמכי המקרקעין ואישור ההנדסי. </w:t>
            </w:r>
          </w:p>
          <w:p w:rsidR="00064562" w:rsidRPr="00A9350B" w:rsidRDefault="00064562" w:rsidP="00333CD7">
            <w:pPr>
              <w:pStyle w:val="Normal2"/>
              <w:numPr>
                <w:ilvl w:val="0"/>
                <w:numId w:val="8"/>
              </w:numPr>
              <w:rPr>
                <w:sz w:val="24"/>
                <w:lang w:eastAsia="en-US"/>
              </w:rPr>
            </w:pPr>
            <w:r w:rsidRPr="00A9350B">
              <w:rPr>
                <w:rFonts w:hint="cs"/>
                <w:sz w:val="24"/>
                <w:rtl/>
                <w:lang w:eastAsia="en-US"/>
              </w:rPr>
              <w:t xml:space="preserve">במידה ומדובר בפניה פנים מפעלית </w:t>
            </w:r>
            <w:r w:rsidRPr="00A9350B">
              <w:rPr>
                <w:sz w:val="24"/>
                <w:rtl/>
                <w:lang w:eastAsia="en-US"/>
              </w:rPr>
              <w:t>–</w:t>
            </w:r>
            <w:r w:rsidRPr="00A9350B">
              <w:rPr>
                <w:rFonts w:hint="cs"/>
                <w:sz w:val="24"/>
                <w:rtl/>
                <w:lang w:eastAsia="en-US"/>
              </w:rPr>
              <w:t xml:space="preserve"> אזי סוג זה של פניה לא כולל את בדיקת מסמכי המקרקעין.</w:t>
            </w:r>
          </w:p>
          <w:p w:rsidR="00064562" w:rsidRPr="00A9350B" w:rsidRDefault="00064562" w:rsidP="004D03DB">
            <w:pPr>
              <w:pStyle w:val="af"/>
              <w:spacing w:after="0" w:line="240" w:lineRule="auto"/>
              <w:contextualSpacing w:val="0"/>
              <w:rPr>
                <w:rFonts w:ascii="Comic Sans MS" w:hAnsi="Comic Sans MS" w:cs="David"/>
                <w:i/>
                <w:iCs/>
                <w:sz w:val="24"/>
                <w:szCs w:val="24"/>
              </w:rPr>
            </w:pPr>
          </w:p>
          <w:p w:rsidR="00064562" w:rsidRPr="00A9350B" w:rsidRDefault="00064562" w:rsidP="004D03DB">
            <w:pPr>
              <w:pStyle w:val="af"/>
              <w:rPr>
                <w:rFonts w:cs="David"/>
                <w:sz w:val="24"/>
                <w:szCs w:val="24"/>
                <w:rtl/>
              </w:rPr>
            </w:pPr>
          </w:p>
        </w:tc>
      </w:tr>
    </w:tbl>
    <w:p w:rsidR="00064562" w:rsidRPr="00A9350B" w:rsidRDefault="00064562" w:rsidP="00064562">
      <w:pPr>
        <w:pStyle w:val="Normal2"/>
        <w:rPr>
          <w:b/>
          <w:bCs/>
          <w:sz w:val="24"/>
          <w:u w:val="single"/>
          <w:rtl/>
          <w:lang w:eastAsia="en-US"/>
        </w:rPr>
      </w:pPr>
    </w:p>
    <w:p w:rsidR="00064562" w:rsidRPr="00A9350B" w:rsidRDefault="00064562" w:rsidP="00064562">
      <w:pPr>
        <w:pStyle w:val="Normal2"/>
        <w:rPr>
          <w:b/>
          <w:bCs/>
          <w:sz w:val="24"/>
          <w:u w:val="single"/>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0"/>
        <w:gridCol w:w="1977"/>
        <w:gridCol w:w="4855"/>
      </w:tblGrid>
      <w:tr w:rsidR="00064562" w:rsidRPr="00A9350B" w:rsidTr="004D03DB">
        <w:tc>
          <w:tcPr>
            <w:tcW w:w="1690" w:type="dxa"/>
            <w:shd w:val="clear" w:color="auto" w:fill="F3F3F3"/>
          </w:tcPr>
          <w:p w:rsidR="00064562" w:rsidRPr="00A9350B" w:rsidRDefault="00064562" w:rsidP="004D03DB">
            <w:pPr>
              <w:pStyle w:val="af0"/>
              <w:rPr>
                <w:rFonts w:cs="David"/>
                <w:sz w:val="24"/>
                <w:szCs w:val="24"/>
                <w:rtl/>
              </w:rPr>
            </w:pPr>
            <w:r w:rsidRPr="00A9350B">
              <w:rPr>
                <w:rFonts w:cs="David" w:hint="eastAsia"/>
                <w:sz w:val="24"/>
                <w:szCs w:val="24"/>
                <w:rtl/>
              </w:rPr>
              <w:t>מספר</w:t>
            </w:r>
            <w:r w:rsidRPr="00A9350B">
              <w:rPr>
                <w:rFonts w:cs="David"/>
                <w:sz w:val="24"/>
                <w:szCs w:val="24"/>
                <w:rtl/>
              </w:rPr>
              <w:t xml:space="preserve">:  </w:t>
            </w:r>
            <w:r w:rsidRPr="00A9350B">
              <w:rPr>
                <w:rFonts w:ascii="Arial" w:hAnsi="Arial" w:cs="David" w:hint="cs"/>
                <w:sz w:val="24"/>
                <w:szCs w:val="24"/>
                <w:rtl/>
              </w:rPr>
              <w:t>7</w:t>
            </w:r>
          </w:p>
        </w:tc>
        <w:tc>
          <w:tcPr>
            <w:tcW w:w="1977" w:type="dxa"/>
            <w:shd w:val="clear" w:color="auto" w:fill="F3F3F3"/>
          </w:tcPr>
          <w:p w:rsidR="00064562" w:rsidRPr="00A9350B" w:rsidRDefault="00064562" w:rsidP="004D03DB">
            <w:pPr>
              <w:pStyle w:val="af0"/>
              <w:rPr>
                <w:rFonts w:cs="David"/>
                <w:sz w:val="24"/>
                <w:szCs w:val="24"/>
                <w:rtl/>
              </w:rPr>
            </w:pPr>
            <w:r w:rsidRPr="00A9350B">
              <w:rPr>
                <w:rFonts w:cs="David" w:hint="eastAsia"/>
                <w:sz w:val="24"/>
                <w:szCs w:val="24"/>
                <w:rtl/>
              </w:rPr>
              <w:t>שם</w:t>
            </w:r>
            <w:r w:rsidRPr="00A9350B">
              <w:rPr>
                <w:rFonts w:cs="David" w:hint="cs"/>
                <w:sz w:val="24"/>
                <w:szCs w:val="24"/>
                <w:rtl/>
              </w:rPr>
              <w:t xml:space="preserve"> </w:t>
            </w:r>
            <w:r w:rsidRPr="00A9350B">
              <w:rPr>
                <w:rFonts w:cs="David" w:hint="eastAsia"/>
                <w:sz w:val="24"/>
                <w:szCs w:val="24"/>
                <w:rtl/>
              </w:rPr>
              <w:t>התהליך</w:t>
            </w:r>
          </w:p>
        </w:tc>
        <w:tc>
          <w:tcPr>
            <w:tcW w:w="4855" w:type="dxa"/>
            <w:shd w:val="clear" w:color="auto" w:fill="F3F3F3"/>
          </w:tcPr>
          <w:p w:rsidR="00064562" w:rsidRPr="00A9350B" w:rsidRDefault="00064562" w:rsidP="004D03DB">
            <w:pPr>
              <w:rPr>
                <w:b/>
                <w:bCs/>
                <w:szCs w:val="24"/>
                <w:rtl/>
              </w:rPr>
            </w:pPr>
            <w:r w:rsidRPr="00A9350B">
              <w:rPr>
                <w:rFonts w:hint="cs"/>
                <w:b/>
                <w:bCs/>
                <w:szCs w:val="24"/>
                <w:rtl/>
              </w:rPr>
              <w:t xml:space="preserve">קידום תוכניות סטאטוטוריות </w:t>
            </w:r>
          </w:p>
        </w:tc>
      </w:tr>
      <w:tr w:rsidR="00064562" w:rsidRPr="00A9350B" w:rsidTr="004D03DB">
        <w:tc>
          <w:tcPr>
            <w:tcW w:w="1690" w:type="dxa"/>
            <w:shd w:val="clear" w:color="auto" w:fill="F3F3F3"/>
          </w:tcPr>
          <w:p w:rsidR="00064562" w:rsidRPr="00A9350B" w:rsidRDefault="00064562" w:rsidP="004D03DB">
            <w:pPr>
              <w:pStyle w:val="af0"/>
              <w:rPr>
                <w:rFonts w:cs="David"/>
                <w:sz w:val="24"/>
                <w:szCs w:val="24"/>
                <w:rtl/>
              </w:rPr>
            </w:pPr>
            <w:r w:rsidRPr="00A9350B">
              <w:rPr>
                <w:rFonts w:cs="David" w:hint="eastAsia"/>
                <w:sz w:val="24"/>
                <w:szCs w:val="24"/>
                <w:rtl/>
              </w:rPr>
              <w:t>משתמש</w:t>
            </w:r>
            <w:r w:rsidRPr="00A9350B">
              <w:rPr>
                <w:rFonts w:cs="David" w:hint="cs"/>
                <w:sz w:val="24"/>
                <w:szCs w:val="24"/>
                <w:rtl/>
              </w:rPr>
              <w:t xml:space="preserve"> </w:t>
            </w:r>
            <w:r w:rsidRPr="00A9350B">
              <w:rPr>
                <w:rFonts w:cs="David" w:hint="eastAsia"/>
                <w:sz w:val="24"/>
                <w:szCs w:val="24"/>
                <w:rtl/>
              </w:rPr>
              <w:t>עיקרי</w:t>
            </w:r>
            <w:r w:rsidRPr="00A9350B">
              <w:rPr>
                <w:rFonts w:cs="David"/>
                <w:sz w:val="24"/>
                <w:szCs w:val="24"/>
                <w:rtl/>
              </w:rPr>
              <w:t xml:space="preserve">: </w:t>
            </w:r>
          </w:p>
        </w:tc>
        <w:tc>
          <w:tcPr>
            <w:tcW w:w="1977" w:type="dxa"/>
            <w:shd w:val="clear" w:color="auto" w:fill="F3F3F3"/>
          </w:tcPr>
          <w:p w:rsidR="00064562" w:rsidRPr="00A9350B" w:rsidRDefault="00064562" w:rsidP="004D03DB">
            <w:pPr>
              <w:pStyle w:val="af0"/>
              <w:rPr>
                <w:rFonts w:cs="David"/>
                <w:color w:val="FF0000"/>
                <w:sz w:val="24"/>
                <w:szCs w:val="24"/>
                <w:rtl/>
              </w:rPr>
            </w:pPr>
            <w:r w:rsidRPr="00A9350B">
              <w:rPr>
                <w:rFonts w:cs="David" w:hint="eastAsia"/>
                <w:sz w:val="24"/>
                <w:szCs w:val="24"/>
                <w:rtl/>
              </w:rPr>
              <w:t>כל</w:t>
            </w:r>
            <w:r w:rsidRPr="00A9350B">
              <w:rPr>
                <w:rFonts w:cs="David" w:hint="cs"/>
                <w:sz w:val="24"/>
                <w:szCs w:val="24"/>
                <w:rtl/>
              </w:rPr>
              <w:t xml:space="preserve"> </w:t>
            </w:r>
            <w:r w:rsidRPr="00A9350B">
              <w:rPr>
                <w:rFonts w:cs="David" w:hint="eastAsia"/>
                <w:sz w:val="24"/>
                <w:szCs w:val="24"/>
                <w:rtl/>
              </w:rPr>
              <w:t>המחלקות</w:t>
            </w:r>
          </w:p>
        </w:tc>
        <w:tc>
          <w:tcPr>
            <w:tcW w:w="4855" w:type="dxa"/>
            <w:shd w:val="clear" w:color="auto" w:fill="F3F3F3"/>
          </w:tcPr>
          <w:p w:rsidR="00064562" w:rsidRPr="00A9350B" w:rsidRDefault="00064562" w:rsidP="004D03DB">
            <w:pPr>
              <w:pStyle w:val="af0"/>
              <w:rPr>
                <w:rFonts w:cs="David"/>
                <w:sz w:val="24"/>
                <w:szCs w:val="24"/>
                <w:rtl/>
              </w:rPr>
            </w:pPr>
          </w:p>
        </w:tc>
      </w:tr>
      <w:tr w:rsidR="00064562" w:rsidRPr="00A9350B" w:rsidTr="004D03DB">
        <w:tc>
          <w:tcPr>
            <w:tcW w:w="8522" w:type="dxa"/>
            <w:gridSpan w:val="3"/>
            <w:shd w:val="clear" w:color="auto" w:fill="F3F3F3"/>
          </w:tcPr>
          <w:p w:rsidR="00064562" w:rsidRPr="00A9350B" w:rsidRDefault="00064562" w:rsidP="004D03DB">
            <w:pPr>
              <w:pStyle w:val="af0"/>
              <w:rPr>
                <w:rFonts w:cs="David"/>
                <w:sz w:val="24"/>
                <w:szCs w:val="24"/>
                <w:rtl/>
              </w:rPr>
            </w:pPr>
            <w:r w:rsidRPr="00A9350B">
              <w:rPr>
                <w:rFonts w:cs="David" w:hint="eastAsia"/>
                <w:sz w:val="24"/>
                <w:szCs w:val="24"/>
                <w:rtl/>
              </w:rPr>
              <w:t>תיאור</w:t>
            </w:r>
            <w:r w:rsidRPr="00A9350B">
              <w:rPr>
                <w:rFonts w:cs="David" w:hint="cs"/>
                <w:sz w:val="24"/>
                <w:szCs w:val="24"/>
                <w:rtl/>
              </w:rPr>
              <w:t xml:space="preserve"> </w:t>
            </w:r>
            <w:r w:rsidRPr="00A9350B">
              <w:rPr>
                <w:rFonts w:cs="David" w:hint="eastAsia"/>
                <w:sz w:val="24"/>
                <w:szCs w:val="24"/>
                <w:rtl/>
              </w:rPr>
              <w:t>מקוצר</w:t>
            </w:r>
            <w:r w:rsidRPr="00A9350B">
              <w:rPr>
                <w:rFonts w:cs="David"/>
                <w:sz w:val="24"/>
                <w:szCs w:val="24"/>
                <w:rtl/>
              </w:rPr>
              <w:t xml:space="preserve">: </w:t>
            </w:r>
          </w:p>
        </w:tc>
      </w:tr>
      <w:tr w:rsidR="00064562" w:rsidRPr="00A9350B" w:rsidTr="004D03DB">
        <w:tc>
          <w:tcPr>
            <w:tcW w:w="8522" w:type="dxa"/>
            <w:gridSpan w:val="3"/>
          </w:tcPr>
          <w:p w:rsidR="00064562" w:rsidRPr="00A9350B" w:rsidRDefault="00064562" w:rsidP="00333CD7">
            <w:pPr>
              <w:pStyle w:val="Normal2"/>
              <w:numPr>
                <w:ilvl w:val="0"/>
                <w:numId w:val="7"/>
              </w:numPr>
              <w:rPr>
                <w:sz w:val="24"/>
                <w:lang w:eastAsia="en-US"/>
              </w:rPr>
            </w:pPr>
            <w:r w:rsidRPr="00A9350B">
              <w:rPr>
                <w:rFonts w:hint="cs"/>
                <w:sz w:val="24"/>
                <w:rtl/>
                <w:lang w:eastAsia="en-US"/>
              </w:rPr>
              <w:t xml:space="preserve">עם קבלת אישור הוראה לעריכת תוכנית/אישור סעיף 77 -78 חוק התכנון והבניה - תוכנית  לגז טבעי  ממוסד תכנון (מועצה ארצית, ועדה לתשתיות לאומיות) , תפתח פניה שאליה תצורף ההוראה. </w:t>
            </w:r>
          </w:p>
          <w:p w:rsidR="00064562" w:rsidRPr="00A9350B" w:rsidRDefault="00064562" w:rsidP="00333CD7">
            <w:pPr>
              <w:pStyle w:val="Normal2"/>
              <w:numPr>
                <w:ilvl w:val="0"/>
                <w:numId w:val="7"/>
              </w:numPr>
              <w:rPr>
                <w:sz w:val="24"/>
                <w:lang w:eastAsia="en-US"/>
              </w:rPr>
            </w:pPr>
            <w:r w:rsidRPr="00A9350B">
              <w:rPr>
                <w:rFonts w:hint="cs"/>
                <w:sz w:val="24"/>
                <w:rtl/>
                <w:lang w:eastAsia="en-US"/>
              </w:rPr>
              <w:t xml:space="preserve">המערכת תאפשר לקלוט טבלת פעילויות עיקריות בתוכנית </w:t>
            </w:r>
          </w:p>
          <w:p w:rsidR="00064562" w:rsidRPr="00A9350B" w:rsidRDefault="00064562" w:rsidP="00333CD7">
            <w:pPr>
              <w:pStyle w:val="Normal2"/>
              <w:numPr>
                <w:ilvl w:val="0"/>
                <w:numId w:val="7"/>
              </w:numPr>
              <w:rPr>
                <w:sz w:val="24"/>
                <w:lang w:eastAsia="en-US"/>
              </w:rPr>
            </w:pPr>
            <w:r w:rsidRPr="00A9350B">
              <w:rPr>
                <w:rFonts w:hint="cs"/>
                <w:sz w:val="24"/>
                <w:rtl/>
                <w:lang w:eastAsia="en-US"/>
              </w:rPr>
              <w:t xml:space="preserve">במידה ולא נבחרה חברה מתכננת </w:t>
            </w:r>
            <w:r w:rsidRPr="00A9350B">
              <w:rPr>
                <w:sz w:val="24"/>
                <w:rtl/>
                <w:lang w:eastAsia="en-US"/>
              </w:rPr>
              <w:t>–</w:t>
            </w:r>
            <w:r w:rsidRPr="00A9350B">
              <w:rPr>
                <w:rFonts w:hint="cs"/>
                <w:sz w:val="24"/>
                <w:rtl/>
                <w:lang w:eastAsia="en-US"/>
              </w:rPr>
              <w:t xml:space="preserve"> יופעל תהליך מכרז לבחירת חברה מתכננת, במידה וקיימת חברה מתכננת אזי החברה המתכננת תעביר תוכנית עבודה מפורטת עבור התוכנית הנ"ל, כאשר מתוך תוכנית זו ייגזרו רק הפעילויות הראשיות. </w:t>
            </w:r>
          </w:p>
          <w:p w:rsidR="00064562" w:rsidRPr="00A9350B" w:rsidRDefault="00064562" w:rsidP="00333CD7">
            <w:pPr>
              <w:pStyle w:val="Normal2"/>
              <w:numPr>
                <w:ilvl w:val="0"/>
                <w:numId w:val="7"/>
              </w:numPr>
              <w:rPr>
                <w:sz w:val="24"/>
                <w:lang w:eastAsia="en-US"/>
              </w:rPr>
            </w:pPr>
            <w:r w:rsidRPr="00A9350B">
              <w:rPr>
                <w:rFonts w:hint="cs"/>
                <w:sz w:val="24"/>
                <w:rtl/>
                <w:lang w:eastAsia="en-US"/>
              </w:rPr>
              <w:t xml:space="preserve">בתהליך זה ניתן יהיה לקלוט את תוכניות העבודה המפורטות: </w:t>
            </w:r>
            <w:r w:rsidRPr="00A9350B">
              <w:rPr>
                <w:sz w:val="24"/>
                <w:lang w:eastAsia="en-US"/>
              </w:rPr>
              <w:t>Ms-Project</w:t>
            </w:r>
            <w:r w:rsidRPr="00A9350B">
              <w:rPr>
                <w:rFonts w:hint="cs"/>
                <w:sz w:val="24"/>
                <w:rtl/>
                <w:lang w:eastAsia="en-US"/>
              </w:rPr>
              <w:t xml:space="preserve">, מסמכי אישור, פרוטוקולים של ועדות , ומסמכים שונים הקשורים לתהליך. </w:t>
            </w:r>
          </w:p>
          <w:p w:rsidR="00064562" w:rsidRPr="00A9350B" w:rsidRDefault="00064562" w:rsidP="00333CD7">
            <w:pPr>
              <w:pStyle w:val="Normal2"/>
              <w:numPr>
                <w:ilvl w:val="0"/>
                <w:numId w:val="7"/>
              </w:numPr>
              <w:rPr>
                <w:sz w:val="24"/>
                <w:lang w:eastAsia="en-US"/>
              </w:rPr>
            </w:pPr>
            <w:r w:rsidRPr="00A9350B">
              <w:rPr>
                <w:rFonts w:hint="cs"/>
                <w:sz w:val="24"/>
                <w:rtl/>
                <w:lang w:eastAsia="en-US"/>
              </w:rPr>
              <w:t xml:space="preserve">המערכת תאפשר נגישות מיידית למסמכים הקשורים לכל אחד מהשלבים הקשורים או אבני הדרך העיקריות בתוכנית.  </w:t>
            </w:r>
          </w:p>
          <w:p w:rsidR="00064562" w:rsidRPr="00A9350B" w:rsidRDefault="00064562" w:rsidP="004D03DB">
            <w:pPr>
              <w:pStyle w:val="af"/>
              <w:spacing w:after="0" w:line="240" w:lineRule="auto"/>
              <w:contextualSpacing w:val="0"/>
              <w:rPr>
                <w:rFonts w:ascii="Comic Sans MS" w:hAnsi="Comic Sans MS" w:cs="David"/>
                <w:i/>
                <w:iCs/>
                <w:sz w:val="24"/>
                <w:szCs w:val="24"/>
              </w:rPr>
            </w:pPr>
          </w:p>
          <w:p w:rsidR="00064562" w:rsidRPr="00A9350B" w:rsidRDefault="00064562" w:rsidP="004D03DB">
            <w:pPr>
              <w:pStyle w:val="af"/>
              <w:rPr>
                <w:rFonts w:cs="David"/>
                <w:sz w:val="24"/>
                <w:szCs w:val="24"/>
                <w:rtl/>
              </w:rPr>
            </w:pPr>
          </w:p>
        </w:tc>
      </w:tr>
    </w:tbl>
    <w:p w:rsidR="00064562" w:rsidRPr="00A9350B" w:rsidRDefault="00064562" w:rsidP="00064562">
      <w:pPr>
        <w:pStyle w:val="Normal2"/>
        <w:rPr>
          <w:b/>
          <w:bCs/>
          <w:sz w:val="24"/>
          <w:u w:val="single"/>
          <w:rtl/>
          <w:lang w:eastAsia="en-US"/>
        </w:rPr>
      </w:pPr>
    </w:p>
    <w:p w:rsidR="00064562" w:rsidRPr="00A9350B" w:rsidRDefault="00064562" w:rsidP="00064562">
      <w:pPr>
        <w:pStyle w:val="Normal2"/>
        <w:rPr>
          <w:b/>
          <w:bCs/>
          <w:sz w:val="24"/>
          <w:u w:val="single"/>
          <w:rtl/>
          <w:lang w:eastAsia="en-US"/>
        </w:rPr>
      </w:pPr>
    </w:p>
    <w:p w:rsidR="00064562" w:rsidRPr="00A9350B" w:rsidRDefault="00064562" w:rsidP="00064562">
      <w:pPr>
        <w:pStyle w:val="Normal2"/>
        <w:rPr>
          <w:b/>
          <w:bCs/>
          <w:sz w:val="24"/>
          <w:u w:val="single"/>
          <w:rtl/>
          <w:lang w:eastAsia="en-US"/>
        </w:rPr>
      </w:pPr>
    </w:p>
    <w:p w:rsidR="00064562" w:rsidRPr="00A9350B" w:rsidRDefault="00064562" w:rsidP="00064562">
      <w:pPr>
        <w:pStyle w:val="Normal2"/>
        <w:rPr>
          <w:b/>
          <w:bCs/>
          <w:sz w:val="24"/>
          <w:u w:val="single"/>
          <w:rtl/>
          <w:lang w:eastAsia="en-US"/>
        </w:rPr>
      </w:pPr>
    </w:p>
    <w:p w:rsidR="00064562" w:rsidRPr="00A9350B" w:rsidRDefault="00064562" w:rsidP="00064562">
      <w:pPr>
        <w:pStyle w:val="Normal2"/>
        <w:rPr>
          <w:b/>
          <w:bCs/>
          <w:sz w:val="24"/>
          <w:u w:val="single"/>
          <w:rtl/>
          <w:lang w:eastAsia="en-US"/>
        </w:rPr>
      </w:pPr>
    </w:p>
    <w:bookmarkEnd w:id="156"/>
    <w:bookmarkEnd w:id="157"/>
    <w:p w:rsidR="00064562" w:rsidRPr="00A9350B" w:rsidRDefault="00064562" w:rsidP="00064562">
      <w:pPr>
        <w:pStyle w:val="3"/>
        <w:keepLines w:val="0"/>
        <w:numPr>
          <w:ilvl w:val="1"/>
          <w:numId w:val="0"/>
        </w:numPr>
        <w:spacing w:before="240" w:after="120" w:line="320" w:lineRule="exact"/>
        <w:ind w:left="795" w:hanging="795"/>
        <w:jc w:val="both"/>
        <w:rPr>
          <w:szCs w:val="24"/>
          <w:rtl/>
        </w:rPr>
      </w:pPr>
      <w:r w:rsidRPr="00A9350B">
        <w:rPr>
          <w:szCs w:val="24"/>
          <w:rtl/>
        </w:rPr>
        <w:tab/>
      </w:r>
      <w:r w:rsidRPr="00A9350B">
        <w:rPr>
          <w:rFonts w:hint="cs"/>
          <w:szCs w:val="24"/>
          <w:rtl/>
        </w:rPr>
        <w:t>ישויות מידע</w:t>
      </w:r>
    </w:p>
    <w:p w:rsidR="00064562" w:rsidRPr="00A9350B" w:rsidRDefault="00064562" w:rsidP="00064562">
      <w:pPr>
        <w:pStyle w:val="Header2"/>
        <w:numPr>
          <w:ilvl w:val="0"/>
          <w:numId w:val="0"/>
        </w:numPr>
        <w:outlineLvl w:val="1"/>
        <w:rPr>
          <w:rFonts w:cs="David"/>
          <w:b/>
          <w:bCs/>
          <w:sz w:val="24"/>
          <w:rtl/>
        </w:rPr>
      </w:pPr>
      <w:bookmarkStart w:id="162" w:name="_Toc254885025"/>
      <w:r w:rsidRPr="00A9350B">
        <w:rPr>
          <w:rFonts w:cs="David" w:hint="cs"/>
          <w:b/>
          <w:bCs/>
          <w:sz w:val="24"/>
          <w:rtl/>
        </w:rPr>
        <w:t>תיאור הישויות העיקריות</w:t>
      </w:r>
      <w:bookmarkEnd w:id="162"/>
    </w:p>
    <w:p w:rsidR="00064562" w:rsidRPr="00A9350B" w:rsidRDefault="00064562" w:rsidP="00064562">
      <w:pPr>
        <w:spacing w:after="120" w:line="360" w:lineRule="auto"/>
        <w:ind w:left="26"/>
        <w:rPr>
          <w:rFonts w:ascii="Arial" w:hAnsi="Arial"/>
          <w:szCs w:val="24"/>
          <w:rtl/>
        </w:rPr>
      </w:pPr>
      <w:r w:rsidRPr="00A9350B">
        <w:rPr>
          <w:rFonts w:ascii="Arial" w:hAnsi="Arial"/>
          <w:szCs w:val="24"/>
          <w:rtl/>
        </w:rPr>
        <w:t xml:space="preserve">להלן הישויות העיקריות ורשימת השדות העיקריים לכל ישותשמערכת </w:t>
      </w:r>
      <w:r w:rsidRPr="00A9350B">
        <w:rPr>
          <w:rFonts w:ascii="Arial" w:hAnsi="Arial" w:hint="cs"/>
          <w:szCs w:val="24"/>
          <w:rtl/>
        </w:rPr>
        <w:t>המידע</w:t>
      </w:r>
      <w:r w:rsidRPr="00A9350B">
        <w:rPr>
          <w:rFonts w:ascii="Arial" w:hAnsi="Arial"/>
          <w:szCs w:val="24"/>
          <w:rtl/>
        </w:rPr>
        <w:t xml:space="preserve"> תכלול. בשלב האפ</w:t>
      </w:r>
      <w:r w:rsidRPr="00A9350B">
        <w:rPr>
          <w:rFonts w:ascii="Arial" w:hAnsi="Arial" w:hint="cs"/>
          <w:szCs w:val="24"/>
          <w:rtl/>
        </w:rPr>
        <w:t>י</w:t>
      </w:r>
      <w:r w:rsidRPr="00A9350B">
        <w:rPr>
          <w:rFonts w:ascii="Arial" w:hAnsi="Arial"/>
          <w:szCs w:val="24"/>
          <w:rtl/>
        </w:rPr>
        <w:t xml:space="preserve">ון יעלה על הכתב רשימת ישויות ושדות מפורטים יותר. </w:t>
      </w:r>
    </w:p>
    <w:p w:rsidR="00064562" w:rsidRPr="00A9350B" w:rsidRDefault="00064562" w:rsidP="00064562">
      <w:pPr>
        <w:pStyle w:val="4"/>
        <w:keepLines w:val="0"/>
        <w:numPr>
          <w:ilvl w:val="2"/>
          <w:numId w:val="0"/>
        </w:numPr>
        <w:spacing w:before="240" w:after="120" w:line="320" w:lineRule="exact"/>
        <w:ind w:left="795" w:hanging="795"/>
        <w:jc w:val="both"/>
        <w:rPr>
          <w:szCs w:val="24"/>
        </w:rPr>
      </w:pPr>
      <w:r w:rsidRPr="00A9350B">
        <w:rPr>
          <w:rFonts w:hint="cs"/>
          <w:szCs w:val="24"/>
          <w:rtl/>
        </w:rPr>
        <w:t xml:space="preserve">ישות: פרויקט  </w:t>
      </w:r>
    </w:p>
    <w:p w:rsidR="00064562" w:rsidRPr="00A9350B" w:rsidRDefault="00064562" w:rsidP="00333CD7">
      <w:pPr>
        <w:pStyle w:val="Header3"/>
        <w:numPr>
          <w:ilvl w:val="0"/>
          <w:numId w:val="34"/>
        </w:numPr>
        <w:spacing w:line="240" w:lineRule="auto"/>
        <w:ind w:left="743" w:hanging="357"/>
        <w:rPr>
          <w:rFonts w:cs="David"/>
          <w:sz w:val="24"/>
          <w:rtl/>
        </w:rPr>
        <w:sectPr w:rsidR="00064562" w:rsidRPr="00A9350B" w:rsidSect="004D03DB">
          <w:headerReference w:type="default" r:id="rId18"/>
          <w:footerReference w:type="default" r:id="rId19"/>
          <w:headerReference w:type="first" r:id="rId20"/>
          <w:pgSz w:w="11906" w:h="16838" w:code="9"/>
          <w:pgMar w:top="1440" w:right="1418" w:bottom="1440" w:left="1418" w:header="709" w:footer="709" w:gutter="0"/>
          <w:cols w:space="708"/>
          <w:titlePg/>
          <w:bidi/>
          <w:rtlGutter/>
          <w:docGrid w:linePitch="360"/>
        </w:sectPr>
      </w:pPr>
    </w:p>
    <w:p w:rsidR="00064562" w:rsidRPr="00A9350B" w:rsidRDefault="00064562" w:rsidP="00333CD7">
      <w:pPr>
        <w:pStyle w:val="Header3"/>
        <w:numPr>
          <w:ilvl w:val="0"/>
          <w:numId w:val="34"/>
        </w:numPr>
        <w:spacing w:line="240" w:lineRule="auto"/>
        <w:ind w:left="743" w:hanging="357"/>
        <w:rPr>
          <w:rFonts w:cs="David"/>
          <w:sz w:val="24"/>
        </w:rPr>
      </w:pPr>
      <w:r w:rsidRPr="00A9350B">
        <w:rPr>
          <w:rFonts w:cs="David" w:hint="cs"/>
          <w:sz w:val="24"/>
          <w:rtl/>
        </w:rPr>
        <w:t>שם פרויקט</w:t>
      </w:r>
    </w:p>
    <w:p w:rsidR="00064562" w:rsidRPr="00A9350B" w:rsidRDefault="00064562" w:rsidP="00333CD7">
      <w:pPr>
        <w:pStyle w:val="Header3"/>
        <w:numPr>
          <w:ilvl w:val="0"/>
          <w:numId w:val="34"/>
        </w:numPr>
        <w:spacing w:line="240" w:lineRule="auto"/>
        <w:ind w:left="743" w:hanging="357"/>
        <w:rPr>
          <w:rFonts w:cs="David"/>
          <w:sz w:val="24"/>
        </w:rPr>
      </w:pPr>
      <w:r w:rsidRPr="00A9350B">
        <w:rPr>
          <w:rFonts w:cs="David" w:hint="cs"/>
          <w:sz w:val="24"/>
          <w:rtl/>
        </w:rPr>
        <w:t xml:space="preserve">מס' זיהוי פרויקט  </w:t>
      </w:r>
    </w:p>
    <w:p w:rsidR="00064562" w:rsidRPr="00A9350B" w:rsidRDefault="00064562" w:rsidP="00333CD7">
      <w:pPr>
        <w:pStyle w:val="Header3"/>
        <w:numPr>
          <w:ilvl w:val="0"/>
          <w:numId w:val="34"/>
        </w:numPr>
        <w:spacing w:line="240" w:lineRule="auto"/>
        <w:ind w:left="743" w:hanging="357"/>
        <w:rPr>
          <w:rFonts w:cs="David"/>
          <w:sz w:val="24"/>
        </w:rPr>
      </w:pPr>
      <w:r w:rsidRPr="00A9350B">
        <w:rPr>
          <w:rFonts w:cs="David" w:hint="cs"/>
          <w:sz w:val="24"/>
          <w:rtl/>
        </w:rPr>
        <w:t xml:space="preserve">איזור גיאוגרפי </w:t>
      </w:r>
    </w:p>
    <w:p w:rsidR="00064562" w:rsidRPr="00A9350B" w:rsidRDefault="00064562" w:rsidP="00333CD7">
      <w:pPr>
        <w:pStyle w:val="Header3"/>
        <w:numPr>
          <w:ilvl w:val="0"/>
          <w:numId w:val="34"/>
        </w:numPr>
        <w:spacing w:line="240" w:lineRule="auto"/>
        <w:ind w:left="743" w:hanging="357"/>
        <w:rPr>
          <w:rFonts w:cs="David"/>
          <w:sz w:val="24"/>
        </w:rPr>
      </w:pPr>
      <w:r w:rsidRPr="00A9350B">
        <w:rPr>
          <w:rFonts w:cs="David" w:hint="cs"/>
          <w:sz w:val="24"/>
          <w:rtl/>
        </w:rPr>
        <w:t xml:space="preserve">שם יזם </w:t>
      </w:r>
    </w:p>
    <w:p w:rsidR="00064562" w:rsidRPr="00A9350B" w:rsidRDefault="00064562" w:rsidP="00333CD7">
      <w:pPr>
        <w:pStyle w:val="Header3"/>
        <w:numPr>
          <w:ilvl w:val="0"/>
          <w:numId w:val="34"/>
        </w:numPr>
        <w:spacing w:line="240" w:lineRule="auto"/>
        <w:ind w:left="743" w:hanging="357"/>
        <w:rPr>
          <w:rFonts w:cs="David"/>
          <w:sz w:val="24"/>
        </w:rPr>
      </w:pPr>
      <w:r w:rsidRPr="00A9350B">
        <w:rPr>
          <w:rFonts w:cs="David" w:hint="cs"/>
          <w:sz w:val="24"/>
          <w:rtl/>
        </w:rPr>
        <w:t xml:space="preserve">חברה מתכננת </w:t>
      </w:r>
    </w:p>
    <w:p w:rsidR="00064562" w:rsidRPr="00A9350B" w:rsidRDefault="00064562" w:rsidP="00333CD7">
      <w:pPr>
        <w:pStyle w:val="Header3"/>
        <w:numPr>
          <w:ilvl w:val="0"/>
          <w:numId w:val="34"/>
        </w:numPr>
        <w:spacing w:line="240" w:lineRule="auto"/>
        <w:ind w:left="743" w:hanging="357"/>
        <w:rPr>
          <w:rFonts w:cs="David"/>
          <w:sz w:val="24"/>
        </w:rPr>
      </w:pPr>
      <w:r w:rsidRPr="00A9350B">
        <w:rPr>
          <w:rFonts w:cs="David" w:hint="cs"/>
          <w:sz w:val="24"/>
          <w:rtl/>
        </w:rPr>
        <w:t xml:space="preserve">חברות מייעצות: פירוט מרובה חברות של כלל החברות הקשורות בפרויקט </w:t>
      </w:r>
    </w:p>
    <w:p w:rsidR="00064562" w:rsidRPr="00A9350B" w:rsidRDefault="00064562" w:rsidP="00333CD7">
      <w:pPr>
        <w:pStyle w:val="Header3"/>
        <w:numPr>
          <w:ilvl w:val="0"/>
          <w:numId w:val="34"/>
        </w:numPr>
        <w:spacing w:line="240" w:lineRule="auto"/>
        <w:ind w:left="743" w:hanging="357"/>
        <w:rPr>
          <w:rFonts w:cs="David"/>
          <w:sz w:val="24"/>
        </w:rPr>
      </w:pPr>
      <w:r w:rsidRPr="00A9350B">
        <w:rPr>
          <w:rFonts w:cs="David" w:hint="cs"/>
          <w:sz w:val="24"/>
          <w:rtl/>
        </w:rPr>
        <w:t>תיאור הפרויקט</w:t>
      </w:r>
    </w:p>
    <w:p w:rsidR="00064562" w:rsidRPr="00A9350B" w:rsidRDefault="00064562" w:rsidP="00333CD7">
      <w:pPr>
        <w:pStyle w:val="Header3"/>
        <w:numPr>
          <w:ilvl w:val="0"/>
          <w:numId w:val="34"/>
        </w:numPr>
        <w:spacing w:line="240" w:lineRule="auto"/>
        <w:ind w:left="743" w:hanging="357"/>
        <w:rPr>
          <w:rFonts w:cs="David"/>
          <w:sz w:val="24"/>
        </w:rPr>
      </w:pPr>
      <w:r w:rsidRPr="00A9350B">
        <w:rPr>
          <w:rFonts w:cs="David" w:hint="cs"/>
          <w:sz w:val="24"/>
          <w:rtl/>
        </w:rPr>
        <w:t xml:space="preserve">סוג הפרויקט </w:t>
      </w:r>
    </w:p>
    <w:p w:rsidR="00064562" w:rsidRPr="00A9350B" w:rsidRDefault="00064562" w:rsidP="00333CD7">
      <w:pPr>
        <w:pStyle w:val="Header3"/>
        <w:numPr>
          <w:ilvl w:val="0"/>
          <w:numId w:val="34"/>
        </w:numPr>
        <w:spacing w:line="240" w:lineRule="auto"/>
        <w:ind w:left="743" w:hanging="357"/>
        <w:rPr>
          <w:rFonts w:cs="David"/>
          <w:sz w:val="24"/>
        </w:rPr>
      </w:pPr>
      <w:r w:rsidRPr="00A9350B">
        <w:rPr>
          <w:rFonts w:cs="David" w:hint="cs"/>
          <w:sz w:val="24"/>
          <w:rtl/>
        </w:rPr>
        <w:t>פרטי התקשרות</w:t>
      </w:r>
    </w:p>
    <w:p w:rsidR="00064562" w:rsidRPr="00A9350B" w:rsidRDefault="00064562" w:rsidP="00333CD7">
      <w:pPr>
        <w:pStyle w:val="Header3"/>
        <w:numPr>
          <w:ilvl w:val="0"/>
          <w:numId w:val="34"/>
        </w:numPr>
        <w:spacing w:line="240" w:lineRule="auto"/>
        <w:ind w:left="743" w:hanging="357"/>
        <w:rPr>
          <w:rFonts w:cs="David"/>
          <w:sz w:val="24"/>
        </w:rPr>
      </w:pPr>
      <w:r w:rsidRPr="00A9350B">
        <w:rPr>
          <w:rFonts w:cs="David" w:hint="cs"/>
          <w:sz w:val="24"/>
          <w:rtl/>
        </w:rPr>
        <w:t xml:space="preserve">מיקום (נ"צ, תמונות ) </w:t>
      </w:r>
    </w:p>
    <w:p w:rsidR="00064562" w:rsidRPr="00A9350B" w:rsidRDefault="00064562" w:rsidP="00333CD7">
      <w:pPr>
        <w:pStyle w:val="Header3"/>
        <w:numPr>
          <w:ilvl w:val="0"/>
          <w:numId w:val="34"/>
        </w:numPr>
        <w:spacing w:line="240" w:lineRule="auto"/>
        <w:ind w:left="743" w:hanging="357"/>
        <w:rPr>
          <w:rFonts w:cs="David"/>
          <w:sz w:val="24"/>
        </w:rPr>
      </w:pPr>
      <w:r w:rsidRPr="00A9350B">
        <w:rPr>
          <w:rFonts w:cs="David" w:hint="cs"/>
          <w:sz w:val="24"/>
          <w:rtl/>
        </w:rPr>
        <w:t xml:space="preserve">סטאטוס </w:t>
      </w:r>
    </w:p>
    <w:p w:rsidR="00064562" w:rsidRPr="00A9350B" w:rsidRDefault="00064562" w:rsidP="00333CD7">
      <w:pPr>
        <w:pStyle w:val="Header3"/>
        <w:numPr>
          <w:ilvl w:val="0"/>
          <w:numId w:val="34"/>
        </w:numPr>
        <w:spacing w:line="240" w:lineRule="auto"/>
        <w:ind w:left="743" w:hanging="357"/>
        <w:rPr>
          <w:rFonts w:cs="David"/>
          <w:sz w:val="24"/>
        </w:rPr>
      </w:pPr>
      <w:r w:rsidRPr="00A9350B">
        <w:rPr>
          <w:rFonts w:cs="David" w:hint="cs"/>
          <w:sz w:val="24"/>
          <w:rtl/>
        </w:rPr>
        <w:t xml:space="preserve">מס' היתר </w:t>
      </w:r>
    </w:p>
    <w:p w:rsidR="00064562" w:rsidRPr="00A9350B" w:rsidRDefault="00064562" w:rsidP="00064562">
      <w:pPr>
        <w:pStyle w:val="Header3"/>
        <w:numPr>
          <w:ilvl w:val="0"/>
          <w:numId w:val="0"/>
        </w:numPr>
        <w:ind w:left="26"/>
        <w:rPr>
          <w:rFonts w:cs="David"/>
          <w:sz w:val="24"/>
        </w:rPr>
        <w:sectPr w:rsidR="00064562" w:rsidRPr="00A9350B" w:rsidSect="004D03DB">
          <w:type w:val="continuous"/>
          <w:pgSz w:w="11906" w:h="16838" w:code="9"/>
          <w:pgMar w:top="1440" w:right="1418" w:bottom="1440" w:left="1418" w:header="709" w:footer="709" w:gutter="0"/>
          <w:cols w:num="2" w:space="708"/>
          <w:titlePg/>
          <w:bidi/>
          <w:rtlGutter/>
          <w:docGrid w:linePitch="360"/>
        </w:sectPr>
      </w:pPr>
    </w:p>
    <w:p w:rsidR="00064562" w:rsidRPr="00A9350B" w:rsidRDefault="00064562" w:rsidP="00064562">
      <w:pPr>
        <w:pStyle w:val="Header3"/>
        <w:numPr>
          <w:ilvl w:val="0"/>
          <w:numId w:val="0"/>
        </w:numPr>
        <w:ind w:left="26"/>
        <w:rPr>
          <w:rFonts w:cs="David"/>
          <w:sz w:val="24"/>
        </w:rPr>
      </w:pPr>
    </w:p>
    <w:p w:rsidR="00064562" w:rsidRPr="00A9350B" w:rsidRDefault="00064562" w:rsidP="00064562">
      <w:pPr>
        <w:pStyle w:val="4"/>
        <w:keepLines w:val="0"/>
        <w:numPr>
          <w:ilvl w:val="2"/>
          <w:numId w:val="0"/>
        </w:numPr>
        <w:spacing w:before="240" w:after="120" w:line="320" w:lineRule="exact"/>
        <w:ind w:left="795" w:hanging="795"/>
        <w:jc w:val="both"/>
        <w:rPr>
          <w:szCs w:val="24"/>
        </w:rPr>
      </w:pPr>
      <w:r w:rsidRPr="00A9350B">
        <w:rPr>
          <w:rFonts w:hint="cs"/>
          <w:szCs w:val="24"/>
          <w:rtl/>
        </w:rPr>
        <w:t xml:space="preserve">ישות: חברה  </w:t>
      </w:r>
    </w:p>
    <w:p w:rsidR="00064562" w:rsidRPr="00A9350B" w:rsidRDefault="00064562" w:rsidP="00064562">
      <w:pPr>
        <w:pStyle w:val="Header3"/>
        <w:numPr>
          <w:ilvl w:val="0"/>
          <w:numId w:val="0"/>
        </w:numPr>
        <w:ind w:left="26"/>
        <w:rPr>
          <w:rFonts w:cs="David"/>
          <w:sz w:val="24"/>
          <w:rtl/>
        </w:rPr>
      </w:pPr>
      <w:r w:rsidRPr="00A9350B">
        <w:rPr>
          <w:rFonts w:cs="David" w:hint="cs"/>
          <w:sz w:val="24"/>
          <w:rtl/>
        </w:rPr>
        <w:t xml:space="preserve">ישות זו תכלול מידע לגבי חברות שונות המעורבות בייעוץ, תכנון או הקמה של מתקני גז טבעי. </w:t>
      </w:r>
    </w:p>
    <w:p w:rsidR="00064562" w:rsidRPr="00A9350B" w:rsidRDefault="00064562" w:rsidP="00333CD7">
      <w:pPr>
        <w:pStyle w:val="Header3"/>
        <w:numPr>
          <w:ilvl w:val="0"/>
          <w:numId w:val="34"/>
        </w:numPr>
        <w:rPr>
          <w:rFonts w:cs="David"/>
          <w:sz w:val="24"/>
          <w:rtl/>
        </w:rPr>
        <w:sectPr w:rsidR="00064562" w:rsidRPr="00A9350B" w:rsidSect="004D03DB">
          <w:type w:val="continuous"/>
          <w:pgSz w:w="11906" w:h="16838" w:code="9"/>
          <w:pgMar w:top="1440" w:right="1418" w:bottom="1440" w:left="1418" w:header="709" w:footer="709" w:gutter="0"/>
          <w:cols w:space="708"/>
          <w:titlePg/>
          <w:bidi/>
          <w:rtlGutter/>
          <w:docGrid w:linePitch="360"/>
        </w:sectPr>
      </w:pPr>
    </w:p>
    <w:p w:rsidR="00064562" w:rsidRPr="00A9350B" w:rsidRDefault="00064562" w:rsidP="00333CD7">
      <w:pPr>
        <w:pStyle w:val="Header3"/>
        <w:numPr>
          <w:ilvl w:val="0"/>
          <w:numId w:val="34"/>
        </w:numPr>
        <w:rPr>
          <w:rFonts w:cs="David"/>
          <w:sz w:val="24"/>
        </w:rPr>
      </w:pPr>
      <w:r w:rsidRPr="00A9350B">
        <w:rPr>
          <w:rFonts w:cs="David" w:hint="cs"/>
          <w:sz w:val="24"/>
          <w:rtl/>
        </w:rPr>
        <w:t>שם חברה</w:t>
      </w:r>
    </w:p>
    <w:p w:rsidR="00064562" w:rsidRPr="00A9350B" w:rsidRDefault="00064562" w:rsidP="00333CD7">
      <w:pPr>
        <w:pStyle w:val="Header3"/>
        <w:numPr>
          <w:ilvl w:val="0"/>
          <w:numId w:val="34"/>
        </w:numPr>
        <w:rPr>
          <w:rFonts w:cs="David"/>
          <w:sz w:val="24"/>
        </w:rPr>
      </w:pPr>
      <w:r w:rsidRPr="00A9350B">
        <w:rPr>
          <w:rFonts w:cs="David" w:hint="cs"/>
          <w:sz w:val="24"/>
          <w:rtl/>
        </w:rPr>
        <w:t xml:space="preserve">סוג חברה [ייעוץ, תכנון, הקמה, ....] </w:t>
      </w:r>
    </w:p>
    <w:p w:rsidR="00064562" w:rsidRPr="00A9350B" w:rsidRDefault="00064562" w:rsidP="00333CD7">
      <w:pPr>
        <w:pStyle w:val="Header3"/>
        <w:numPr>
          <w:ilvl w:val="0"/>
          <w:numId w:val="34"/>
        </w:numPr>
        <w:rPr>
          <w:rFonts w:cs="David"/>
          <w:sz w:val="24"/>
        </w:rPr>
      </w:pPr>
      <w:r w:rsidRPr="00A9350B">
        <w:rPr>
          <w:rFonts w:cs="David" w:hint="cs"/>
          <w:sz w:val="24"/>
          <w:rtl/>
        </w:rPr>
        <w:t>דוא"ל</w:t>
      </w:r>
    </w:p>
    <w:p w:rsidR="00064562" w:rsidRPr="00A9350B" w:rsidRDefault="00064562" w:rsidP="00333CD7">
      <w:pPr>
        <w:pStyle w:val="Header3"/>
        <w:numPr>
          <w:ilvl w:val="0"/>
          <w:numId w:val="34"/>
        </w:numPr>
        <w:rPr>
          <w:rFonts w:cs="David"/>
          <w:sz w:val="24"/>
        </w:rPr>
      </w:pPr>
      <w:r w:rsidRPr="00A9350B">
        <w:rPr>
          <w:rFonts w:cs="David" w:hint="cs"/>
          <w:sz w:val="24"/>
          <w:rtl/>
        </w:rPr>
        <w:t>פרטי התקשרות</w:t>
      </w:r>
    </w:p>
    <w:p w:rsidR="00064562" w:rsidRPr="00A9350B" w:rsidRDefault="00064562" w:rsidP="00333CD7">
      <w:pPr>
        <w:pStyle w:val="Header3"/>
        <w:numPr>
          <w:ilvl w:val="0"/>
          <w:numId w:val="34"/>
        </w:numPr>
        <w:rPr>
          <w:rFonts w:cs="David"/>
          <w:sz w:val="24"/>
          <w:rtl/>
        </w:rPr>
        <w:sectPr w:rsidR="00064562" w:rsidRPr="00A9350B" w:rsidSect="004D03DB">
          <w:type w:val="continuous"/>
          <w:pgSz w:w="11906" w:h="16838" w:code="9"/>
          <w:pgMar w:top="1440" w:right="1418" w:bottom="1440" w:left="1418" w:header="709" w:footer="709" w:gutter="0"/>
          <w:cols w:num="2" w:space="708"/>
          <w:titlePg/>
          <w:bidi/>
          <w:rtlGutter/>
          <w:docGrid w:linePitch="360"/>
        </w:sectPr>
      </w:pPr>
    </w:p>
    <w:p w:rsidR="00064562" w:rsidRPr="00A9350B" w:rsidRDefault="00064562" w:rsidP="00333CD7">
      <w:pPr>
        <w:pStyle w:val="Header3"/>
        <w:numPr>
          <w:ilvl w:val="0"/>
          <w:numId w:val="34"/>
        </w:numPr>
        <w:rPr>
          <w:rFonts w:cs="David"/>
          <w:sz w:val="24"/>
        </w:rPr>
      </w:pPr>
      <w:r w:rsidRPr="00A9350B">
        <w:rPr>
          <w:rFonts w:cs="David" w:hint="cs"/>
          <w:sz w:val="24"/>
          <w:rtl/>
        </w:rPr>
        <w:t>כתובת בארץ</w:t>
      </w:r>
    </w:p>
    <w:p w:rsidR="00064562" w:rsidRPr="00A9350B" w:rsidRDefault="00064562" w:rsidP="00333CD7">
      <w:pPr>
        <w:pStyle w:val="Header3"/>
        <w:numPr>
          <w:ilvl w:val="0"/>
          <w:numId w:val="34"/>
        </w:numPr>
        <w:rPr>
          <w:rFonts w:cs="David"/>
          <w:sz w:val="24"/>
        </w:rPr>
      </w:pPr>
      <w:r w:rsidRPr="00A9350B">
        <w:rPr>
          <w:rFonts w:cs="David" w:hint="cs"/>
          <w:sz w:val="24"/>
          <w:rtl/>
        </w:rPr>
        <w:t xml:space="preserve">כתובת בחו"ל (אם קיים) </w:t>
      </w:r>
    </w:p>
    <w:p w:rsidR="00064562" w:rsidRPr="00A9350B" w:rsidRDefault="00064562" w:rsidP="00333CD7">
      <w:pPr>
        <w:pStyle w:val="Header3"/>
        <w:numPr>
          <w:ilvl w:val="0"/>
          <w:numId w:val="34"/>
        </w:numPr>
        <w:rPr>
          <w:rFonts w:cs="David"/>
          <w:sz w:val="24"/>
        </w:rPr>
      </w:pPr>
      <w:r w:rsidRPr="00A9350B">
        <w:rPr>
          <w:rFonts w:cs="David" w:hint="cs"/>
          <w:sz w:val="24"/>
          <w:rtl/>
        </w:rPr>
        <w:t xml:space="preserve">סטטוס </w:t>
      </w:r>
    </w:p>
    <w:p w:rsidR="00064562" w:rsidRPr="00A9350B" w:rsidRDefault="00064562" w:rsidP="00064562">
      <w:pPr>
        <w:pStyle w:val="Header3"/>
        <w:numPr>
          <w:ilvl w:val="0"/>
          <w:numId w:val="0"/>
        </w:numPr>
        <w:ind w:left="386"/>
        <w:rPr>
          <w:rFonts w:cs="David"/>
          <w:sz w:val="24"/>
        </w:rPr>
        <w:sectPr w:rsidR="00064562" w:rsidRPr="00A9350B" w:rsidSect="004D03DB">
          <w:type w:val="continuous"/>
          <w:pgSz w:w="11906" w:h="16838" w:code="9"/>
          <w:pgMar w:top="1440" w:right="1418" w:bottom="1440" w:left="1418" w:header="709" w:footer="709" w:gutter="0"/>
          <w:cols w:num="2" w:space="708"/>
          <w:titlePg/>
          <w:bidi/>
          <w:rtlGutter/>
          <w:docGrid w:linePitch="360"/>
        </w:sectPr>
      </w:pPr>
    </w:p>
    <w:p w:rsidR="00064562" w:rsidRPr="00A9350B" w:rsidRDefault="00064562" w:rsidP="00064562">
      <w:pPr>
        <w:pStyle w:val="Header3"/>
        <w:numPr>
          <w:ilvl w:val="0"/>
          <w:numId w:val="0"/>
        </w:numPr>
        <w:ind w:left="386"/>
        <w:rPr>
          <w:rFonts w:cs="David"/>
          <w:sz w:val="24"/>
          <w:rtl/>
        </w:rPr>
        <w:sectPr w:rsidR="00064562" w:rsidRPr="00A9350B" w:rsidSect="004D03DB">
          <w:type w:val="continuous"/>
          <w:pgSz w:w="11906" w:h="16838" w:code="9"/>
          <w:pgMar w:top="1440" w:right="1418" w:bottom="1440" w:left="1418" w:header="709" w:footer="709" w:gutter="0"/>
          <w:cols w:space="708"/>
          <w:titlePg/>
          <w:bidi/>
          <w:rtlGutter/>
          <w:docGrid w:linePitch="360"/>
        </w:sectPr>
      </w:pPr>
    </w:p>
    <w:p w:rsidR="00064562" w:rsidRPr="00A9350B" w:rsidRDefault="00064562" w:rsidP="00064562">
      <w:pPr>
        <w:pStyle w:val="4"/>
        <w:keepLines w:val="0"/>
        <w:numPr>
          <w:ilvl w:val="2"/>
          <w:numId w:val="0"/>
        </w:numPr>
        <w:spacing w:before="240" w:after="120" w:line="320" w:lineRule="exact"/>
        <w:ind w:left="795" w:hanging="795"/>
        <w:jc w:val="both"/>
        <w:rPr>
          <w:szCs w:val="24"/>
        </w:rPr>
      </w:pPr>
      <w:r w:rsidRPr="00A9350B">
        <w:rPr>
          <w:rFonts w:hint="cs"/>
          <w:szCs w:val="24"/>
          <w:rtl/>
        </w:rPr>
        <w:t xml:space="preserve">ישות: מתקן  </w:t>
      </w:r>
    </w:p>
    <w:p w:rsidR="00064562" w:rsidRPr="00A9350B" w:rsidRDefault="00064562" w:rsidP="00064562">
      <w:pPr>
        <w:pStyle w:val="Header3"/>
        <w:numPr>
          <w:ilvl w:val="0"/>
          <w:numId w:val="0"/>
        </w:numPr>
        <w:ind w:left="26"/>
        <w:rPr>
          <w:rFonts w:cs="David"/>
          <w:sz w:val="24"/>
          <w:rtl/>
        </w:rPr>
      </w:pPr>
      <w:r w:rsidRPr="00A9350B">
        <w:rPr>
          <w:rFonts w:cs="David" w:hint="cs"/>
          <w:sz w:val="24"/>
          <w:rtl/>
        </w:rPr>
        <w:t xml:space="preserve">ישות זו תכלול את כל המידע הנדרש על מתקן גז טבעי: </w:t>
      </w:r>
    </w:p>
    <w:p w:rsidR="00064562" w:rsidRPr="00A9350B" w:rsidRDefault="00064562" w:rsidP="00333CD7">
      <w:pPr>
        <w:pStyle w:val="Header3"/>
        <w:numPr>
          <w:ilvl w:val="0"/>
          <w:numId w:val="35"/>
        </w:numPr>
        <w:rPr>
          <w:rFonts w:cs="David"/>
          <w:sz w:val="24"/>
          <w:rtl/>
        </w:rPr>
        <w:sectPr w:rsidR="00064562" w:rsidRPr="00A9350B" w:rsidSect="004D03DB">
          <w:type w:val="continuous"/>
          <w:pgSz w:w="11906" w:h="16838" w:code="9"/>
          <w:pgMar w:top="1440" w:right="1418" w:bottom="1440" w:left="1418" w:header="709" w:footer="709" w:gutter="0"/>
          <w:cols w:space="708"/>
          <w:titlePg/>
          <w:bidi/>
          <w:rtlGutter/>
          <w:docGrid w:linePitch="360"/>
        </w:sectPr>
      </w:pPr>
    </w:p>
    <w:p w:rsidR="00064562" w:rsidRPr="00A9350B" w:rsidRDefault="00064562" w:rsidP="00333CD7">
      <w:pPr>
        <w:pStyle w:val="Header3"/>
        <w:numPr>
          <w:ilvl w:val="0"/>
          <w:numId w:val="35"/>
        </w:numPr>
        <w:rPr>
          <w:rFonts w:cs="David"/>
          <w:sz w:val="24"/>
        </w:rPr>
      </w:pPr>
      <w:r w:rsidRPr="00A9350B">
        <w:rPr>
          <w:rFonts w:cs="David" w:hint="cs"/>
          <w:sz w:val="24"/>
          <w:rtl/>
        </w:rPr>
        <w:t xml:space="preserve">מס' היתר </w:t>
      </w:r>
    </w:p>
    <w:p w:rsidR="00064562" w:rsidRPr="00A9350B" w:rsidRDefault="00064562" w:rsidP="00333CD7">
      <w:pPr>
        <w:pStyle w:val="Header3"/>
        <w:numPr>
          <w:ilvl w:val="0"/>
          <w:numId w:val="35"/>
        </w:numPr>
        <w:rPr>
          <w:rFonts w:cs="David"/>
          <w:sz w:val="24"/>
        </w:rPr>
      </w:pPr>
      <w:r w:rsidRPr="00A9350B">
        <w:rPr>
          <w:rFonts w:cs="David" w:hint="cs"/>
          <w:sz w:val="24"/>
          <w:rtl/>
        </w:rPr>
        <w:t xml:space="preserve">שם המתקן </w:t>
      </w:r>
    </w:p>
    <w:p w:rsidR="00064562" w:rsidRPr="00A9350B" w:rsidRDefault="00064562" w:rsidP="00333CD7">
      <w:pPr>
        <w:pStyle w:val="Header3"/>
        <w:numPr>
          <w:ilvl w:val="0"/>
          <w:numId w:val="35"/>
        </w:numPr>
        <w:rPr>
          <w:rFonts w:cs="David"/>
          <w:sz w:val="24"/>
        </w:rPr>
      </w:pPr>
      <w:r w:rsidRPr="00A9350B">
        <w:rPr>
          <w:rFonts w:cs="David" w:hint="cs"/>
          <w:sz w:val="24"/>
          <w:rtl/>
        </w:rPr>
        <w:t xml:space="preserve">סוג המתקן </w:t>
      </w:r>
    </w:p>
    <w:p w:rsidR="00064562" w:rsidRPr="00A9350B" w:rsidRDefault="00064562" w:rsidP="00333CD7">
      <w:pPr>
        <w:pStyle w:val="Header3"/>
        <w:numPr>
          <w:ilvl w:val="0"/>
          <w:numId w:val="35"/>
        </w:numPr>
        <w:rPr>
          <w:rFonts w:cs="David"/>
          <w:sz w:val="24"/>
        </w:rPr>
      </w:pPr>
      <w:r w:rsidRPr="00A9350B">
        <w:rPr>
          <w:rFonts w:cs="David" w:hint="cs"/>
          <w:sz w:val="24"/>
          <w:rtl/>
        </w:rPr>
        <w:t xml:space="preserve">מיקום </w:t>
      </w:r>
    </w:p>
    <w:p w:rsidR="00064562" w:rsidRPr="00A9350B" w:rsidRDefault="00064562" w:rsidP="00333CD7">
      <w:pPr>
        <w:pStyle w:val="Header3"/>
        <w:numPr>
          <w:ilvl w:val="0"/>
          <w:numId w:val="35"/>
        </w:numPr>
        <w:rPr>
          <w:rFonts w:cs="David"/>
          <w:sz w:val="24"/>
        </w:rPr>
      </w:pPr>
      <w:r w:rsidRPr="00A9350B">
        <w:rPr>
          <w:rFonts w:cs="David" w:hint="cs"/>
          <w:sz w:val="24"/>
          <w:rtl/>
        </w:rPr>
        <w:t xml:space="preserve">חברות מעורבות [רשימת חברות מעורבות] </w:t>
      </w:r>
    </w:p>
    <w:p w:rsidR="00064562" w:rsidRPr="00A9350B" w:rsidRDefault="00064562" w:rsidP="00333CD7">
      <w:pPr>
        <w:pStyle w:val="Header3"/>
        <w:numPr>
          <w:ilvl w:val="0"/>
          <w:numId w:val="35"/>
        </w:numPr>
        <w:rPr>
          <w:rFonts w:cs="David"/>
          <w:sz w:val="24"/>
        </w:rPr>
      </w:pPr>
      <w:r w:rsidRPr="00A9350B">
        <w:rPr>
          <w:rFonts w:cs="David" w:hint="cs"/>
          <w:sz w:val="24"/>
          <w:rtl/>
        </w:rPr>
        <w:t xml:space="preserve">מסמכים הקשורים להקמת המתקן (הנדסיים וסטאטוריים] </w:t>
      </w:r>
    </w:p>
    <w:p w:rsidR="00064562" w:rsidRPr="00A9350B" w:rsidRDefault="00064562" w:rsidP="00333CD7">
      <w:pPr>
        <w:pStyle w:val="Header3"/>
        <w:numPr>
          <w:ilvl w:val="0"/>
          <w:numId w:val="35"/>
        </w:numPr>
        <w:rPr>
          <w:rFonts w:cs="David"/>
          <w:sz w:val="24"/>
        </w:rPr>
      </w:pPr>
      <w:r w:rsidRPr="00A9350B">
        <w:rPr>
          <w:rFonts w:cs="David" w:hint="cs"/>
          <w:sz w:val="24"/>
          <w:rtl/>
        </w:rPr>
        <w:t xml:space="preserve">תמונות המתקן </w:t>
      </w:r>
    </w:p>
    <w:p w:rsidR="00064562" w:rsidRPr="00A9350B" w:rsidRDefault="00064562" w:rsidP="00333CD7">
      <w:pPr>
        <w:pStyle w:val="Header3"/>
        <w:numPr>
          <w:ilvl w:val="0"/>
          <w:numId w:val="35"/>
        </w:numPr>
        <w:rPr>
          <w:rFonts w:cs="David"/>
          <w:sz w:val="24"/>
        </w:rPr>
      </w:pPr>
      <w:r w:rsidRPr="00A9350B">
        <w:rPr>
          <w:rFonts w:cs="David" w:hint="cs"/>
          <w:sz w:val="24"/>
          <w:rtl/>
        </w:rPr>
        <w:t xml:space="preserve">מפות למתקן </w:t>
      </w:r>
    </w:p>
    <w:p w:rsidR="00064562" w:rsidRPr="00A9350B" w:rsidRDefault="00064562" w:rsidP="00333CD7">
      <w:pPr>
        <w:pStyle w:val="Header3"/>
        <w:numPr>
          <w:ilvl w:val="0"/>
          <w:numId w:val="35"/>
        </w:numPr>
        <w:rPr>
          <w:rFonts w:cs="David"/>
          <w:sz w:val="24"/>
        </w:rPr>
      </w:pPr>
      <w:r w:rsidRPr="00A9350B">
        <w:rPr>
          <w:rFonts w:cs="David" w:hint="cs"/>
          <w:sz w:val="24"/>
          <w:rtl/>
        </w:rPr>
        <w:t xml:space="preserve">תאריכים ומועדים הקשורים להקמת המתקן  </w:t>
      </w:r>
    </w:p>
    <w:p w:rsidR="00064562" w:rsidRPr="00A9350B" w:rsidRDefault="00064562" w:rsidP="00333CD7">
      <w:pPr>
        <w:pStyle w:val="Header3"/>
        <w:numPr>
          <w:ilvl w:val="0"/>
          <w:numId w:val="35"/>
        </w:numPr>
        <w:rPr>
          <w:rFonts w:cs="David"/>
          <w:sz w:val="24"/>
        </w:rPr>
      </w:pPr>
      <w:r w:rsidRPr="00A9350B">
        <w:rPr>
          <w:rFonts w:cs="David" w:hint="cs"/>
          <w:sz w:val="24"/>
          <w:rtl/>
        </w:rPr>
        <w:t xml:space="preserve">תאריך אישור הזרמה </w:t>
      </w:r>
    </w:p>
    <w:p w:rsidR="00064562" w:rsidRPr="00A9350B" w:rsidRDefault="00064562" w:rsidP="00064562">
      <w:pPr>
        <w:pStyle w:val="4"/>
        <w:keepLines w:val="0"/>
        <w:numPr>
          <w:ilvl w:val="2"/>
          <w:numId w:val="0"/>
        </w:numPr>
        <w:spacing w:before="240" w:after="120" w:line="320" w:lineRule="exact"/>
        <w:ind w:left="795" w:hanging="795"/>
        <w:jc w:val="both"/>
        <w:rPr>
          <w:szCs w:val="24"/>
          <w:rtl/>
        </w:rPr>
        <w:sectPr w:rsidR="00064562" w:rsidRPr="00A9350B" w:rsidSect="004D03DB">
          <w:type w:val="continuous"/>
          <w:pgSz w:w="11906" w:h="16838" w:code="9"/>
          <w:pgMar w:top="1440" w:right="1418" w:bottom="1440" w:left="1418" w:header="709" w:footer="709" w:gutter="0"/>
          <w:cols w:num="2" w:space="708"/>
          <w:titlePg/>
          <w:bidi/>
          <w:rtlGutter/>
          <w:docGrid w:linePitch="360"/>
        </w:sectPr>
      </w:pPr>
    </w:p>
    <w:p w:rsidR="00064562" w:rsidRPr="00A9350B" w:rsidRDefault="00064562" w:rsidP="00064562">
      <w:pPr>
        <w:pStyle w:val="4"/>
        <w:keepLines w:val="0"/>
        <w:numPr>
          <w:ilvl w:val="2"/>
          <w:numId w:val="0"/>
        </w:numPr>
        <w:spacing w:before="240" w:after="120" w:line="320" w:lineRule="exact"/>
        <w:ind w:left="795" w:hanging="795"/>
        <w:jc w:val="both"/>
        <w:rPr>
          <w:szCs w:val="24"/>
        </w:rPr>
      </w:pPr>
      <w:r w:rsidRPr="00A9350B">
        <w:rPr>
          <w:rFonts w:hint="cs"/>
          <w:szCs w:val="24"/>
          <w:rtl/>
        </w:rPr>
        <w:t xml:space="preserve">ישות: גוש / חלקה  </w:t>
      </w:r>
    </w:p>
    <w:p w:rsidR="00064562" w:rsidRPr="00A9350B" w:rsidRDefault="00064562" w:rsidP="00064562">
      <w:pPr>
        <w:pStyle w:val="Header3"/>
        <w:numPr>
          <w:ilvl w:val="0"/>
          <w:numId w:val="0"/>
        </w:numPr>
        <w:ind w:left="26"/>
        <w:rPr>
          <w:rFonts w:cs="David"/>
          <w:sz w:val="24"/>
          <w:rtl/>
        </w:rPr>
      </w:pPr>
      <w:r w:rsidRPr="00A9350B">
        <w:rPr>
          <w:rFonts w:cs="David" w:hint="cs"/>
          <w:sz w:val="24"/>
          <w:rtl/>
        </w:rPr>
        <w:t>ישות זו תכלול את השדות הנדרשים לתיאור גוש וחלקה :</w:t>
      </w:r>
    </w:p>
    <w:p w:rsidR="00064562" w:rsidRPr="00A9350B" w:rsidRDefault="00064562" w:rsidP="00333CD7">
      <w:pPr>
        <w:pStyle w:val="Header3"/>
        <w:numPr>
          <w:ilvl w:val="0"/>
          <w:numId w:val="36"/>
        </w:numPr>
        <w:rPr>
          <w:rFonts w:cs="David"/>
          <w:sz w:val="24"/>
          <w:rtl/>
        </w:rPr>
        <w:sectPr w:rsidR="00064562" w:rsidRPr="00A9350B" w:rsidSect="004D03DB">
          <w:type w:val="continuous"/>
          <w:pgSz w:w="11906" w:h="16838" w:code="9"/>
          <w:pgMar w:top="1440" w:right="1418" w:bottom="1440" w:left="1418" w:header="709" w:footer="709" w:gutter="0"/>
          <w:cols w:space="708"/>
          <w:titlePg/>
          <w:bidi/>
          <w:rtlGutter/>
          <w:docGrid w:linePitch="360"/>
        </w:sectPr>
      </w:pPr>
    </w:p>
    <w:p w:rsidR="00064562" w:rsidRPr="00A9350B" w:rsidRDefault="00064562" w:rsidP="00333CD7">
      <w:pPr>
        <w:pStyle w:val="Header3"/>
        <w:numPr>
          <w:ilvl w:val="0"/>
          <w:numId w:val="36"/>
        </w:numPr>
        <w:rPr>
          <w:rFonts w:cs="David"/>
          <w:sz w:val="24"/>
        </w:rPr>
      </w:pPr>
      <w:r w:rsidRPr="00A9350B">
        <w:rPr>
          <w:rFonts w:cs="David" w:hint="cs"/>
          <w:sz w:val="24"/>
          <w:rtl/>
        </w:rPr>
        <w:t xml:space="preserve">מס' גוש </w:t>
      </w:r>
    </w:p>
    <w:p w:rsidR="00064562" w:rsidRPr="00A9350B" w:rsidRDefault="00064562" w:rsidP="00333CD7">
      <w:pPr>
        <w:pStyle w:val="Header3"/>
        <w:numPr>
          <w:ilvl w:val="0"/>
          <w:numId w:val="36"/>
        </w:numPr>
        <w:rPr>
          <w:rFonts w:cs="David"/>
          <w:sz w:val="24"/>
        </w:rPr>
      </w:pPr>
      <w:r w:rsidRPr="00A9350B">
        <w:rPr>
          <w:rFonts w:cs="David" w:hint="cs"/>
          <w:sz w:val="24"/>
          <w:rtl/>
        </w:rPr>
        <w:t xml:space="preserve">מס' חלקה </w:t>
      </w:r>
    </w:p>
    <w:p w:rsidR="00064562" w:rsidRPr="00A9350B" w:rsidRDefault="00064562" w:rsidP="00333CD7">
      <w:pPr>
        <w:pStyle w:val="Header3"/>
        <w:numPr>
          <w:ilvl w:val="0"/>
          <w:numId w:val="36"/>
        </w:numPr>
        <w:rPr>
          <w:rFonts w:cs="David"/>
          <w:sz w:val="24"/>
        </w:rPr>
      </w:pPr>
      <w:r w:rsidRPr="00A9350B">
        <w:rPr>
          <w:rFonts w:cs="David" w:hint="cs"/>
          <w:sz w:val="24"/>
          <w:rtl/>
        </w:rPr>
        <w:t xml:space="preserve">בעלויות </w:t>
      </w:r>
    </w:p>
    <w:p w:rsidR="00064562" w:rsidRPr="00A9350B" w:rsidRDefault="00064562" w:rsidP="00333CD7">
      <w:pPr>
        <w:pStyle w:val="Header3"/>
        <w:numPr>
          <w:ilvl w:val="0"/>
          <w:numId w:val="36"/>
        </w:numPr>
        <w:rPr>
          <w:rFonts w:cs="David"/>
          <w:sz w:val="24"/>
        </w:rPr>
      </w:pPr>
      <w:r w:rsidRPr="00A9350B">
        <w:rPr>
          <w:rFonts w:cs="David" w:hint="cs"/>
          <w:sz w:val="24"/>
          <w:rtl/>
        </w:rPr>
        <w:t xml:space="preserve">מס' היתר </w:t>
      </w:r>
    </w:p>
    <w:p w:rsidR="00064562" w:rsidRPr="00A9350B" w:rsidRDefault="00064562" w:rsidP="00333CD7">
      <w:pPr>
        <w:pStyle w:val="Header3"/>
        <w:numPr>
          <w:ilvl w:val="0"/>
          <w:numId w:val="36"/>
        </w:numPr>
        <w:rPr>
          <w:rFonts w:cs="David"/>
          <w:sz w:val="24"/>
        </w:rPr>
      </w:pPr>
      <w:r w:rsidRPr="00A9350B">
        <w:rPr>
          <w:rFonts w:cs="David" w:hint="cs"/>
          <w:sz w:val="24"/>
          <w:rtl/>
        </w:rPr>
        <w:t xml:space="preserve">קישור לתוכניות לגבי החלקה </w:t>
      </w:r>
    </w:p>
    <w:p w:rsidR="00064562" w:rsidRPr="00A9350B" w:rsidRDefault="00064562" w:rsidP="00333CD7">
      <w:pPr>
        <w:pStyle w:val="Header3"/>
        <w:numPr>
          <w:ilvl w:val="0"/>
          <w:numId w:val="36"/>
        </w:numPr>
        <w:rPr>
          <w:rFonts w:cs="David"/>
          <w:sz w:val="24"/>
        </w:rPr>
      </w:pPr>
      <w:r w:rsidRPr="00A9350B">
        <w:rPr>
          <w:rFonts w:cs="David" w:hint="cs"/>
          <w:sz w:val="24"/>
          <w:rtl/>
        </w:rPr>
        <w:t xml:space="preserve">סטאטוס </w:t>
      </w:r>
    </w:p>
    <w:p w:rsidR="00064562" w:rsidRPr="00A9350B" w:rsidRDefault="00064562" w:rsidP="00333CD7">
      <w:pPr>
        <w:pStyle w:val="Header3"/>
        <w:numPr>
          <w:ilvl w:val="0"/>
          <w:numId w:val="36"/>
        </w:numPr>
        <w:rPr>
          <w:rFonts w:cs="David"/>
          <w:sz w:val="24"/>
        </w:rPr>
      </w:pPr>
      <w:r w:rsidRPr="00A9350B">
        <w:rPr>
          <w:rFonts w:cs="David" w:hint="cs"/>
          <w:sz w:val="24"/>
          <w:rtl/>
        </w:rPr>
        <w:t xml:space="preserve">פרויקטים בגוש/חלקה </w:t>
      </w:r>
    </w:p>
    <w:p w:rsidR="00064562" w:rsidRPr="00A9350B" w:rsidRDefault="00064562" w:rsidP="00333CD7">
      <w:pPr>
        <w:pStyle w:val="Header3"/>
        <w:numPr>
          <w:ilvl w:val="0"/>
          <w:numId w:val="36"/>
        </w:numPr>
        <w:rPr>
          <w:rFonts w:cs="David"/>
          <w:sz w:val="24"/>
        </w:rPr>
      </w:pPr>
      <w:r w:rsidRPr="00A9350B">
        <w:rPr>
          <w:rFonts w:cs="David" w:hint="cs"/>
          <w:sz w:val="24"/>
          <w:rtl/>
        </w:rPr>
        <w:t>איש קשר</w:t>
      </w:r>
    </w:p>
    <w:p w:rsidR="00064562" w:rsidRPr="00A9350B" w:rsidRDefault="00064562" w:rsidP="00064562">
      <w:pPr>
        <w:pStyle w:val="4"/>
        <w:keepLines w:val="0"/>
        <w:numPr>
          <w:ilvl w:val="2"/>
          <w:numId w:val="0"/>
        </w:numPr>
        <w:spacing w:before="240" w:after="120" w:line="320" w:lineRule="exact"/>
        <w:ind w:left="795" w:hanging="795"/>
        <w:jc w:val="both"/>
        <w:rPr>
          <w:szCs w:val="24"/>
          <w:rtl/>
        </w:rPr>
        <w:sectPr w:rsidR="00064562" w:rsidRPr="00A9350B" w:rsidSect="004D03DB">
          <w:type w:val="continuous"/>
          <w:pgSz w:w="11906" w:h="16838" w:code="9"/>
          <w:pgMar w:top="1440" w:right="1418" w:bottom="1440" w:left="1418" w:header="709" w:footer="709" w:gutter="0"/>
          <w:cols w:num="2" w:space="708"/>
          <w:titlePg/>
          <w:bidi/>
          <w:rtlGutter/>
          <w:docGrid w:linePitch="360"/>
        </w:sectPr>
      </w:pPr>
    </w:p>
    <w:p w:rsidR="00064562" w:rsidRPr="00A9350B" w:rsidRDefault="00064562" w:rsidP="00064562">
      <w:pPr>
        <w:pStyle w:val="4"/>
        <w:keepLines w:val="0"/>
        <w:numPr>
          <w:ilvl w:val="2"/>
          <w:numId w:val="0"/>
        </w:numPr>
        <w:spacing w:before="240" w:after="120" w:line="320" w:lineRule="exact"/>
        <w:ind w:left="795" w:hanging="795"/>
        <w:jc w:val="both"/>
        <w:rPr>
          <w:szCs w:val="24"/>
        </w:rPr>
      </w:pPr>
      <w:r w:rsidRPr="00A9350B">
        <w:rPr>
          <w:rFonts w:hint="cs"/>
          <w:szCs w:val="24"/>
          <w:rtl/>
        </w:rPr>
        <w:t>ישות: אירועים</w:t>
      </w:r>
    </w:p>
    <w:p w:rsidR="00064562" w:rsidRPr="00A9350B" w:rsidRDefault="00064562" w:rsidP="00064562">
      <w:pPr>
        <w:pStyle w:val="Header3"/>
        <w:numPr>
          <w:ilvl w:val="0"/>
          <w:numId w:val="0"/>
        </w:numPr>
        <w:ind w:left="26"/>
        <w:rPr>
          <w:rFonts w:cs="David"/>
          <w:sz w:val="24"/>
          <w:rtl/>
        </w:rPr>
      </w:pPr>
      <w:r w:rsidRPr="00A9350B">
        <w:rPr>
          <w:rFonts w:cs="David" w:hint="cs"/>
          <w:sz w:val="24"/>
          <w:rtl/>
        </w:rPr>
        <w:t>ישות זו תכלול את השדות הבאים:</w:t>
      </w:r>
    </w:p>
    <w:p w:rsidR="00064562" w:rsidRPr="00A9350B" w:rsidRDefault="00064562" w:rsidP="00333CD7">
      <w:pPr>
        <w:pStyle w:val="Header3"/>
        <w:numPr>
          <w:ilvl w:val="0"/>
          <w:numId w:val="35"/>
        </w:numPr>
        <w:rPr>
          <w:rFonts w:cs="David"/>
          <w:sz w:val="24"/>
          <w:rtl/>
        </w:rPr>
        <w:sectPr w:rsidR="00064562" w:rsidRPr="00A9350B" w:rsidSect="004D03DB">
          <w:type w:val="continuous"/>
          <w:pgSz w:w="11906" w:h="16838" w:code="9"/>
          <w:pgMar w:top="1440" w:right="1418" w:bottom="1440" w:left="1418" w:header="709" w:footer="709" w:gutter="0"/>
          <w:cols w:space="708"/>
          <w:titlePg/>
          <w:bidi/>
          <w:rtlGutter/>
          <w:docGrid w:linePitch="360"/>
        </w:sectPr>
      </w:pPr>
    </w:p>
    <w:p w:rsidR="00064562" w:rsidRPr="00A9350B" w:rsidRDefault="00064562" w:rsidP="00333CD7">
      <w:pPr>
        <w:pStyle w:val="Header3"/>
        <w:numPr>
          <w:ilvl w:val="0"/>
          <w:numId w:val="35"/>
        </w:numPr>
        <w:rPr>
          <w:rFonts w:cs="David"/>
          <w:sz w:val="24"/>
          <w:rtl/>
        </w:rPr>
      </w:pPr>
      <w:r w:rsidRPr="00A9350B">
        <w:rPr>
          <w:rFonts w:cs="David" w:hint="cs"/>
          <w:sz w:val="24"/>
          <w:rtl/>
        </w:rPr>
        <w:t xml:space="preserve">תיאור האירוע </w:t>
      </w:r>
    </w:p>
    <w:p w:rsidR="00064562" w:rsidRPr="00A9350B" w:rsidRDefault="00064562" w:rsidP="00333CD7">
      <w:pPr>
        <w:pStyle w:val="Header3"/>
        <w:numPr>
          <w:ilvl w:val="0"/>
          <w:numId w:val="35"/>
        </w:numPr>
        <w:rPr>
          <w:rFonts w:cs="David"/>
          <w:sz w:val="24"/>
        </w:rPr>
      </w:pPr>
      <w:r w:rsidRPr="00A9350B">
        <w:rPr>
          <w:rFonts w:cs="David" w:hint="cs"/>
          <w:sz w:val="24"/>
          <w:rtl/>
        </w:rPr>
        <w:t xml:space="preserve">מקום האירוע  </w:t>
      </w:r>
    </w:p>
    <w:p w:rsidR="00064562" w:rsidRPr="00A9350B" w:rsidRDefault="00064562" w:rsidP="00333CD7">
      <w:pPr>
        <w:pStyle w:val="Header3"/>
        <w:numPr>
          <w:ilvl w:val="0"/>
          <w:numId w:val="35"/>
        </w:numPr>
        <w:rPr>
          <w:rFonts w:cs="David"/>
          <w:sz w:val="24"/>
          <w:rtl/>
        </w:rPr>
      </w:pPr>
      <w:r w:rsidRPr="00A9350B">
        <w:rPr>
          <w:rFonts w:cs="David" w:hint="cs"/>
          <w:sz w:val="24"/>
          <w:rtl/>
        </w:rPr>
        <w:t xml:space="preserve">מועד האירוע </w:t>
      </w:r>
    </w:p>
    <w:p w:rsidR="00064562" w:rsidRPr="00A9350B" w:rsidRDefault="00064562" w:rsidP="00333CD7">
      <w:pPr>
        <w:pStyle w:val="Header3"/>
        <w:numPr>
          <w:ilvl w:val="0"/>
          <w:numId w:val="35"/>
        </w:numPr>
        <w:rPr>
          <w:rFonts w:cs="David"/>
          <w:sz w:val="24"/>
          <w:rtl/>
        </w:rPr>
      </w:pPr>
      <w:r w:rsidRPr="00A9350B">
        <w:rPr>
          <w:rFonts w:cs="David" w:hint="cs"/>
          <w:sz w:val="24"/>
          <w:rtl/>
        </w:rPr>
        <w:t>כתובת</w:t>
      </w:r>
    </w:p>
    <w:p w:rsidR="00064562" w:rsidRPr="00A9350B" w:rsidRDefault="00064562" w:rsidP="00333CD7">
      <w:pPr>
        <w:pStyle w:val="Header3"/>
        <w:numPr>
          <w:ilvl w:val="0"/>
          <w:numId w:val="35"/>
        </w:numPr>
        <w:rPr>
          <w:rFonts w:cs="David"/>
          <w:sz w:val="24"/>
          <w:rtl/>
        </w:rPr>
      </w:pPr>
      <w:r w:rsidRPr="00A9350B">
        <w:rPr>
          <w:rFonts w:cs="David" w:hint="cs"/>
          <w:sz w:val="24"/>
          <w:rtl/>
        </w:rPr>
        <w:t>איש קשר</w:t>
      </w:r>
    </w:p>
    <w:p w:rsidR="00064562" w:rsidRPr="00A9350B" w:rsidRDefault="00064562" w:rsidP="00333CD7">
      <w:pPr>
        <w:pStyle w:val="Header3"/>
        <w:numPr>
          <w:ilvl w:val="0"/>
          <w:numId w:val="35"/>
        </w:numPr>
        <w:rPr>
          <w:rFonts w:cs="David"/>
          <w:sz w:val="24"/>
        </w:rPr>
      </w:pPr>
      <w:r w:rsidRPr="00A9350B">
        <w:rPr>
          <w:rFonts w:cs="David" w:hint="cs"/>
          <w:sz w:val="24"/>
          <w:rtl/>
        </w:rPr>
        <w:t xml:space="preserve">מתקן קשור </w:t>
      </w:r>
    </w:p>
    <w:p w:rsidR="00064562" w:rsidRPr="00A9350B" w:rsidRDefault="00064562" w:rsidP="00333CD7">
      <w:pPr>
        <w:pStyle w:val="Header3"/>
        <w:numPr>
          <w:ilvl w:val="0"/>
          <w:numId w:val="35"/>
        </w:numPr>
        <w:rPr>
          <w:rFonts w:cs="David"/>
          <w:sz w:val="24"/>
        </w:rPr>
      </w:pPr>
      <w:r w:rsidRPr="00A9350B">
        <w:rPr>
          <w:rFonts w:cs="David" w:hint="cs"/>
          <w:sz w:val="24"/>
          <w:rtl/>
        </w:rPr>
        <w:t xml:space="preserve">גורמים מטפלים </w:t>
      </w:r>
    </w:p>
    <w:p w:rsidR="00064562" w:rsidRPr="00A9350B" w:rsidRDefault="00064562" w:rsidP="00333CD7">
      <w:pPr>
        <w:pStyle w:val="Header3"/>
        <w:numPr>
          <w:ilvl w:val="0"/>
          <w:numId w:val="35"/>
        </w:numPr>
        <w:rPr>
          <w:rFonts w:cs="David"/>
          <w:sz w:val="24"/>
        </w:rPr>
      </w:pPr>
      <w:r w:rsidRPr="00A9350B">
        <w:rPr>
          <w:rFonts w:cs="David" w:hint="cs"/>
          <w:sz w:val="24"/>
          <w:rtl/>
        </w:rPr>
        <w:t xml:space="preserve">סטאטוס </w:t>
      </w:r>
    </w:p>
    <w:p w:rsidR="00064562" w:rsidRPr="00A9350B" w:rsidRDefault="00064562" w:rsidP="00333CD7">
      <w:pPr>
        <w:pStyle w:val="Header3"/>
        <w:numPr>
          <w:ilvl w:val="0"/>
          <w:numId w:val="35"/>
        </w:numPr>
        <w:rPr>
          <w:rFonts w:cs="David"/>
          <w:sz w:val="24"/>
        </w:rPr>
      </w:pPr>
      <w:r w:rsidRPr="00A9350B">
        <w:rPr>
          <w:rFonts w:cs="David" w:hint="cs"/>
          <w:sz w:val="24"/>
          <w:rtl/>
        </w:rPr>
        <w:t>נוהלי הפעלה נדרשים [ קישור לנוהלי חירום והפעלה הקשורים לסוג האירוע]</w:t>
      </w:r>
    </w:p>
    <w:p w:rsidR="00064562" w:rsidRPr="00A9350B" w:rsidRDefault="00064562" w:rsidP="00333CD7">
      <w:pPr>
        <w:pStyle w:val="Header3"/>
        <w:numPr>
          <w:ilvl w:val="0"/>
          <w:numId w:val="35"/>
        </w:numPr>
        <w:rPr>
          <w:rFonts w:cs="David"/>
          <w:sz w:val="24"/>
        </w:rPr>
      </w:pPr>
      <w:r w:rsidRPr="00A9350B">
        <w:rPr>
          <w:rFonts w:cs="David" w:hint="cs"/>
          <w:sz w:val="24"/>
          <w:rtl/>
        </w:rPr>
        <w:t xml:space="preserve">תמונות, מסמכים, מצגות, ומסמכים הקשורים לאירוע </w:t>
      </w:r>
    </w:p>
    <w:p w:rsidR="00064562" w:rsidRPr="00A9350B" w:rsidRDefault="00064562" w:rsidP="00333CD7">
      <w:pPr>
        <w:pStyle w:val="Header3"/>
        <w:numPr>
          <w:ilvl w:val="0"/>
          <w:numId w:val="35"/>
        </w:numPr>
        <w:rPr>
          <w:rFonts w:cs="David"/>
          <w:sz w:val="24"/>
        </w:rPr>
      </w:pPr>
      <w:r w:rsidRPr="00A9350B">
        <w:rPr>
          <w:rFonts w:cs="David" w:hint="cs"/>
          <w:sz w:val="24"/>
          <w:rtl/>
        </w:rPr>
        <w:t xml:space="preserve">גורם חוקר </w:t>
      </w:r>
    </w:p>
    <w:p w:rsidR="00064562" w:rsidRPr="00A9350B" w:rsidRDefault="00064562" w:rsidP="00333CD7">
      <w:pPr>
        <w:pStyle w:val="Header3"/>
        <w:numPr>
          <w:ilvl w:val="0"/>
          <w:numId w:val="35"/>
        </w:numPr>
        <w:rPr>
          <w:rFonts w:cs="David"/>
          <w:sz w:val="24"/>
        </w:rPr>
      </w:pPr>
      <w:r w:rsidRPr="00A9350B">
        <w:rPr>
          <w:rFonts w:cs="David" w:hint="cs"/>
          <w:sz w:val="24"/>
          <w:rtl/>
        </w:rPr>
        <w:t xml:space="preserve">פירוט תחקור האירוע </w:t>
      </w:r>
    </w:p>
    <w:p w:rsidR="00064562" w:rsidRPr="00A9350B" w:rsidRDefault="00064562" w:rsidP="00333CD7">
      <w:pPr>
        <w:pStyle w:val="Header3"/>
        <w:numPr>
          <w:ilvl w:val="0"/>
          <w:numId w:val="35"/>
        </w:numPr>
        <w:rPr>
          <w:rFonts w:cs="David"/>
          <w:sz w:val="24"/>
        </w:rPr>
      </w:pPr>
      <w:r w:rsidRPr="00A9350B">
        <w:rPr>
          <w:rFonts w:cs="David" w:hint="cs"/>
          <w:sz w:val="24"/>
          <w:rtl/>
        </w:rPr>
        <w:t xml:space="preserve">סיבות להתרחשות </w:t>
      </w:r>
    </w:p>
    <w:p w:rsidR="00064562" w:rsidRPr="00A9350B" w:rsidRDefault="00064562" w:rsidP="00064562">
      <w:pPr>
        <w:pStyle w:val="Header3"/>
        <w:numPr>
          <w:ilvl w:val="0"/>
          <w:numId w:val="0"/>
        </w:numPr>
        <w:ind w:left="386"/>
        <w:rPr>
          <w:rFonts w:cs="David"/>
          <w:sz w:val="24"/>
          <w:rtl/>
        </w:rPr>
      </w:pPr>
    </w:p>
    <w:p w:rsidR="00064562" w:rsidRPr="00A9350B" w:rsidRDefault="00064562" w:rsidP="00064562">
      <w:pPr>
        <w:pStyle w:val="4"/>
        <w:keepLines w:val="0"/>
        <w:numPr>
          <w:ilvl w:val="2"/>
          <w:numId w:val="0"/>
        </w:numPr>
        <w:spacing w:before="240" w:after="120" w:line="320" w:lineRule="exact"/>
        <w:ind w:left="795" w:hanging="795"/>
        <w:jc w:val="both"/>
        <w:rPr>
          <w:szCs w:val="24"/>
          <w:rtl/>
        </w:rPr>
        <w:sectPr w:rsidR="00064562" w:rsidRPr="00A9350B" w:rsidSect="004D03DB">
          <w:type w:val="continuous"/>
          <w:pgSz w:w="11906" w:h="16838" w:code="9"/>
          <w:pgMar w:top="1440" w:right="1418" w:bottom="1440" w:left="1418" w:header="709" w:footer="709" w:gutter="0"/>
          <w:cols w:num="2" w:space="708"/>
          <w:titlePg/>
          <w:bidi/>
          <w:rtlGutter/>
          <w:docGrid w:linePitch="360"/>
        </w:sectPr>
      </w:pPr>
    </w:p>
    <w:p w:rsidR="00064562" w:rsidRPr="00A9350B" w:rsidRDefault="00064562" w:rsidP="00064562">
      <w:pPr>
        <w:pStyle w:val="4"/>
        <w:keepLines w:val="0"/>
        <w:numPr>
          <w:ilvl w:val="2"/>
          <w:numId w:val="0"/>
        </w:numPr>
        <w:spacing w:before="240" w:after="120" w:line="320" w:lineRule="exact"/>
        <w:ind w:left="795" w:hanging="795"/>
        <w:jc w:val="both"/>
        <w:rPr>
          <w:szCs w:val="24"/>
        </w:rPr>
      </w:pPr>
      <w:r w:rsidRPr="00A9350B">
        <w:rPr>
          <w:rFonts w:hint="cs"/>
          <w:szCs w:val="24"/>
          <w:rtl/>
        </w:rPr>
        <w:t xml:space="preserve">ישות: איש קשר </w:t>
      </w:r>
    </w:p>
    <w:p w:rsidR="00064562" w:rsidRPr="00A9350B" w:rsidRDefault="00064562" w:rsidP="00064562">
      <w:pPr>
        <w:pStyle w:val="Header3"/>
        <w:numPr>
          <w:ilvl w:val="0"/>
          <w:numId w:val="0"/>
        </w:numPr>
        <w:ind w:left="26"/>
        <w:rPr>
          <w:rFonts w:cs="David"/>
          <w:sz w:val="24"/>
          <w:rtl/>
        </w:rPr>
      </w:pPr>
      <w:r w:rsidRPr="00A9350B">
        <w:rPr>
          <w:rFonts w:cs="David" w:hint="cs"/>
          <w:sz w:val="24"/>
          <w:rtl/>
        </w:rPr>
        <w:t>ישות זו תכלול את השדות הבאים:</w:t>
      </w:r>
    </w:p>
    <w:p w:rsidR="00064562" w:rsidRPr="00A9350B" w:rsidRDefault="00064562" w:rsidP="00333CD7">
      <w:pPr>
        <w:pStyle w:val="Header3"/>
        <w:numPr>
          <w:ilvl w:val="0"/>
          <w:numId w:val="37"/>
        </w:numPr>
        <w:rPr>
          <w:rFonts w:cs="David"/>
          <w:sz w:val="24"/>
        </w:rPr>
      </w:pPr>
      <w:r w:rsidRPr="00A9350B">
        <w:rPr>
          <w:rFonts w:cs="David" w:hint="cs"/>
          <w:sz w:val="24"/>
          <w:rtl/>
        </w:rPr>
        <w:t>פרטים אישיים</w:t>
      </w:r>
    </w:p>
    <w:p w:rsidR="00064562" w:rsidRPr="00A9350B" w:rsidRDefault="00064562" w:rsidP="00333CD7">
      <w:pPr>
        <w:pStyle w:val="Header3"/>
        <w:numPr>
          <w:ilvl w:val="0"/>
          <w:numId w:val="37"/>
        </w:numPr>
        <w:rPr>
          <w:rFonts w:cs="David"/>
          <w:sz w:val="24"/>
        </w:rPr>
      </w:pPr>
      <w:r w:rsidRPr="00A9350B">
        <w:rPr>
          <w:rFonts w:cs="David" w:hint="cs"/>
          <w:sz w:val="24"/>
          <w:rtl/>
        </w:rPr>
        <w:t>פרטי התקשרות</w:t>
      </w:r>
    </w:p>
    <w:p w:rsidR="00064562" w:rsidRPr="00A9350B" w:rsidRDefault="00064562" w:rsidP="00333CD7">
      <w:pPr>
        <w:pStyle w:val="Header3"/>
        <w:numPr>
          <w:ilvl w:val="0"/>
          <w:numId w:val="37"/>
        </w:numPr>
        <w:rPr>
          <w:rFonts w:cs="David"/>
          <w:sz w:val="24"/>
        </w:rPr>
      </w:pPr>
      <w:r w:rsidRPr="00A9350B">
        <w:rPr>
          <w:rFonts w:cs="David" w:hint="cs"/>
          <w:sz w:val="24"/>
          <w:rtl/>
        </w:rPr>
        <w:t xml:space="preserve">תפקיד </w:t>
      </w:r>
    </w:p>
    <w:p w:rsidR="00064562" w:rsidRPr="00A9350B" w:rsidRDefault="00064562" w:rsidP="00333CD7">
      <w:pPr>
        <w:pStyle w:val="Header3"/>
        <w:numPr>
          <w:ilvl w:val="0"/>
          <w:numId w:val="37"/>
        </w:numPr>
        <w:rPr>
          <w:rFonts w:cs="David"/>
          <w:sz w:val="24"/>
        </w:rPr>
      </w:pPr>
      <w:r w:rsidRPr="00A9350B">
        <w:rPr>
          <w:rFonts w:cs="David" w:hint="cs"/>
          <w:sz w:val="24"/>
          <w:rtl/>
        </w:rPr>
        <w:t xml:space="preserve">עיסוק נוכחי </w:t>
      </w:r>
    </w:p>
    <w:p w:rsidR="00064562" w:rsidRPr="00A9350B" w:rsidRDefault="00064562" w:rsidP="00333CD7">
      <w:pPr>
        <w:pStyle w:val="Header3"/>
        <w:numPr>
          <w:ilvl w:val="0"/>
          <w:numId w:val="37"/>
        </w:numPr>
        <w:rPr>
          <w:rFonts w:cs="David"/>
          <w:sz w:val="24"/>
        </w:rPr>
      </w:pPr>
      <w:r w:rsidRPr="00A9350B">
        <w:rPr>
          <w:rFonts w:cs="David" w:hint="cs"/>
          <w:sz w:val="24"/>
          <w:rtl/>
        </w:rPr>
        <w:t xml:space="preserve">ארגון נוכחי </w:t>
      </w:r>
    </w:p>
    <w:p w:rsidR="00064562" w:rsidRPr="00A9350B" w:rsidRDefault="00064562" w:rsidP="00333CD7">
      <w:pPr>
        <w:pStyle w:val="Header3"/>
        <w:numPr>
          <w:ilvl w:val="0"/>
          <w:numId w:val="37"/>
        </w:numPr>
        <w:rPr>
          <w:rFonts w:cs="David"/>
          <w:sz w:val="24"/>
        </w:rPr>
      </w:pPr>
      <w:r w:rsidRPr="00A9350B">
        <w:rPr>
          <w:rFonts w:cs="David" w:hint="cs"/>
          <w:sz w:val="24"/>
          <w:rtl/>
        </w:rPr>
        <w:t xml:space="preserve">הסמכה </w:t>
      </w:r>
    </w:p>
    <w:p w:rsidR="00064562" w:rsidRPr="00A9350B" w:rsidRDefault="00064562" w:rsidP="00064562">
      <w:pPr>
        <w:pStyle w:val="4"/>
        <w:keepLines w:val="0"/>
        <w:numPr>
          <w:ilvl w:val="2"/>
          <w:numId w:val="0"/>
        </w:numPr>
        <w:spacing w:before="240" w:after="120" w:line="320" w:lineRule="exact"/>
        <w:ind w:left="795" w:hanging="795"/>
        <w:jc w:val="both"/>
        <w:rPr>
          <w:szCs w:val="24"/>
        </w:rPr>
      </w:pPr>
      <w:r w:rsidRPr="00A9350B">
        <w:rPr>
          <w:rFonts w:hint="cs"/>
          <w:szCs w:val="24"/>
          <w:rtl/>
        </w:rPr>
        <w:t xml:space="preserve">ישות: פנייה </w:t>
      </w:r>
    </w:p>
    <w:p w:rsidR="00064562" w:rsidRPr="00A9350B" w:rsidRDefault="00064562" w:rsidP="00064562">
      <w:pPr>
        <w:pStyle w:val="Header3"/>
        <w:numPr>
          <w:ilvl w:val="0"/>
          <w:numId w:val="0"/>
        </w:numPr>
        <w:ind w:left="26"/>
        <w:rPr>
          <w:rFonts w:cs="David"/>
          <w:sz w:val="24"/>
          <w:rtl/>
        </w:rPr>
      </w:pPr>
      <w:r w:rsidRPr="00A9350B">
        <w:rPr>
          <w:rFonts w:cs="David" w:hint="cs"/>
          <w:sz w:val="24"/>
          <w:rtl/>
        </w:rPr>
        <w:t>ישות זו תכלול את השדות הבאים:</w:t>
      </w:r>
    </w:p>
    <w:p w:rsidR="00064562" w:rsidRPr="00A9350B" w:rsidRDefault="00064562" w:rsidP="00333CD7">
      <w:pPr>
        <w:pStyle w:val="Header3"/>
        <w:numPr>
          <w:ilvl w:val="0"/>
          <w:numId w:val="37"/>
        </w:numPr>
        <w:rPr>
          <w:rFonts w:cs="David"/>
          <w:sz w:val="24"/>
          <w:rtl/>
        </w:rPr>
        <w:sectPr w:rsidR="00064562" w:rsidRPr="00A9350B" w:rsidSect="004D03DB">
          <w:type w:val="continuous"/>
          <w:pgSz w:w="11906" w:h="16838" w:code="9"/>
          <w:pgMar w:top="1440" w:right="1418" w:bottom="1440" w:left="1418" w:header="709" w:footer="709" w:gutter="0"/>
          <w:cols w:space="708"/>
          <w:titlePg/>
          <w:bidi/>
          <w:rtlGutter/>
          <w:docGrid w:linePitch="360"/>
        </w:sectPr>
      </w:pPr>
    </w:p>
    <w:p w:rsidR="00064562" w:rsidRPr="00A9350B" w:rsidRDefault="00064562" w:rsidP="00333CD7">
      <w:pPr>
        <w:pStyle w:val="Header3"/>
        <w:numPr>
          <w:ilvl w:val="0"/>
          <w:numId w:val="37"/>
        </w:numPr>
        <w:rPr>
          <w:rFonts w:cs="David"/>
          <w:sz w:val="24"/>
        </w:rPr>
      </w:pPr>
      <w:r w:rsidRPr="00A9350B">
        <w:rPr>
          <w:rFonts w:cs="David" w:hint="cs"/>
          <w:sz w:val="24"/>
          <w:rtl/>
        </w:rPr>
        <w:t xml:space="preserve">מהות הפניה </w:t>
      </w:r>
    </w:p>
    <w:p w:rsidR="00064562" w:rsidRPr="00A9350B" w:rsidRDefault="00064562" w:rsidP="00333CD7">
      <w:pPr>
        <w:pStyle w:val="Header3"/>
        <w:numPr>
          <w:ilvl w:val="0"/>
          <w:numId w:val="37"/>
        </w:numPr>
        <w:rPr>
          <w:rFonts w:cs="David"/>
          <w:sz w:val="24"/>
        </w:rPr>
      </w:pPr>
      <w:r w:rsidRPr="00A9350B">
        <w:rPr>
          <w:rFonts w:cs="David" w:hint="cs"/>
          <w:sz w:val="24"/>
          <w:rtl/>
        </w:rPr>
        <w:t xml:space="preserve">גורם פונה </w:t>
      </w:r>
    </w:p>
    <w:p w:rsidR="00064562" w:rsidRPr="00A9350B" w:rsidRDefault="00064562" w:rsidP="00333CD7">
      <w:pPr>
        <w:pStyle w:val="Header3"/>
        <w:numPr>
          <w:ilvl w:val="0"/>
          <w:numId w:val="37"/>
        </w:numPr>
        <w:rPr>
          <w:rFonts w:cs="David"/>
          <w:sz w:val="24"/>
        </w:rPr>
      </w:pPr>
      <w:r w:rsidRPr="00A9350B">
        <w:rPr>
          <w:rFonts w:cs="David" w:hint="cs"/>
          <w:sz w:val="24"/>
          <w:rtl/>
        </w:rPr>
        <w:t xml:space="preserve">נושא ראשי </w:t>
      </w:r>
    </w:p>
    <w:p w:rsidR="00064562" w:rsidRPr="00A9350B" w:rsidRDefault="00064562" w:rsidP="00333CD7">
      <w:pPr>
        <w:pStyle w:val="Header3"/>
        <w:numPr>
          <w:ilvl w:val="0"/>
          <w:numId w:val="37"/>
        </w:numPr>
        <w:rPr>
          <w:rFonts w:cs="David"/>
          <w:sz w:val="24"/>
        </w:rPr>
      </w:pPr>
      <w:r w:rsidRPr="00A9350B">
        <w:rPr>
          <w:rFonts w:cs="David" w:hint="cs"/>
          <w:sz w:val="24"/>
          <w:rtl/>
        </w:rPr>
        <w:t xml:space="preserve">נושא משני </w:t>
      </w:r>
    </w:p>
    <w:p w:rsidR="00064562" w:rsidRPr="00A9350B" w:rsidRDefault="00064562" w:rsidP="00333CD7">
      <w:pPr>
        <w:pStyle w:val="Header3"/>
        <w:numPr>
          <w:ilvl w:val="0"/>
          <w:numId w:val="37"/>
        </w:numPr>
        <w:rPr>
          <w:rFonts w:cs="David"/>
          <w:sz w:val="24"/>
        </w:rPr>
      </w:pPr>
      <w:r w:rsidRPr="00A9350B">
        <w:rPr>
          <w:rFonts w:cs="David" w:hint="cs"/>
          <w:sz w:val="24"/>
          <w:rtl/>
        </w:rPr>
        <w:t xml:space="preserve">תאריך פתיחת הפניה </w:t>
      </w:r>
    </w:p>
    <w:p w:rsidR="00064562" w:rsidRPr="00A9350B" w:rsidRDefault="00064562" w:rsidP="00333CD7">
      <w:pPr>
        <w:pStyle w:val="Header3"/>
        <w:numPr>
          <w:ilvl w:val="0"/>
          <w:numId w:val="37"/>
        </w:numPr>
        <w:rPr>
          <w:rFonts w:cs="David"/>
          <w:sz w:val="24"/>
        </w:rPr>
      </w:pPr>
      <w:r w:rsidRPr="00A9350B">
        <w:rPr>
          <w:rFonts w:cs="David" w:hint="cs"/>
          <w:sz w:val="24"/>
          <w:rtl/>
        </w:rPr>
        <w:t xml:space="preserve">גורם פותח פניה ברשות </w:t>
      </w:r>
    </w:p>
    <w:p w:rsidR="00064562" w:rsidRPr="00A9350B" w:rsidRDefault="00064562" w:rsidP="00333CD7">
      <w:pPr>
        <w:pStyle w:val="Header3"/>
        <w:numPr>
          <w:ilvl w:val="0"/>
          <w:numId w:val="37"/>
        </w:numPr>
        <w:rPr>
          <w:rFonts w:cs="David"/>
          <w:sz w:val="24"/>
        </w:rPr>
      </w:pPr>
      <w:r w:rsidRPr="00A9350B">
        <w:rPr>
          <w:rFonts w:cs="David" w:hint="cs"/>
          <w:sz w:val="24"/>
          <w:rtl/>
        </w:rPr>
        <w:t>מקור הפניה (אינטרנט, טלפונית, מכתב ...)</w:t>
      </w:r>
    </w:p>
    <w:p w:rsidR="00064562" w:rsidRPr="00A9350B" w:rsidRDefault="00064562" w:rsidP="00333CD7">
      <w:pPr>
        <w:pStyle w:val="Header3"/>
        <w:numPr>
          <w:ilvl w:val="0"/>
          <w:numId w:val="37"/>
        </w:numPr>
        <w:rPr>
          <w:rFonts w:cs="David"/>
          <w:sz w:val="24"/>
        </w:rPr>
      </w:pPr>
      <w:r w:rsidRPr="00A9350B">
        <w:rPr>
          <w:rFonts w:cs="David" w:hint="cs"/>
          <w:sz w:val="24"/>
          <w:rtl/>
        </w:rPr>
        <w:t xml:space="preserve">מסמכים קשורים  </w:t>
      </w:r>
    </w:p>
    <w:p w:rsidR="00064562" w:rsidRPr="00A9350B" w:rsidRDefault="00064562" w:rsidP="00333CD7">
      <w:pPr>
        <w:pStyle w:val="Header3"/>
        <w:numPr>
          <w:ilvl w:val="0"/>
          <w:numId w:val="37"/>
        </w:numPr>
        <w:rPr>
          <w:rFonts w:cs="David"/>
          <w:sz w:val="24"/>
        </w:rPr>
      </w:pPr>
      <w:r w:rsidRPr="00A9350B">
        <w:rPr>
          <w:rFonts w:cs="David" w:hint="cs"/>
          <w:sz w:val="24"/>
          <w:rtl/>
        </w:rPr>
        <w:t xml:space="preserve">גורם מטפל </w:t>
      </w:r>
    </w:p>
    <w:p w:rsidR="00064562" w:rsidRPr="00A9350B" w:rsidRDefault="00064562" w:rsidP="00333CD7">
      <w:pPr>
        <w:pStyle w:val="Header3"/>
        <w:numPr>
          <w:ilvl w:val="0"/>
          <w:numId w:val="37"/>
        </w:numPr>
        <w:rPr>
          <w:rFonts w:cs="David"/>
          <w:sz w:val="24"/>
        </w:rPr>
      </w:pPr>
      <w:r w:rsidRPr="00A9350B">
        <w:rPr>
          <w:rFonts w:cs="David" w:hint="cs"/>
          <w:sz w:val="24"/>
          <w:rtl/>
        </w:rPr>
        <w:t xml:space="preserve">סטאטוס </w:t>
      </w:r>
    </w:p>
    <w:p w:rsidR="00064562" w:rsidRPr="00A9350B" w:rsidRDefault="00064562" w:rsidP="00333CD7">
      <w:pPr>
        <w:pStyle w:val="Header3"/>
        <w:numPr>
          <w:ilvl w:val="0"/>
          <w:numId w:val="37"/>
        </w:numPr>
        <w:rPr>
          <w:rFonts w:cs="David"/>
          <w:sz w:val="24"/>
        </w:rPr>
      </w:pPr>
      <w:r w:rsidRPr="00A9350B">
        <w:rPr>
          <w:rFonts w:cs="David" w:hint="cs"/>
          <w:sz w:val="24"/>
          <w:rtl/>
        </w:rPr>
        <w:t xml:space="preserve">טקסט תיאור </w:t>
      </w:r>
    </w:p>
    <w:p w:rsidR="00064562" w:rsidRPr="00A9350B" w:rsidRDefault="00064562" w:rsidP="00333CD7">
      <w:pPr>
        <w:pStyle w:val="Header3"/>
        <w:numPr>
          <w:ilvl w:val="0"/>
          <w:numId w:val="37"/>
        </w:numPr>
        <w:rPr>
          <w:rFonts w:cs="David"/>
          <w:sz w:val="24"/>
        </w:rPr>
      </w:pPr>
      <w:r w:rsidRPr="00A9350B">
        <w:rPr>
          <w:rFonts w:cs="David" w:hint="cs"/>
          <w:sz w:val="24"/>
          <w:rtl/>
        </w:rPr>
        <w:t xml:space="preserve">פתרון שניתן לפניה </w:t>
      </w:r>
    </w:p>
    <w:p w:rsidR="00064562" w:rsidRPr="00A9350B" w:rsidRDefault="00064562" w:rsidP="00064562">
      <w:pPr>
        <w:pStyle w:val="3"/>
        <w:keepLines w:val="0"/>
        <w:numPr>
          <w:ilvl w:val="1"/>
          <w:numId w:val="0"/>
        </w:numPr>
        <w:spacing w:before="240" w:after="120" w:line="320" w:lineRule="exact"/>
        <w:ind w:left="795" w:hanging="795"/>
        <w:jc w:val="both"/>
        <w:rPr>
          <w:szCs w:val="24"/>
          <w:rtl/>
        </w:rPr>
        <w:sectPr w:rsidR="00064562" w:rsidRPr="00A9350B" w:rsidSect="004D03DB">
          <w:type w:val="continuous"/>
          <w:pgSz w:w="11906" w:h="16838" w:code="9"/>
          <w:pgMar w:top="1440" w:right="1418" w:bottom="1440" w:left="1418" w:header="709" w:footer="709" w:gutter="0"/>
          <w:cols w:num="2" w:space="708"/>
          <w:titlePg/>
          <w:bidi/>
          <w:rtlGutter/>
          <w:docGrid w:linePitch="360"/>
        </w:sectPr>
      </w:pPr>
    </w:p>
    <w:p w:rsidR="00064562" w:rsidRPr="00A9350B" w:rsidRDefault="00064562" w:rsidP="00064562">
      <w:pPr>
        <w:pStyle w:val="3"/>
        <w:keepLines w:val="0"/>
        <w:numPr>
          <w:ilvl w:val="1"/>
          <w:numId w:val="0"/>
        </w:numPr>
        <w:spacing w:before="240" w:after="120" w:line="320" w:lineRule="exact"/>
        <w:ind w:left="795" w:hanging="795"/>
        <w:jc w:val="both"/>
        <w:rPr>
          <w:szCs w:val="24"/>
          <w:rtl/>
        </w:rPr>
      </w:pPr>
      <w:r w:rsidRPr="00A9350B">
        <w:rPr>
          <w:szCs w:val="24"/>
          <w:rtl/>
        </w:rPr>
        <w:t>דו"חות (ושאילתות)</w:t>
      </w:r>
    </w:p>
    <w:p w:rsidR="00064562" w:rsidRPr="00A9350B" w:rsidRDefault="00064562" w:rsidP="00064562">
      <w:pPr>
        <w:pStyle w:val="Header2"/>
        <w:numPr>
          <w:ilvl w:val="0"/>
          <w:numId w:val="0"/>
        </w:numPr>
        <w:ind w:left="360" w:hanging="360"/>
        <w:rPr>
          <w:rFonts w:cs="David"/>
          <w:sz w:val="24"/>
          <w:rtl/>
        </w:rPr>
      </w:pPr>
      <w:r w:rsidRPr="00A9350B">
        <w:rPr>
          <w:rFonts w:cs="David" w:hint="cs"/>
          <w:sz w:val="24"/>
          <w:rtl/>
        </w:rPr>
        <w:t xml:space="preserve">מערכת מידע של רשות הגז צריכה לכלול מנגנון הפקת דו"חות רחב ודינאמי. </w:t>
      </w:r>
    </w:p>
    <w:p w:rsidR="00064562" w:rsidRPr="00A9350B" w:rsidRDefault="00064562" w:rsidP="00064562">
      <w:pPr>
        <w:pStyle w:val="Header2"/>
        <w:numPr>
          <w:ilvl w:val="0"/>
          <w:numId w:val="0"/>
        </w:numPr>
        <w:ind w:left="360" w:hanging="360"/>
        <w:rPr>
          <w:rFonts w:cs="David"/>
          <w:sz w:val="24"/>
        </w:rPr>
      </w:pPr>
      <w:r w:rsidRPr="00A9350B">
        <w:rPr>
          <w:rFonts w:cs="David" w:hint="cs"/>
          <w:sz w:val="24"/>
          <w:rtl/>
        </w:rPr>
        <w:t>על מנגנון הדו"חות לאפשר כמה פונקציות עיקריות:</w:t>
      </w:r>
    </w:p>
    <w:p w:rsidR="00064562" w:rsidRPr="00A9350B" w:rsidRDefault="00064562" w:rsidP="00333CD7">
      <w:pPr>
        <w:numPr>
          <w:ilvl w:val="0"/>
          <w:numId w:val="38"/>
        </w:numPr>
        <w:spacing w:line="360" w:lineRule="auto"/>
        <w:jc w:val="both"/>
        <w:rPr>
          <w:szCs w:val="24"/>
        </w:rPr>
      </w:pPr>
      <w:r w:rsidRPr="00A9350B">
        <w:rPr>
          <w:rFonts w:hint="cs"/>
          <w:szCs w:val="24"/>
          <w:rtl/>
        </w:rPr>
        <w:t xml:space="preserve">הפקת רשימה הכוללת מידע מותאם למשתמש על פי חיתוך מידע שמוגדר ע"י המשתמש. </w:t>
      </w:r>
    </w:p>
    <w:p w:rsidR="00064562" w:rsidRPr="00A9350B" w:rsidRDefault="00064562" w:rsidP="00333CD7">
      <w:pPr>
        <w:numPr>
          <w:ilvl w:val="0"/>
          <w:numId w:val="38"/>
        </w:numPr>
        <w:spacing w:line="360" w:lineRule="auto"/>
        <w:jc w:val="both"/>
        <w:rPr>
          <w:szCs w:val="24"/>
        </w:rPr>
      </w:pPr>
      <w:r w:rsidRPr="00A9350B">
        <w:rPr>
          <w:rFonts w:hint="cs"/>
          <w:szCs w:val="24"/>
          <w:rtl/>
        </w:rPr>
        <w:t>יצוא הרשימות לקובץ אקסל.</w:t>
      </w:r>
    </w:p>
    <w:p w:rsidR="00064562" w:rsidRPr="00A9350B" w:rsidRDefault="00064562" w:rsidP="00333CD7">
      <w:pPr>
        <w:numPr>
          <w:ilvl w:val="0"/>
          <w:numId w:val="38"/>
        </w:numPr>
        <w:spacing w:line="360" w:lineRule="auto"/>
        <w:jc w:val="both"/>
        <w:rPr>
          <w:szCs w:val="24"/>
          <w:rtl/>
        </w:rPr>
      </w:pPr>
      <w:r w:rsidRPr="00A9350B">
        <w:rPr>
          <w:rFonts w:hint="cs"/>
          <w:szCs w:val="24"/>
          <w:rtl/>
        </w:rPr>
        <w:t xml:space="preserve">הקמת תצוגות פרטיות של המשתמש לעומת שאר התצוגות אשר זמינים לכל המשתמשים. </w:t>
      </w:r>
    </w:p>
    <w:p w:rsidR="00064562" w:rsidRPr="00A9350B" w:rsidRDefault="00064562" w:rsidP="00064562">
      <w:pPr>
        <w:pStyle w:val="Header2"/>
        <w:numPr>
          <w:ilvl w:val="0"/>
          <w:numId w:val="0"/>
        </w:numPr>
        <w:ind w:left="26"/>
        <w:rPr>
          <w:rFonts w:cs="David"/>
          <w:b/>
          <w:bCs/>
          <w:sz w:val="24"/>
          <w:rtl/>
        </w:rPr>
      </w:pPr>
    </w:p>
    <w:p w:rsidR="00064562" w:rsidRPr="00A9350B" w:rsidRDefault="00064562" w:rsidP="00064562">
      <w:pPr>
        <w:pStyle w:val="Header2"/>
        <w:numPr>
          <w:ilvl w:val="0"/>
          <w:numId w:val="0"/>
        </w:numPr>
        <w:spacing w:line="360" w:lineRule="auto"/>
        <w:ind w:left="29"/>
        <w:jc w:val="both"/>
        <w:rPr>
          <w:rFonts w:cs="David"/>
          <w:sz w:val="24"/>
          <w:rtl/>
        </w:rPr>
      </w:pPr>
      <w:r w:rsidRPr="00A9350B">
        <w:rPr>
          <w:rFonts w:cs="David" w:hint="cs"/>
          <w:sz w:val="24"/>
          <w:rtl/>
        </w:rPr>
        <w:t xml:space="preserve">באחריות הספק לספק דו"חות שיפותחו עבור רשות הגז במסגרת הפרויקט. </w:t>
      </w:r>
    </w:p>
    <w:p w:rsidR="00064562" w:rsidRPr="00A9350B" w:rsidRDefault="00064562" w:rsidP="00064562">
      <w:pPr>
        <w:pStyle w:val="4"/>
        <w:keepLines w:val="0"/>
        <w:numPr>
          <w:ilvl w:val="2"/>
          <w:numId w:val="0"/>
        </w:numPr>
        <w:spacing w:before="240" w:after="120" w:line="320" w:lineRule="exact"/>
        <w:ind w:left="795" w:hanging="795"/>
        <w:jc w:val="both"/>
        <w:rPr>
          <w:szCs w:val="24"/>
        </w:rPr>
      </w:pPr>
      <w:r w:rsidRPr="00A9350B">
        <w:rPr>
          <w:rFonts w:hint="cs"/>
          <w:szCs w:val="24"/>
          <w:rtl/>
        </w:rPr>
        <w:t>דו"חות פשוטים</w:t>
      </w:r>
    </w:p>
    <w:p w:rsidR="00064562" w:rsidRPr="00A9350B" w:rsidRDefault="00064562" w:rsidP="00064562">
      <w:pPr>
        <w:pStyle w:val="Header2"/>
        <w:numPr>
          <w:ilvl w:val="0"/>
          <w:numId w:val="0"/>
        </w:numPr>
        <w:spacing w:line="360" w:lineRule="auto"/>
        <w:ind w:left="29"/>
        <w:jc w:val="both"/>
        <w:rPr>
          <w:rFonts w:cs="David"/>
          <w:sz w:val="24"/>
          <w:rtl/>
        </w:rPr>
      </w:pPr>
      <w:r w:rsidRPr="00A9350B">
        <w:rPr>
          <w:rFonts w:cs="David" w:hint="cs"/>
          <w:sz w:val="24"/>
          <w:rtl/>
        </w:rPr>
        <w:t xml:space="preserve">על הספק לספק כ- </w:t>
      </w:r>
      <w:r w:rsidRPr="00A9350B">
        <w:rPr>
          <w:rFonts w:cs="David"/>
          <w:sz w:val="24"/>
        </w:rPr>
        <w:t>15</w:t>
      </w:r>
      <w:r w:rsidRPr="00A9350B">
        <w:rPr>
          <w:rFonts w:cs="David" w:hint="cs"/>
          <w:sz w:val="24"/>
          <w:rtl/>
        </w:rPr>
        <w:t xml:space="preserve"> דו"חות פשוטים.</w:t>
      </w:r>
    </w:p>
    <w:p w:rsidR="00064562" w:rsidRPr="00A9350B" w:rsidRDefault="00064562" w:rsidP="00064562">
      <w:pPr>
        <w:pStyle w:val="Header2"/>
        <w:numPr>
          <w:ilvl w:val="0"/>
          <w:numId w:val="0"/>
        </w:numPr>
        <w:spacing w:line="360" w:lineRule="auto"/>
        <w:ind w:left="29"/>
        <w:jc w:val="both"/>
        <w:rPr>
          <w:rFonts w:cs="David"/>
          <w:sz w:val="24"/>
          <w:rtl/>
        </w:rPr>
      </w:pPr>
      <w:r w:rsidRPr="00A9350B">
        <w:rPr>
          <w:rFonts w:cs="David" w:hint="cs"/>
          <w:sz w:val="24"/>
          <w:rtl/>
        </w:rPr>
        <w:t xml:space="preserve">בשלב האפיון תעלה על הכתב רשימת דו"חות רחבה לפי דרישתה וצרכיה של רשות הגז. להלן רשימה חלקית שעל המערכת להפיק: </w:t>
      </w:r>
    </w:p>
    <w:p w:rsidR="00064562" w:rsidRPr="00A9350B" w:rsidRDefault="00064562" w:rsidP="00064562">
      <w:pPr>
        <w:pStyle w:val="Header2"/>
        <w:numPr>
          <w:ilvl w:val="0"/>
          <w:numId w:val="0"/>
        </w:numPr>
        <w:spacing w:line="360" w:lineRule="auto"/>
        <w:ind w:left="360"/>
        <w:jc w:val="both"/>
        <w:rPr>
          <w:rFonts w:cs="David"/>
          <w:b/>
          <w:bCs/>
          <w:sz w:val="24"/>
        </w:rPr>
      </w:pPr>
      <w:r w:rsidRPr="00A9350B">
        <w:rPr>
          <w:rFonts w:cs="David" w:hint="cs"/>
          <w:b/>
          <w:bCs/>
          <w:sz w:val="24"/>
          <w:rtl/>
        </w:rPr>
        <w:t xml:space="preserve">דו"ח פרויקטים בעבודה </w:t>
      </w:r>
    </w:p>
    <w:p w:rsidR="00064562" w:rsidRPr="00A9350B" w:rsidRDefault="00064562" w:rsidP="00064562">
      <w:pPr>
        <w:pStyle w:val="Header2"/>
        <w:numPr>
          <w:ilvl w:val="0"/>
          <w:numId w:val="0"/>
        </w:numPr>
        <w:spacing w:line="360" w:lineRule="auto"/>
        <w:ind w:left="386" w:hanging="360"/>
        <w:jc w:val="both"/>
        <w:rPr>
          <w:rFonts w:cs="David"/>
          <w:sz w:val="24"/>
          <w:rtl/>
        </w:rPr>
      </w:pPr>
      <w:r w:rsidRPr="00A9350B">
        <w:rPr>
          <w:rFonts w:cs="David" w:hint="cs"/>
          <w:sz w:val="24"/>
          <w:rtl/>
        </w:rPr>
        <w:t>דו"ח שיסכם את הפרויקטים בסטאטוס כלשהו. דו"ח זה יכלול את הפרטים הבאים:</w:t>
      </w:r>
    </w:p>
    <w:p w:rsidR="00064562" w:rsidRPr="00A9350B" w:rsidRDefault="00064562" w:rsidP="00333CD7">
      <w:pPr>
        <w:pStyle w:val="Header2"/>
        <w:numPr>
          <w:ilvl w:val="0"/>
          <w:numId w:val="39"/>
        </w:numPr>
        <w:spacing w:line="360" w:lineRule="auto"/>
        <w:jc w:val="both"/>
        <w:rPr>
          <w:rFonts w:cs="David"/>
          <w:sz w:val="24"/>
        </w:rPr>
      </w:pPr>
      <w:r w:rsidRPr="00A9350B">
        <w:rPr>
          <w:rFonts w:cs="David" w:hint="cs"/>
          <w:sz w:val="24"/>
          <w:rtl/>
        </w:rPr>
        <w:t xml:space="preserve">שם הפרויקט </w:t>
      </w:r>
    </w:p>
    <w:p w:rsidR="00064562" w:rsidRPr="00A9350B" w:rsidRDefault="00064562" w:rsidP="00333CD7">
      <w:pPr>
        <w:pStyle w:val="Header2"/>
        <w:numPr>
          <w:ilvl w:val="0"/>
          <w:numId w:val="39"/>
        </w:numPr>
        <w:spacing w:line="360" w:lineRule="auto"/>
        <w:jc w:val="both"/>
        <w:rPr>
          <w:rFonts w:cs="David"/>
          <w:sz w:val="24"/>
        </w:rPr>
      </w:pPr>
      <w:r w:rsidRPr="00A9350B">
        <w:rPr>
          <w:rFonts w:cs="David" w:hint="cs"/>
          <w:sz w:val="24"/>
          <w:rtl/>
        </w:rPr>
        <w:t xml:space="preserve"> סטאטוס </w:t>
      </w:r>
    </w:p>
    <w:p w:rsidR="00064562" w:rsidRPr="00A9350B" w:rsidRDefault="00064562" w:rsidP="00333CD7">
      <w:pPr>
        <w:pStyle w:val="Header2"/>
        <w:numPr>
          <w:ilvl w:val="0"/>
          <w:numId w:val="39"/>
        </w:numPr>
        <w:spacing w:line="360" w:lineRule="auto"/>
        <w:jc w:val="both"/>
        <w:rPr>
          <w:rFonts w:cs="David"/>
          <w:sz w:val="24"/>
        </w:rPr>
      </w:pPr>
      <w:r w:rsidRPr="00A9350B">
        <w:rPr>
          <w:rFonts w:cs="David" w:hint="cs"/>
          <w:sz w:val="24"/>
          <w:rtl/>
        </w:rPr>
        <w:t xml:space="preserve">מועד הקמה </w:t>
      </w:r>
    </w:p>
    <w:p w:rsidR="00064562" w:rsidRPr="00A9350B" w:rsidRDefault="00064562" w:rsidP="00333CD7">
      <w:pPr>
        <w:pStyle w:val="Header2"/>
        <w:numPr>
          <w:ilvl w:val="0"/>
          <w:numId w:val="39"/>
        </w:numPr>
        <w:spacing w:line="360" w:lineRule="auto"/>
        <w:jc w:val="both"/>
        <w:rPr>
          <w:rFonts w:cs="David"/>
          <w:sz w:val="24"/>
        </w:rPr>
      </w:pPr>
      <w:r w:rsidRPr="00A9350B">
        <w:rPr>
          <w:rFonts w:cs="David" w:hint="cs"/>
          <w:sz w:val="24"/>
          <w:rtl/>
        </w:rPr>
        <w:t xml:space="preserve">חברות קשורות (יזם, חברה מתכננת, חברה בונה, חברות ייעוץ) </w:t>
      </w:r>
    </w:p>
    <w:p w:rsidR="00064562" w:rsidRPr="00A9350B" w:rsidRDefault="00064562" w:rsidP="00064562">
      <w:pPr>
        <w:pStyle w:val="Header2"/>
        <w:numPr>
          <w:ilvl w:val="0"/>
          <w:numId w:val="0"/>
        </w:numPr>
        <w:spacing w:line="360" w:lineRule="auto"/>
        <w:ind w:left="386" w:hanging="360"/>
        <w:jc w:val="both"/>
        <w:rPr>
          <w:rFonts w:cs="David"/>
          <w:sz w:val="24"/>
          <w:rtl/>
        </w:rPr>
      </w:pPr>
    </w:p>
    <w:p w:rsidR="00064562" w:rsidRPr="00A9350B" w:rsidRDefault="00064562" w:rsidP="00064562">
      <w:pPr>
        <w:pStyle w:val="Header2"/>
        <w:numPr>
          <w:ilvl w:val="0"/>
          <w:numId w:val="0"/>
        </w:numPr>
        <w:spacing w:line="360" w:lineRule="auto"/>
        <w:ind w:left="386" w:hanging="360"/>
        <w:jc w:val="both"/>
        <w:rPr>
          <w:rFonts w:cs="David"/>
          <w:sz w:val="24"/>
        </w:rPr>
      </w:pPr>
    </w:p>
    <w:p w:rsidR="00064562" w:rsidRPr="00A9350B" w:rsidRDefault="00064562" w:rsidP="00064562">
      <w:pPr>
        <w:pStyle w:val="Header2"/>
        <w:numPr>
          <w:ilvl w:val="0"/>
          <w:numId w:val="0"/>
        </w:numPr>
        <w:spacing w:line="360" w:lineRule="auto"/>
        <w:ind w:left="360"/>
        <w:jc w:val="both"/>
        <w:rPr>
          <w:rFonts w:cs="David"/>
          <w:b/>
          <w:bCs/>
          <w:sz w:val="24"/>
        </w:rPr>
      </w:pPr>
      <w:r w:rsidRPr="00A9350B">
        <w:rPr>
          <w:rFonts w:cs="David" w:hint="cs"/>
          <w:b/>
          <w:bCs/>
          <w:sz w:val="24"/>
          <w:rtl/>
        </w:rPr>
        <w:t xml:space="preserve">דו"ח מתקנים </w:t>
      </w:r>
    </w:p>
    <w:p w:rsidR="00064562" w:rsidRPr="00A9350B" w:rsidRDefault="00064562" w:rsidP="00064562">
      <w:pPr>
        <w:pStyle w:val="Header2"/>
        <w:numPr>
          <w:ilvl w:val="0"/>
          <w:numId w:val="0"/>
        </w:numPr>
        <w:spacing w:line="360" w:lineRule="auto"/>
        <w:ind w:left="386" w:hanging="360"/>
        <w:jc w:val="both"/>
        <w:rPr>
          <w:rFonts w:cs="David"/>
          <w:sz w:val="24"/>
          <w:rtl/>
        </w:rPr>
      </w:pPr>
      <w:r w:rsidRPr="00A9350B">
        <w:rPr>
          <w:rFonts w:cs="David" w:hint="cs"/>
          <w:sz w:val="24"/>
          <w:rtl/>
        </w:rPr>
        <w:t>דו"ח שיסכם את המתקנים השונים לפי חתכים שונים: דו"ח זה יכלול:</w:t>
      </w:r>
    </w:p>
    <w:p w:rsidR="00064562" w:rsidRPr="00A9350B" w:rsidRDefault="00064562" w:rsidP="00333CD7">
      <w:pPr>
        <w:pStyle w:val="Header2"/>
        <w:numPr>
          <w:ilvl w:val="0"/>
          <w:numId w:val="39"/>
        </w:numPr>
        <w:spacing w:line="360" w:lineRule="auto"/>
        <w:jc w:val="both"/>
        <w:rPr>
          <w:rFonts w:cs="David"/>
          <w:sz w:val="24"/>
        </w:rPr>
      </w:pPr>
      <w:r w:rsidRPr="00A9350B">
        <w:rPr>
          <w:rFonts w:cs="David" w:hint="cs"/>
          <w:sz w:val="24"/>
          <w:rtl/>
        </w:rPr>
        <w:t xml:space="preserve">סוג המתקן </w:t>
      </w:r>
    </w:p>
    <w:p w:rsidR="00064562" w:rsidRPr="00A9350B" w:rsidRDefault="00064562" w:rsidP="00333CD7">
      <w:pPr>
        <w:pStyle w:val="Header2"/>
        <w:numPr>
          <w:ilvl w:val="0"/>
          <w:numId w:val="39"/>
        </w:numPr>
        <w:spacing w:line="360" w:lineRule="auto"/>
        <w:jc w:val="both"/>
        <w:rPr>
          <w:rFonts w:cs="David"/>
          <w:sz w:val="24"/>
        </w:rPr>
      </w:pPr>
      <w:r w:rsidRPr="00A9350B">
        <w:rPr>
          <w:rFonts w:cs="David" w:hint="cs"/>
          <w:sz w:val="24"/>
          <w:rtl/>
        </w:rPr>
        <w:t xml:space="preserve">מיקום </w:t>
      </w:r>
    </w:p>
    <w:p w:rsidR="00064562" w:rsidRPr="00A9350B" w:rsidRDefault="00064562" w:rsidP="00333CD7">
      <w:pPr>
        <w:pStyle w:val="Header2"/>
        <w:numPr>
          <w:ilvl w:val="0"/>
          <w:numId w:val="39"/>
        </w:numPr>
        <w:spacing w:line="360" w:lineRule="auto"/>
        <w:jc w:val="both"/>
        <w:rPr>
          <w:rFonts w:cs="David"/>
          <w:sz w:val="24"/>
        </w:rPr>
      </w:pPr>
      <w:r w:rsidRPr="00A9350B">
        <w:rPr>
          <w:rFonts w:cs="David" w:hint="cs"/>
          <w:sz w:val="24"/>
          <w:rtl/>
        </w:rPr>
        <w:t xml:space="preserve">שם המתקן </w:t>
      </w:r>
    </w:p>
    <w:p w:rsidR="00064562" w:rsidRPr="00A9350B" w:rsidRDefault="00064562" w:rsidP="00333CD7">
      <w:pPr>
        <w:pStyle w:val="Header2"/>
        <w:numPr>
          <w:ilvl w:val="0"/>
          <w:numId w:val="39"/>
        </w:numPr>
        <w:spacing w:line="360" w:lineRule="auto"/>
        <w:jc w:val="both"/>
        <w:rPr>
          <w:rFonts w:cs="David"/>
          <w:sz w:val="24"/>
        </w:rPr>
      </w:pPr>
      <w:r w:rsidRPr="00A9350B">
        <w:rPr>
          <w:rFonts w:cs="David" w:hint="cs"/>
          <w:sz w:val="24"/>
          <w:rtl/>
        </w:rPr>
        <w:t xml:space="preserve">סטאטוס  </w:t>
      </w:r>
    </w:p>
    <w:p w:rsidR="00064562" w:rsidRPr="00A9350B" w:rsidRDefault="00064562" w:rsidP="00333CD7">
      <w:pPr>
        <w:pStyle w:val="Header2"/>
        <w:numPr>
          <w:ilvl w:val="0"/>
          <w:numId w:val="39"/>
        </w:numPr>
        <w:spacing w:line="360" w:lineRule="auto"/>
        <w:jc w:val="both"/>
        <w:rPr>
          <w:rFonts w:cs="David"/>
          <w:sz w:val="24"/>
        </w:rPr>
      </w:pPr>
      <w:r w:rsidRPr="00A9350B">
        <w:rPr>
          <w:rFonts w:cs="David" w:hint="cs"/>
          <w:sz w:val="24"/>
          <w:rtl/>
        </w:rPr>
        <w:t xml:space="preserve">חברות קשורות </w:t>
      </w:r>
    </w:p>
    <w:p w:rsidR="00064562" w:rsidRPr="00A9350B" w:rsidRDefault="00064562" w:rsidP="00333CD7">
      <w:pPr>
        <w:pStyle w:val="Header2"/>
        <w:numPr>
          <w:ilvl w:val="0"/>
          <w:numId w:val="39"/>
        </w:numPr>
        <w:spacing w:line="360" w:lineRule="auto"/>
        <w:jc w:val="both"/>
        <w:rPr>
          <w:rFonts w:cs="David"/>
          <w:sz w:val="24"/>
        </w:rPr>
      </w:pPr>
      <w:r w:rsidRPr="00A9350B">
        <w:rPr>
          <w:rFonts w:cs="David" w:hint="cs"/>
          <w:sz w:val="24"/>
          <w:rtl/>
        </w:rPr>
        <w:t xml:space="preserve">אנשי קשר  </w:t>
      </w:r>
    </w:p>
    <w:p w:rsidR="00064562" w:rsidRPr="00A9350B" w:rsidRDefault="00064562" w:rsidP="00064562">
      <w:pPr>
        <w:pStyle w:val="Header2"/>
        <w:numPr>
          <w:ilvl w:val="0"/>
          <w:numId w:val="0"/>
        </w:numPr>
        <w:spacing w:line="360" w:lineRule="auto"/>
        <w:ind w:left="360"/>
        <w:jc w:val="both"/>
        <w:rPr>
          <w:rFonts w:cs="David"/>
          <w:b/>
          <w:bCs/>
          <w:sz w:val="24"/>
        </w:rPr>
      </w:pPr>
      <w:r w:rsidRPr="00A9350B">
        <w:rPr>
          <w:rFonts w:cs="David" w:hint="cs"/>
          <w:b/>
          <w:bCs/>
          <w:sz w:val="24"/>
          <w:rtl/>
        </w:rPr>
        <w:t xml:space="preserve">דו"ח גוש/חלקה </w:t>
      </w:r>
    </w:p>
    <w:p w:rsidR="00064562" w:rsidRPr="00A9350B" w:rsidRDefault="00064562" w:rsidP="00064562">
      <w:pPr>
        <w:pStyle w:val="Header3"/>
        <w:numPr>
          <w:ilvl w:val="0"/>
          <w:numId w:val="0"/>
        </w:numPr>
        <w:spacing w:line="360" w:lineRule="auto"/>
        <w:ind w:left="1003" w:hanging="977"/>
        <w:jc w:val="both"/>
        <w:rPr>
          <w:rFonts w:cs="David"/>
          <w:sz w:val="24"/>
        </w:rPr>
      </w:pPr>
      <w:r w:rsidRPr="00A9350B">
        <w:rPr>
          <w:rFonts w:cs="David" w:hint="cs"/>
          <w:sz w:val="24"/>
          <w:rtl/>
        </w:rPr>
        <w:t>דו"ח זה יכלול את הפרטים הבאים:</w:t>
      </w:r>
    </w:p>
    <w:p w:rsidR="00064562" w:rsidRPr="00A9350B" w:rsidRDefault="00064562" w:rsidP="00333CD7">
      <w:pPr>
        <w:pStyle w:val="Header2"/>
        <w:numPr>
          <w:ilvl w:val="0"/>
          <w:numId w:val="39"/>
        </w:numPr>
        <w:spacing w:line="360" w:lineRule="auto"/>
        <w:jc w:val="both"/>
        <w:rPr>
          <w:rFonts w:cs="David"/>
          <w:sz w:val="24"/>
          <w:rtl/>
        </w:rPr>
      </w:pPr>
      <w:r w:rsidRPr="00A9350B">
        <w:rPr>
          <w:rFonts w:cs="David" w:hint="cs"/>
          <w:sz w:val="24"/>
          <w:rtl/>
        </w:rPr>
        <w:t xml:space="preserve">מס' גוש /חלקה </w:t>
      </w:r>
    </w:p>
    <w:p w:rsidR="00064562" w:rsidRPr="00A9350B" w:rsidRDefault="00064562" w:rsidP="00333CD7">
      <w:pPr>
        <w:pStyle w:val="Header2"/>
        <w:numPr>
          <w:ilvl w:val="0"/>
          <w:numId w:val="39"/>
        </w:numPr>
        <w:spacing w:line="360" w:lineRule="auto"/>
        <w:jc w:val="both"/>
        <w:rPr>
          <w:rFonts w:cs="David"/>
          <w:sz w:val="24"/>
          <w:rtl/>
        </w:rPr>
      </w:pPr>
      <w:r w:rsidRPr="00A9350B">
        <w:rPr>
          <w:rFonts w:cs="David" w:hint="cs"/>
          <w:sz w:val="24"/>
          <w:rtl/>
        </w:rPr>
        <w:t xml:space="preserve">נ"צ </w:t>
      </w:r>
    </w:p>
    <w:p w:rsidR="00064562" w:rsidRPr="00A9350B" w:rsidRDefault="00064562" w:rsidP="00333CD7">
      <w:pPr>
        <w:pStyle w:val="Header2"/>
        <w:numPr>
          <w:ilvl w:val="0"/>
          <w:numId w:val="39"/>
        </w:numPr>
        <w:spacing w:line="360" w:lineRule="auto"/>
        <w:jc w:val="both"/>
        <w:rPr>
          <w:rFonts w:cs="David"/>
          <w:sz w:val="24"/>
        </w:rPr>
      </w:pPr>
      <w:r w:rsidRPr="00A9350B">
        <w:rPr>
          <w:rFonts w:cs="David" w:hint="cs"/>
          <w:sz w:val="24"/>
          <w:rtl/>
        </w:rPr>
        <w:t xml:space="preserve">בעלויות </w:t>
      </w:r>
    </w:p>
    <w:p w:rsidR="00064562" w:rsidRPr="00A9350B" w:rsidRDefault="00064562" w:rsidP="00333CD7">
      <w:pPr>
        <w:pStyle w:val="Header2"/>
        <w:numPr>
          <w:ilvl w:val="0"/>
          <w:numId w:val="39"/>
        </w:numPr>
        <w:spacing w:line="360" w:lineRule="auto"/>
        <w:jc w:val="both"/>
        <w:rPr>
          <w:rFonts w:cs="David"/>
          <w:sz w:val="24"/>
        </w:rPr>
      </w:pPr>
      <w:r w:rsidRPr="00A9350B">
        <w:rPr>
          <w:rFonts w:cs="David" w:hint="cs"/>
          <w:sz w:val="24"/>
          <w:rtl/>
        </w:rPr>
        <w:t xml:space="preserve">מועדי שינוי </w:t>
      </w:r>
    </w:p>
    <w:p w:rsidR="00064562" w:rsidRPr="00A9350B" w:rsidRDefault="00064562" w:rsidP="00333CD7">
      <w:pPr>
        <w:pStyle w:val="Header2"/>
        <w:numPr>
          <w:ilvl w:val="0"/>
          <w:numId w:val="39"/>
        </w:numPr>
        <w:spacing w:line="360" w:lineRule="auto"/>
        <w:jc w:val="both"/>
        <w:rPr>
          <w:rFonts w:cs="David"/>
          <w:sz w:val="24"/>
          <w:rtl/>
        </w:rPr>
      </w:pPr>
      <w:r w:rsidRPr="00A9350B">
        <w:rPr>
          <w:rFonts w:cs="David" w:hint="cs"/>
          <w:sz w:val="24"/>
          <w:rtl/>
        </w:rPr>
        <w:t xml:space="preserve">ייעוד </w:t>
      </w:r>
    </w:p>
    <w:p w:rsidR="00064562" w:rsidRPr="00A9350B" w:rsidRDefault="00064562" w:rsidP="00333CD7">
      <w:pPr>
        <w:pStyle w:val="Header2"/>
        <w:numPr>
          <w:ilvl w:val="0"/>
          <w:numId w:val="39"/>
        </w:numPr>
        <w:spacing w:line="360" w:lineRule="auto"/>
        <w:jc w:val="both"/>
        <w:rPr>
          <w:rFonts w:cs="David"/>
          <w:sz w:val="24"/>
        </w:rPr>
      </w:pPr>
      <w:r w:rsidRPr="00A9350B">
        <w:rPr>
          <w:rFonts w:cs="David" w:hint="cs"/>
          <w:sz w:val="24"/>
          <w:rtl/>
        </w:rPr>
        <w:t xml:space="preserve">אנשי קשר </w:t>
      </w:r>
    </w:p>
    <w:p w:rsidR="00064562" w:rsidRPr="00A9350B" w:rsidRDefault="00064562" w:rsidP="00064562">
      <w:pPr>
        <w:pStyle w:val="Header2"/>
        <w:numPr>
          <w:ilvl w:val="0"/>
          <w:numId w:val="0"/>
        </w:numPr>
        <w:spacing w:line="360" w:lineRule="auto"/>
        <w:ind w:left="386" w:hanging="360"/>
        <w:jc w:val="both"/>
        <w:rPr>
          <w:rFonts w:cs="David"/>
          <w:b/>
          <w:bCs/>
          <w:sz w:val="24"/>
          <w:rtl/>
        </w:rPr>
      </w:pPr>
      <w:r w:rsidRPr="00A9350B">
        <w:rPr>
          <w:rFonts w:cs="David" w:hint="cs"/>
          <w:b/>
          <w:bCs/>
          <w:sz w:val="24"/>
          <w:rtl/>
        </w:rPr>
        <w:t xml:space="preserve">דו"ח נתוני אספקה </w:t>
      </w:r>
    </w:p>
    <w:p w:rsidR="00064562" w:rsidRPr="00A9350B" w:rsidRDefault="00064562" w:rsidP="00064562">
      <w:pPr>
        <w:pStyle w:val="Header2"/>
        <w:numPr>
          <w:ilvl w:val="0"/>
          <w:numId w:val="0"/>
        </w:numPr>
        <w:spacing w:line="360" w:lineRule="auto"/>
        <w:ind w:left="386" w:hanging="360"/>
        <w:jc w:val="both"/>
        <w:rPr>
          <w:rFonts w:cs="David"/>
          <w:sz w:val="24"/>
          <w:rtl/>
        </w:rPr>
      </w:pPr>
      <w:r w:rsidRPr="00A9350B">
        <w:rPr>
          <w:rFonts w:cs="David" w:hint="cs"/>
          <w:sz w:val="24"/>
          <w:rtl/>
        </w:rPr>
        <w:t>דו"ח תקופתי (יומי, שבועי, חודשי) אשר מתבסס על קליטת דו"חות אוטומטית מחברת נתג"ז.</w:t>
      </w:r>
    </w:p>
    <w:p w:rsidR="00064562" w:rsidRPr="00A9350B" w:rsidRDefault="00064562" w:rsidP="00064562">
      <w:pPr>
        <w:pStyle w:val="Header2"/>
        <w:numPr>
          <w:ilvl w:val="0"/>
          <w:numId w:val="0"/>
        </w:numPr>
        <w:spacing w:line="360" w:lineRule="auto"/>
        <w:ind w:left="386" w:hanging="360"/>
        <w:jc w:val="both"/>
        <w:rPr>
          <w:rFonts w:cs="David"/>
          <w:sz w:val="24"/>
          <w:rtl/>
        </w:rPr>
      </w:pPr>
      <w:r w:rsidRPr="00A9350B">
        <w:rPr>
          <w:rFonts w:cs="David" w:hint="cs"/>
          <w:sz w:val="24"/>
          <w:rtl/>
        </w:rPr>
        <w:t xml:space="preserve">הדו"ח כולל: תאריך , מתקן, כמות בכל שעה, ממוצע, היקף אספקה, סה"כ אספקה לכל מתקן, סה"כ אספקה יומית/תקופתית. </w:t>
      </w:r>
    </w:p>
    <w:p w:rsidR="00064562" w:rsidRPr="00A9350B" w:rsidRDefault="00064562" w:rsidP="00064562">
      <w:pPr>
        <w:pStyle w:val="Header2"/>
        <w:numPr>
          <w:ilvl w:val="0"/>
          <w:numId w:val="0"/>
        </w:numPr>
        <w:spacing w:line="360" w:lineRule="auto"/>
        <w:ind w:left="386" w:hanging="360"/>
        <w:jc w:val="both"/>
        <w:rPr>
          <w:rFonts w:cs="David"/>
          <w:sz w:val="24"/>
          <w:rtl/>
        </w:rPr>
      </w:pPr>
      <w:r w:rsidRPr="00A9350B">
        <w:rPr>
          <w:rFonts w:cs="David" w:hint="cs"/>
          <w:sz w:val="24"/>
          <w:rtl/>
        </w:rPr>
        <w:t xml:space="preserve">דו"ח </w:t>
      </w:r>
    </w:p>
    <w:p w:rsidR="00064562" w:rsidRPr="00A9350B" w:rsidRDefault="00064562" w:rsidP="00064562">
      <w:pPr>
        <w:pStyle w:val="Header2"/>
        <w:numPr>
          <w:ilvl w:val="0"/>
          <w:numId w:val="0"/>
        </w:numPr>
        <w:spacing w:line="360" w:lineRule="auto"/>
        <w:ind w:left="360"/>
        <w:jc w:val="both"/>
        <w:rPr>
          <w:rFonts w:cs="David"/>
          <w:b/>
          <w:bCs/>
          <w:sz w:val="24"/>
          <w:rtl/>
        </w:rPr>
      </w:pPr>
      <w:r w:rsidRPr="00A9350B">
        <w:rPr>
          <w:rFonts w:cs="David"/>
          <w:b/>
          <w:bCs/>
          <w:sz w:val="24"/>
          <w:rtl/>
        </w:rPr>
        <w:t xml:space="preserve">דוח אינדקס </w:t>
      </w:r>
      <w:r w:rsidRPr="00A9350B">
        <w:rPr>
          <w:rFonts w:cs="David" w:hint="cs"/>
          <w:b/>
          <w:bCs/>
          <w:sz w:val="24"/>
          <w:rtl/>
        </w:rPr>
        <w:t xml:space="preserve">אירועים </w:t>
      </w:r>
    </w:p>
    <w:p w:rsidR="00064562" w:rsidRPr="00A9350B" w:rsidRDefault="00064562" w:rsidP="00333CD7">
      <w:pPr>
        <w:pStyle w:val="Header2"/>
        <w:numPr>
          <w:ilvl w:val="0"/>
          <w:numId w:val="39"/>
        </w:numPr>
        <w:spacing w:line="360" w:lineRule="auto"/>
        <w:jc w:val="both"/>
        <w:rPr>
          <w:rFonts w:cs="David"/>
          <w:sz w:val="24"/>
          <w:rtl/>
        </w:rPr>
      </w:pPr>
      <w:r w:rsidRPr="00A9350B">
        <w:rPr>
          <w:rFonts w:cs="David"/>
          <w:sz w:val="24"/>
          <w:rtl/>
        </w:rPr>
        <w:t xml:space="preserve">פרויקט </w:t>
      </w:r>
    </w:p>
    <w:p w:rsidR="00064562" w:rsidRPr="00A9350B" w:rsidRDefault="00064562" w:rsidP="00333CD7">
      <w:pPr>
        <w:pStyle w:val="Header2"/>
        <w:numPr>
          <w:ilvl w:val="0"/>
          <w:numId w:val="39"/>
        </w:numPr>
        <w:spacing w:line="360" w:lineRule="auto"/>
        <w:jc w:val="both"/>
        <w:rPr>
          <w:rFonts w:cs="David"/>
          <w:sz w:val="24"/>
          <w:rtl/>
        </w:rPr>
      </w:pPr>
      <w:r w:rsidRPr="00A9350B">
        <w:rPr>
          <w:rFonts w:cs="David" w:hint="cs"/>
          <w:sz w:val="24"/>
          <w:rtl/>
        </w:rPr>
        <w:t xml:space="preserve">אירוע </w:t>
      </w:r>
    </w:p>
    <w:p w:rsidR="00064562" w:rsidRPr="00A9350B" w:rsidRDefault="00064562" w:rsidP="00333CD7">
      <w:pPr>
        <w:pStyle w:val="Header2"/>
        <w:numPr>
          <w:ilvl w:val="0"/>
          <w:numId w:val="39"/>
        </w:numPr>
        <w:spacing w:line="360" w:lineRule="auto"/>
        <w:jc w:val="both"/>
        <w:rPr>
          <w:rFonts w:cs="David"/>
          <w:sz w:val="24"/>
          <w:rtl/>
        </w:rPr>
      </w:pPr>
      <w:r w:rsidRPr="00A9350B">
        <w:rPr>
          <w:rFonts w:cs="David" w:hint="cs"/>
          <w:sz w:val="24"/>
          <w:rtl/>
        </w:rPr>
        <w:t xml:space="preserve">תיאור אירוע </w:t>
      </w:r>
    </w:p>
    <w:p w:rsidR="00064562" w:rsidRPr="00A9350B" w:rsidRDefault="00064562" w:rsidP="00333CD7">
      <w:pPr>
        <w:pStyle w:val="Header2"/>
        <w:numPr>
          <w:ilvl w:val="0"/>
          <w:numId w:val="39"/>
        </w:numPr>
        <w:spacing w:line="360" w:lineRule="auto"/>
        <w:jc w:val="both"/>
        <w:rPr>
          <w:rFonts w:cs="David"/>
          <w:sz w:val="24"/>
          <w:rtl/>
        </w:rPr>
      </w:pPr>
      <w:r w:rsidRPr="00A9350B">
        <w:rPr>
          <w:rFonts w:cs="David"/>
          <w:sz w:val="24"/>
          <w:rtl/>
        </w:rPr>
        <w:t xml:space="preserve">גורם מטפל </w:t>
      </w:r>
    </w:p>
    <w:p w:rsidR="00064562" w:rsidRPr="00A9350B" w:rsidRDefault="00064562" w:rsidP="00064562">
      <w:pPr>
        <w:pStyle w:val="4"/>
        <w:keepLines w:val="0"/>
        <w:numPr>
          <w:ilvl w:val="2"/>
          <w:numId w:val="0"/>
        </w:numPr>
        <w:spacing w:before="240" w:after="120" w:line="320" w:lineRule="exact"/>
        <w:ind w:left="795" w:hanging="795"/>
        <w:jc w:val="both"/>
        <w:rPr>
          <w:szCs w:val="24"/>
        </w:rPr>
      </w:pPr>
      <w:r w:rsidRPr="00A9350B">
        <w:rPr>
          <w:rFonts w:hint="cs"/>
          <w:szCs w:val="24"/>
          <w:rtl/>
        </w:rPr>
        <w:t>דוחות מורכבים</w:t>
      </w:r>
    </w:p>
    <w:p w:rsidR="00064562" w:rsidRPr="00A9350B" w:rsidRDefault="00064562" w:rsidP="00064562">
      <w:pPr>
        <w:pStyle w:val="Header2"/>
        <w:numPr>
          <w:ilvl w:val="0"/>
          <w:numId w:val="0"/>
        </w:numPr>
        <w:spacing w:line="360" w:lineRule="auto"/>
        <w:ind w:left="29"/>
        <w:jc w:val="both"/>
        <w:rPr>
          <w:rFonts w:cs="David"/>
          <w:sz w:val="24"/>
          <w:rtl/>
        </w:rPr>
      </w:pPr>
      <w:r w:rsidRPr="00A9350B">
        <w:rPr>
          <w:rFonts w:cs="David" w:hint="cs"/>
          <w:sz w:val="24"/>
          <w:rtl/>
        </w:rPr>
        <w:t xml:space="preserve">על הספק לספק כ- </w:t>
      </w:r>
      <w:r w:rsidRPr="00A9350B">
        <w:rPr>
          <w:rFonts w:cs="David"/>
          <w:sz w:val="24"/>
        </w:rPr>
        <w:t>15</w:t>
      </w:r>
      <w:r w:rsidRPr="00A9350B">
        <w:rPr>
          <w:rFonts w:cs="David" w:hint="cs"/>
          <w:sz w:val="24"/>
          <w:rtl/>
        </w:rPr>
        <w:t xml:space="preserve"> דו"חות מורכבים.</w:t>
      </w:r>
    </w:p>
    <w:p w:rsidR="00064562" w:rsidRPr="00A9350B" w:rsidRDefault="00064562" w:rsidP="00064562">
      <w:pPr>
        <w:pStyle w:val="Header2"/>
        <w:numPr>
          <w:ilvl w:val="0"/>
          <w:numId w:val="0"/>
        </w:numPr>
        <w:spacing w:line="360" w:lineRule="auto"/>
        <w:ind w:left="29"/>
        <w:jc w:val="both"/>
        <w:rPr>
          <w:rFonts w:cs="David"/>
          <w:sz w:val="24"/>
          <w:rtl/>
        </w:rPr>
      </w:pPr>
      <w:r w:rsidRPr="00A9350B">
        <w:rPr>
          <w:rFonts w:cs="David" w:hint="cs"/>
          <w:sz w:val="24"/>
          <w:rtl/>
        </w:rPr>
        <w:t xml:space="preserve">בשלב האפיון תעלה על הכתב רשימת דו"חות רחבה לפי דרישתה וצרכיה של רשות הגז. להלן רשימה חלקית שעל הספק לפתח: </w:t>
      </w:r>
    </w:p>
    <w:p w:rsidR="00064562" w:rsidRPr="00A9350B" w:rsidRDefault="00064562" w:rsidP="00064562">
      <w:pPr>
        <w:spacing w:before="100" w:beforeAutospacing="1" w:after="100" w:afterAutospacing="1"/>
        <w:ind w:left="360"/>
        <w:rPr>
          <w:rFonts w:ascii="Arial" w:hAnsi="Arial"/>
          <w:b/>
          <w:bCs/>
          <w:szCs w:val="24"/>
        </w:rPr>
      </w:pPr>
      <w:r w:rsidRPr="00A9350B">
        <w:rPr>
          <w:rFonts w:ascii="Arial" w:hAnsi="Arial"/>
          <w:b/>
          <w:bCs/>
          <w:szCs w:val="24"/>
          <w:rtl/>
        </w:rPr>
        <w:t xml:space="preserve">דו"ח החלטות לפי נושאים </w:t>
      </w:r>
    </w:p>
    <w:p w:rsidR="00064562" w:rsidRPr="00A9350B" w:rsidRDefault="00064562" w:rsidP="00333CD7">
      <w:pPr>
        <w:pStyle w:val="Header2"/>
        <w:numPr>
          <w:ilvl w:val="0"/>
          <w:numId w:val="39"/>
        </w:numPr>
        <w:spacing w:line="240" w:lineRule="auto"/>
        <w:ind w:left="749"/>
        <w:jc w:val="both"/>
        <w:rPr>
          <w:rFonts w:cs="David"/>
          <w:sz w:val="24"/>
          <w:rtl/>
        </w:rPr>
      </w:pPr>
      <w:r w:rsidRPr="00A9350B">
        <w:rPr>
          <w:rFonts w:cs="David"/>
          <w:sz w:val="24"/>
          <w:rtl/>
        </w:rPr>
        <w:t xml:space="preserve">טווח דיונים </w:t>
      </w:r>
    </w:p>
    <w:p w:rsidR="00064562" w:rsidRPr="00A9350B" w:rsidRDefault="00064562" w:rsidP="00333CD7">
      <w:pPr>
        <w:pStyle w:val="Header2"/>
        <w:numPr>
          <w:ilvl w:val="0"/>
          <w:numId w:val="39"/>
        </w:numPr>
        <w:spacing w:line="240" w:lineRule="auto"/>
        <w:ind w:left="749"/>
        <w:jc w:val="both"/>
        <w:rPr>
          <w:rFonts w:cs="David"/>
          <w:sz w:val="24"/>
          <w:rtl/>
        </w:rPr>
      </w:pPr>
      <w:r w:rsidRPr="00A9350B">
        <w:rPr>
          <w:rFonts w:cs="David"/>
          <w:sz w:val="24"/>
          <w:rtl/>
        </w:rPr>
        <w:t xml:space="preserve">טווח נושאים </w:t>
      </w:r>
    </w:p>
    <w:p w:rsidR="00064562" w:rsidRPr="00A9350B" w:rsidRDefault="00064562" w:rsidP="00333CD7">
      <w:pPr>
        <w:pStyle w:val="Header2"/>
        <w:numPr>
          <w:ilvl w:val="0"/>
          <w:numId w:val="39"/>
        </w:numPr>
        <w:spacing w:line="240" w:lineRule="auto"/>
        <w:ind w:left="749"/>
        <w:jc w:val="both"/>
        <w:rPr>
          <w:rFonts w:cs="David"/>
          <w:sz w:val="24"/>
          <w:rtl/>
        </w:rPr>
      </w:pPr>
      <w:r w:rsidRPr="00A9350B">
        <w:rPr>
          <w:rFonts w:cs="David"/>
          <w:sz w:val="24"/>
          <w:rtl/>
        </w:rPr>
        <w:t xml:space="preserve">מבצעים </w:t>
      </w:r>
    </w:p>
    <w:p w:rsidR="00064562" w:rsidRPr="00A9350B" w:rsidRDefault="00064562" w:rsidP="00333CD7">
      <w:pPr>
        <w:pStyle w:val="Header2"/>
        <w:numPr>
          <w:ilvl w:val="0"/>
          <w:numId w:val="39"/>
        </w:numPr>
        <w:spacing w:line="240" w:lineRule="auto"/>
        <w:ind w:left="749"/>
        <w:jc w:val="both"/>
        <w:rPr>
          <w:rFonts w:cs="David"/>
          <w:sz w:val="24"/>
          <w:rtl/>
        </w:rPr>
      </w:pPr>
      <w:r w:rsidRPr="00A9350B">
        <w:rPr>
          <w:rFonts w:cs="David"/>
          <w:sz w:val="24"/>
          <w:rtl/>
        </w:rPr>
        <w:t xml:space="preserve">תאריכי יעד </w:t>
      </w:r>
    </w:p>
    <w:p w:rsidR="00064562" w:rsidRPr="00A9350B" w:rsidRDefault="00064562" w:rsidP="00333CD7">
      <w:pPr>
        <w:pStyle w:val="Header2"/>
        <w:numPr>
          <w:ilvl w:val="0"/>
          <w:numId w:val="39"/>
        </w:numPr>
        <w:spacing w:line="240" w:lineRule="auto"/>
        <w:ind w:left="749"/>
        <w:jc w:val="both"/>
        <w:rPr>
          <w:rFonts w:cs="David"/>
          <w:sz w:val="24"/>
          <w:rtl/>
        </w:rPr>
      </w:pPr>
      <w:r w:rsidRPr="00A9350B">
        <w:rPr>
          <w:rFonts w:cs="David"/>
          <w:sz w:val="24"/>
          <w:rtl/>
        </w:rPr>
        <w:t xml:space="preserve">תאריכי גמר </w:t>
      </w:r>
    </w:p>
    <w:p w:rsidR="00064562" w:rsidRPr="00A9350B" w:rsidRDefault="00064562" w:rsidP="00333CD7">
      <w:pPr>
        <w:pStyle w:val="Header2"/>
        <w:numPr>
          <w:ilvl w:val="0"/>
          <w:numId w:val="39"/>
        </w:numPr>
        <w:spacing w:line="240" w:lineRule="auto"/>
        <w:ind w:left="749"/>
        <w:jc w:val="both"/>
        <w:rPr>
          <w:rFonts w:cs="David"/>
          <w:sz w:val="24"/>
          <w:rtl/>
        </w:rPr>
      </w:pPr>
      <w:r w:rsidRPr="00A9350B">
        <w:rPr>
          <w:rFonts w:cs="David"/>
          <w:sz w:val="24"/>
          <w:rtl/>
        </w:rPr>
        <w:t xml:space="preserve">ימי פיגור להחלטות שכבר בוצעו </w:t>
      </w:r>
    </w:p>
    <w:p w:rsidR="00064562" w:rsidRPr="00A9350B" w:rsidRDefault="00064562" w:rsidP="00333CD7">
      <w:pPr>
        <w:pStyle w:val="Header2"/>
        <w:numPr>
          <w:ilvl w:val="0"/>
          <w:numId w:val="39"/>
        </w:numPr>
        <w:spacing w:line="240" w:lineRule="auto"/>
        <w:ind w:left="749"/>
        <w:jc w:val="both"/>
        <w:rPr>
          <w:rFonts w:cs="David"/>
          <w:sz w:val="24"/>
          <w:rtl/>
        </w:rPr>
      </w:pPr>
      <w:r w:rsidRPr="00A9350B">
        <w:rPr>
          <w:rFonts w:cs="David"/>
          <w:sz w:val="24"/>
          <w:rtl/>
        </w:rPr>
        <w:t xml:space="preserve">ימי פיגור להחלטות שעדיין לא בוצעו </w:t>
      </w:r>
    </w:p>
    <w:p w:rsidR="00064562" w:rsidRPr="00A9350B" w:rsidRDefault="00064562" w:rsidP="00333CD7">
      <w:pPr>
        <w:pStyle w:val="Header2"/>
        <w:numPr>
          <w:ilvl w:val="0"/>
          <w:numId w:val="39"/>
        </w:numPr>
        <w:spacing w:line="240" w:lineRule="auto"/>
        <w:ind w:left="749"/>
        <w:jc w:val="both"/>
        <w:rPr>
          <w:rFonts w:cs="David"/>
          <w:sz w:val="24"/>
        </w:rPr>
      </w:pPr>
      <w:r w:rsidRPr="00A9350B">
        <w:rPr>
          <w:rFonts w:cs="David"/>
          <w:sz w:val="24"/>
          <w:rtl/>
        </w:rPr>
        <w:t>החלטות שאמורות להתבצע בטווח תאריכים ועדיין לא בוצעו</w:t>
      </w:r>
    </w:p>
    <w:p w:rsidR="00064562" w:rsidRPr="00A9350B" w:rsidRDefault="00064562" w:rsidP="00064562">
      <w:pPr>
        <w:pStyle w:val="Header3"/>
        <w:numPr>
          <w:ilvl w:val="0"/>
          <w:numId w:val="0"/>
        </w:numPr>
        <w:spacing w:line="240" w:lineRule="auto"/>
        <w:ind w:left="749"/>
        <w:jc w:val="both"/>
        <w:rPr>
          <w:rFonts w:cs="David"/>
          <w:sz w:val="24"/>
          <w:rtl/>
        </w:rPr>
      </w:pPr>
    </w:p>
    <w:p w:rsidR="00064562" w:rsidRPr="00A9350B" w:rsidRDefault="00064562" w:rsidP="00064562">
      <w:pPr>
        <w:spacing w:before="100" w:beforeAutospacing="1" w:after="100" w:afterAutospacing="1"/>
        <w:ind w:left="360"/>
        <w:rPr>
          <w:rFonts w:ascii="Arial" w:hAnsi="Arial"/>
          <w:b/>
          <w:bCs/>
          <w:szCs w:val="24"/>
        </w:rPr>
      </w:pPr>
      <w:r w:rsidRPr="00A9350B">
        <w:rPr>
          <w:rFonts w:ascii="Arial" w:hAnsi="Arial"/>
          <w:b/>
          <w:bCs/>
          <w:szCs w:val="24"/>
          <w:rtl/>
        </w:rPr>
        <w:t xml:space="preserve">דו"ח החלטות לפי מבצעים </w:t>
      </w:r>
    </w:p>
    <w:p w:rsidR="00064562" w:rsidRPr="00A9350B" w:rsidRDefault="00064562" w:rsidP="00333CD7">
      <w:pPr>
        <w:pStyle w:val="Header2"/>
        <w:numPr>
          <w:ilvl w:val="0"/>
          <w:numId w:val="39"/>
        </w:numPr>
        <w:spacing w:line="240" w:lineRule="auto"/>
        <w:ind w:left="749"/>
        <w:jc w:val="both"/>
        <w:rPr>
          <w:rFonts w:cs="David"/>
          <w:sz w:val="24"/>
          <w:rtl/>
        </w:rPr>
      </w:pPr>
      <w:r w:rsidRPr="00A9350B">
        <w:rPr>
          <w:rFonts w:cs="David"/>
          <w:sz w:val="24"/>
          <w:rtl/>
        </w:rPr>
        <w:t xml:space="preserve">טווח דיונים </w:t>
      </w:r>
    </w:p>
    <w:p w:rsidR="00064562" w:rsidRPr="00A9350B" w:rsidRDefault="00064562" w:rsidP="00333CD7">
      <w:pPr>
        <w:pStyle w:val="Header2"/>
        <w:numPr>
          <w:ilvl w:val="0"/>
          <w:numId w:val="39"/>
        </w:numPr>
        <w:spacing w:line="240" w:lineRule="auto"/>
        <w:ind w:left="749"/>
        <w:jc w:val="both"/>
        <w:rPr>
          <w:rFonts w:cs="David"/>
          <w:sz w:val="24"/>
          <w:rtl/>
        </w:rPr>
      </w:pPr>
      <w:r w:rsidRPr="00A9350B">
        <w:rPr>
          <w:rFonts w:cs="David"/>
          <w:sz w:val="24"/>
          <w:rtl/>
        </w:rPr>
        <w:t xml:space="preserve">טווח נושאים </w:t>
      </w:r>
    </w:p>
    <w:p w:rsidR="00064562" w:rsidRPr="00A9350B" w:rsidRDefault="00064562" w:rsidP="00333CD7">
      <w:pPr>
        <w:pStyle w:val="Header2"/>
        <w:numPr>
          <w:ilvl w:val="0"/>
          <w:numId w:val="39"/>
        </w:numPr>
        <w:spacing w:line="240" w:lineRule="auto"/>
        <w:ind w:left="749"/>
        <w:jc w:val="both"/>
        <w:rPr>
          <w:rFonts w:cs="David"/>
          <w:sz w:val="24"/>
          <w:rtl/>
        </w:rPr>
      </w:pPr>
      <w:r w:rsidRPr="00A9350B">
        <w:rPr>
          <w:rFonts w:cs="David"/>
          <w:sz w:val="24"/>
          <w:rtl/>
        </w:rPr>
        <w:t xml:space="preserve">מבצעים </w:t>
      </w:r>
    </w:p>
    <w:p w:rsidR="00064562" w:rsidRPr="00A9350B" w:rsidRDefault="00064562" w:rsidP="00333CD7">
      <w:pPr>
        <w:pStyle w:val="Header2"/>
        <w:numPr>
          <w:ilvl w:val="0"/>
          <w:numId w:val="39"/>
        </w:numPr>
        <w:spacing w:line="240" w:lineRule="auto"/>
        <w:ind w:left="749"/>
        <w:jc w:val="both"/>
        <w:rPr>
          <w:rFonts w:cs="David"/>
          <w:sz w:val="24"/>
          <w:rtl/>
        </w:rPr>
      </w:pPr>
      <w:r w:rsidRPr="00A9350B">
        <w:rPr>
          <w:rFonts w:cs="David"/>
          <w:sz w:val="24"/>
          <w:rtl/>
        </w:rPr>
        <w:t xml:space="preserve">תאריכי יעד </w:t>
      </w:r>
    </w:p>
    <w:p w:rsidR="00064562" w:rsidRPr="00A9350B" w:rsidRDefault="00064562" w:rsidP="00333CD7">
      <w:pPr>
        <w:pStyle w:val="Header2"/>
        <w:numPr>
          <w:ilvl w:val="0"/>
          <w:numId w:val="39"/>
        </w:numPr>
        <w:spacing w:line="240" w:lineRule="auto"/>
        <w:ind w:left="749"/>
        <w:jc w:val="both"/>
        <w:rPr>
          <w:rFonts w:cs="David"/>
          <w:sz w:val="24"/>
          <w:rtl/>
        </w:rPr>
      </w:pPr>
      <w:r w:rsidRPr="00A9350B">
        <w:rPr>
          <w:rFonts w:cs="David"/>
          <w:sz w:val="24"/>
          <w:rtl/>
        </w:rPr>
        <w:t xml:space="preserve">תאריכי גמר </w:t>
      </w:r>
    </w:p>
    <w:p w:rsidR="00064562" w:rsidRPr="00A9350B" w:rsidRDefault="00064562" w:rsidP="00333CD7">
      <w:pPr>
        <w:pStyle w:val="Header2"/>
        <w:numPr>
          <w:ilvl w:val="0"/>
          <w:numId w:val="39"/>
        </w:numPr>
        <w:spacing w:line="240" w:lineRule="auto"/>
        <w:ind w:left="749"/>
        <w:jc w:val="both"/>
        <w:rPr>
          <w:rFonts w:cs="David"/>
          <w:sz w:val="24"/>
          <w:rtl/>
        </w:rPr>
      </w:pPr>
      <w:r w:rsidRPr="00A9350B">
        <w:rPr>
          <w:rFonts w:cs="David"/>
          <w:sz w:val="24"/>
          <w:rtl/>
        </w:rPr>
        <w:t xml:space="preserve">ימי פיגור להחלטות שכבר בוצעו </w:t>
      </w:r>
    </w:p>
    <w:p w:rsidR="00064562" w:rsidRPr="00A9350B" w:rsidRDefault="00064562" w:rsidP="00333CD7">
      <w:pPr>
        <w:pStyle w:val="Header2"/>
        <w:numPr>
          <w:ilvl w:val="0"/>
          <w:numId w:val="39"/>
        </w:numPr>
        <w:spacing w:line="240" w:lineRule="auto"/>
        <w:ind w:left="749"/>
        <w:jc w:val="both"/>
        <w:rPr>
          <w:rFonts w:cs="David"/>
          <w:sz w:val="24"/>
          <w:rtl/>
        </w:rPr>
      </w:pPr>
      <w:r w:rsidRPr="00A9350B">
        <w:rPr>
          <w:rFonts w:cs="David"/>
          <w:sz w:val="24"/>
          <w:rtl/>
        </w:rPr>
        <w:t xml:space="preserve">ימי פיגור להחלטות שעדיין לא בוצעו </w:t>
      </w:r>
    </w:p>
    <w:p w:rsidR="00064562" w:rsidRPr="00A9350B" w:rsidRDefault="00064562" w:rsidP="00333CD7">
      <w:pPr>
        <w:pStyle w:val="Header2"/>
        <w:numPr>
          <w:ilvl w:val="0"/>
          <w:numId w:val="39"/>
        </w:numPr>
        <w:spacing w:line="240" w:lineRule="auto"/>
        <w:ind w:left="749"/>
        <w:jc w:val="both"/>
        <w:rPr>
          <w:rFonts w:cs="David"/>
          <w:sz w:val="24"/>
          <w:rtl/>
        </w:rPr>
      </w:pPr>
      <w:r w:rsidRPr="00A9350B">
        <w:rPr>
          <w:rFonts w:cs="David"/>
          <w:sz w:val="24"/>
          <w:rtl/>
        </w:rPr>
        <w:t>החלטות שאמורות להתבצע בטווח תאריכים ועדיין לא בוצעו</w:t>
      </w:r>
    </w:p>
    <w:p w:rsidR="00064562" w:rsidRPr="00A9350B" w:rsidRDefault="00064562" w:rsidP="00064562">
      <w:pPr>
        <w:spacing w:before="100" w:beforeAutospacing="1" w:after="100" w:afterAutospacing="1"/>
        <w:ind w:left="360"/>
        <w:rPr>
          <w:rFonts w:ascii="Arial" w:hAnsi="Arial"/>
          <w:b/>
          <w:bCs/>
          <w:szCs w:val="24"/>
          <w:rtl/>
        </w:rPr>
      </w:pPr>
    </w:p>
    <w:p w:rsidR="00064562" w:rsidRPr="00A9350B" w:rsidRDefault="00064562" w:rsidP="00064562">
      <w:pPr>
        <w:spacing w:before="100" w:beforeAutospacing="1" w:after="100" w:afterAutospacing="1"/>
        <w:ind w:left="360"/>
        <w:rPr>
          <w:rFonts w:ascii="Arial" w:hAnsi="Arial"/>
          <w:b/>
          <w:bCs/>
          <w:szCs w:val="24"/>
        </w:rPr>
      </w:pPr>
      <w:r w:rsidRPr="00A9350B">
        <w:rPr>
          <w:rFonts w:ascii="Arial" w:hAnsi="Arial"/>
          <w:b/>
          <w:bCs/>
          <w:szCs w:val="24"/>
          <w:rtl/>
        </w:rPr>
        <w:t xml:space="preserve">דו"ח סטטיסטי לפי נושא </w:t>
      </w:r>
    </w:p>
    <w:p w:rsidR="00064562" w:rsidRPr="00A9350B" w:rsidRDefault="00064562" w:rsidP="00333CD7">
      <w:pPr>
        <w:pStyle w:val="Header2"/>
        <w:numPr>
          <w:ilvl w:val="0"/>
          <w:numId w:val="39"/>
        </w:numPr>
        <w:spacing w:line="240" w:lineRule="auto"/>
        <w:ind w:left="749"/>
        <w:jc w:val="both"/>
        <w:rPr>
          <w:rFonts w:cs="David"/>
          <w:sz w:val="24"/>
          <w:rtl/>
        </w:rPr>
      </w:pPr>
      <w:r w:rsidRPr="00A9350B">
        <w:rPr>
          <w:rFonts w:cs="David"/>
          <w:sz w:val="24"/>
          <w:rtl/>
        </w:rPr>
        <w:t xml:space="preserve">טווח דיונים </w:t>
      </w:r>
    </w:p>
    <w:p w:rsidR="00064562" w:rsidRPr="00A9350B" w:rsidRDefault="00064562" w:rsidP="00333CD7">
      <w:pPr>
        <w:pStyle w:val="Header2"/>
        <w:numPr>
          <w:ilvl w:val="0"/>
          <w:numId w:val="39"/>
        </w:numPr>
        <w:spacing w:line="240" w:lineRule="auto"/>
        <w:ind w:left="749"/>
        <w:jc w:val="both"/>
        <w:rPr>
          <w:rFonts w:cs="David"/>
          <w:sz w:val="24"/>
          <w:rtl/>
        </w:rPr>
      </w:pPr>
      <w:r w:rsidRPr="00A9350B">
        <w:rPr>
          <w:rFonts w:cs="David"/>
          <w:sz w:val="24"/>
          <w:rtl/>
        </w:rPr>
        <w:t xml:space="preserve">טווח נושאים </w:t>
      </w:r>
    </w:p>
    <w:p w:rsidR="00064562" w:rsidRPr="00A9350B" w:rsidRDefault="00064562" w:rsidP="00333CD7">
      <w:pPr>
        <w:pStyle w:val="Header2"/>
        <w:numPr>
          <w:ilvl w:val="0"/>
          <w:numId w:val="39"/>
        </w:numPr>
        <w:spacing w:line="240" w:lineRule="auto"/>
        <w:ind w:left="749"/>
        <w:jc w:val="both"/>
        <w:rPr>
          <w:rFonts w:cs="David"/>
          <w:sz w:val="24"/>
          <w:rtl/>
        </w:rPr>
      </w:pPr>
      <w:r w:rsidRPr="00A9350B">
        <w:rPr>
          <w:rFonts w:cs="David"/>
          <w:sz w:val="24"/>
          <w:rtl/>
        </w:rPr>
        <w:t xml:space="preserve">מבצעים </w:t>
      </w:r>
    </w:p>
    <w:p w:rsidR="00064562" w:rsidRPr="00A9350B" w:rsidRDefault="00064562" w:rsidP="00333CD7">
      <w:pPr>
        <w:pStyle w:val="Header2"/>
        <w:numPr>
          <w:ilvl w:val="0"/>
          <w:numId w:val="39"/>
        </w:numPr>
        <w:spacing w:line="240" w:lineRule="auto"/>
        <w:ind w:left="749"/>
        <w:jc w:val="both"/>
        <w:rPr>
          <w:rFonts w:cs="David"/>
          <w:sz w:val="24"/>
          <w:rtl/>
        </w:rPr>
      </w:pPr>
      <w:r w:rsidRPr="00A9350B">
        <w:rPr>
          <w:rFonts w:cs="David"/>
          <w:sz w:val="24"/>
          <w:rtl/>
        </w:rPr>
        <w:t xml:space="preserve">תאריכי יעד </w:t>
      </w:r>
    </w:p>
    <w:p w:rsidR="00064562" w:rsidRPr="00A9350B" w:rsidRDefault="00064562" w:rsidP="00333CD7">
      <w:pPr>
        <w:pStyle w:val="Header2"/>
        <w:numPr>
          <w:ilvl w:val="0"/>
          <w:numId w:val="39"/>
        </w:numPr>
        <w:spacing w:line="240" w:lineRule="auto"/>
        <w:ind w:left="749"/>
        <w:jc w:val="both"/>
        <w:rPr>
          <w:rFonts w:cs="David"/>
          <w:sz w:val="24"/>
          <w:rtl/>
        </w:rPr>
      </w:pPr>
      <w:r w:rsidRPr="00A9350B">
        <w:rPr>
          <w:rFonts w:cs="David"/>
          <w:sz w:val="24"/>
          <w:rtl/>
        </w:rPr>
        <w:t xml:space="preserve">תאריכי גמר </w:t>
      </w:r>
    </w:p>
    <w:p w:rsidR="00064562" w:rsidRPr="00A9350B" w:rsidRDefault="00064562" w:rsidP="00333CD7">
      <w:pPr>
        <w:pStyle w:val="Header2"/>
        <w:numPr>
          <w:ilvl w:val="0"/>
          <w:numId w:val="39"/>
        </w:numPr>
        <w:spacing w:line="240" w:lineRule="auto"/>
        <w:ind w:left="749"/>
        <w:jc w:val="both"/>
        <w:rPr>
          <w:rFonts w:cs="David"/>
          <w:sz w:val="24"/>
          <w:rtl/>
        </w:rPr>
      </w:pPr>
      <w:r w:rsidRPr="00A9350B">
        <w:rPr>
          <w:rFonts w:cs="David"/>
          <w:sz w:val="24"/>
          <w:rtl/>
        </w:rPr>
        <w:t xml:space="preserve">ימי פיגור להחלטות שכבר בוצעו </w:t>
      </w:r>
    </w:p>
    <w:p w:rsidR="00064562" w:rsidRPr="00A9350B" w:rsidRDefault="00064562" w:rsidP="00333CD7">
      <w:pPr>
        <w:pStyle w:val="Header2"/>
        <w:numPr>
          <w:ilvl w:val="0"/>
          <w:numId w:val="39"/>
        </w:numPr>
        <w:spacing w:line="240" w:lineRule="auto"/>
        <w:ind w:left="749"/>
        <w:jc w:val="both"/>
        <w:rPr>
          <w:rFonts w:cs="David"/>
          <w:sz w:val="24"/>
          <w:rtl/>
        </w:rPr>
      </w:pPr>
      <w:r w:rsidRPr="00A9350B">
        <w:rPr>
          <w:rFonts w:cs="David"/>
          <w:sz w:val="24"/>
          <w:rtl/>
        </w:rPr>
        <w:t xml:space="preserve">ימי פיגור להחלטות שעדיין לא בוצעו </w:t>
      </w:r>
    </w:p>
    <w:p w:rsidR="00064562" w:rsidRPr="00A9350B" w:rsidRDefault="00064562" w:rsidP="00333CD7">
      <w:pPr>
        <w:pStyle w:val="Header2"/>
        <w:numPr>
          <w:ilvl w:val="0"/>
          <w:numId w:val="39"/>
        </w:numPr>
        <w:spacing w:line="240" w:lineRule="auto"/>
        <w:ind w:left="749"/>
        <w:jc w:val="both"/>
        <w:rPr>
          <w:rFonts w:cs="David"/>
          <w:sz w:val="24"/>
          <w:rtl/>
        </w:rPr>
      </w:pPr>
      <w:r w:rsidRPr="00A9350B">
        <w:rPr>
          <w:rFonts w:cs="David"/>
          <w:sz w:val="24"/>
          <w:rtl/>
        </w:rPr>
        <w:t>החלטות שאמורות להתבצע בטווח תאריכים ועדיין לא בוצעו</w:t>
      </w:r>
    </w:p>
    <w:p w:rsidR="00064562" w:rsidRPr="00A9350B" w:rsidRDefault="00064562" w:rsidP="00064562">
      <w:pPr>
        <w:spacing w:before="100" w:beforeAutospacing="1" w:after="100" w:afterAutospacing="1"/>
        <w:ind w:left="360"/>
        <w:rPr>
          <w:rFonts w:ascii="Arial" w:hAnsi="Arial"/>
          <w:b/>
          <w:bCs/>
          <w:szCs w:val="24"/>
          <w:rtl/>
        </w:rPr>
      </w:pPr>
    </w:p>
    <w:p w:rsidR="00064562" w:rsidRPr="00A9350B" w:rsidRDefault="00064562" w:rsidP="00064562">
      <w:pPr>
        <w:spacing w:before="100" w:beforeAutospacing="1" w:after="100" w:afterAutospacing="1"/>
        <w:ind w:left="360"/>
        <w:rPr>
          <w:rFonts w:ascii="Arial" w:hAnsi="Arial"/>
          <w:b/>
          <w:bCs/>
          <w:szCs w:val="24"/>
          <w:rtl/>
        </w:rPr>
      </w:pPr>
      <w:r w:rsidRPr="00A9350B">
        <w:rPr>
          <w:rFonts w:ascii="Arial" w:hAnsi="Arial"/>
          <w:b/>
          <w:bCs/>
          <w:szCs w:val="24"/>
          <w:rtl/>
        </w:rPr>
        <w:t>דו"ח סטטיסטי לפי מבצע</w:t>
      </w:r>
    </w:p>
    <w:p w:rsidR="00064562" w:rsidRPr="00A9350B" w:rsidRDefault="00064562" w:rsidP="00333CD7">
      <w:pPr>
        <w:pStyle w:val="Header2"/>
        <w:numPr>
          <w:ilvl w:val="0"/>
          <w:numId w:val="39"/>
        </w:numPr>
        <w:spacing w:line="240" w:lineRule="auto"/>
        <w:ind w:left="749"/>
        <w:jc w:val="both"/>
        <w:rPr>
          <w:rFonts w:cs="David"/>
          <w:sz w:val="24"/>
          <w:rtl/>
        </w:rPr>
      </w:pPr>
      <w:r w:rsidRPr="00A9350B">
        <w:rPr>
          <w:rFonts w:cs="David"/>
          <w:sz w:val="24"/>
          <w:rtl/>
        </w:rPr>
        <w:t xml:space="preserve">טווח דיונים </w:t>
      </w:r>
    </w:p>
    <w:p w:rsidR="00064562" w:rsidRPr="00A9350B" w:rsidRDefault="00064562" w:rsidP="00333CD7">
      <w:pPr>
        <w:pStyle w:val="Header2"/>
        <w:numPr>
          <w:ilvl w:val="0"/>
          <w:numId w:val="39"/>
        </w:numPr>
        <w:spacing w:line="240" w:lineRule="auto"/>
        <w:ind w:left="749"/>
        <w:jc w:val="both"/>
        <w:rPr>
          <w:rFonts w:cs="David"/>
          <w:sz w:val="24"/>
          <w:rtl/>
        </w:rPr>
      </w:pPr>
      <w:r w:rsidRPr="00A9350B">
        <w:rPr>
          <w:rFonts w:cs="David"/>
          <w:sz w:val="24"/>
          <w:rtl/>
        </w:rPr>
        <w:t xml:space="preserve">טווח נושאים </w:t>
      </w:r>
    </w:p>
    <w:p w:rsidR="00064562" w:rsidRPr="00A9350B" w:rsidRDefault="00064562" w:rsidP="00333CD7">
      <w:pPr>
        <w:pStyle w:val="Header2"/>
        <w:numPr>
          <w:ilvl w:val="0"/>
          <w:numId w:val="39"/>
        </w:numPr>
        <w:spacing w:line="240" w:lineRule="auto"/>
        <w:ind w:left="749"/>
        <w:jc w:val="both"/>
        <w:rPr>
          <w:rFonts w:cs="David"/>
          <w:sz w:val="24"/>
          <w:rtl/>
        </w:rPr>
      </w:pPr>
      <w:r w:rsidRPr="00A9350B">
        <w:rPr>
          <w:rFonts w:cs="David"/>
          <w:sz w:val="24"/>
          <w:rtl/>
        </w:rPr>
        <w:t xml:space="preserve">מבצעים </w:t>
      </w:r>
    </w:p>
    <w:p w:rsidR="00064562" w:rsidRPr="00A9350B" w:rsidRDefault="00064562" w:rsidP="00333CD7">
      <w:pPr>
        <w:pStyle w:val="Header2"/>
        <w:numPr>
          <w:ilvl w:val="0"/>
          <w:numId w:val="39"/>
        </w:numPr>
        <w:spacing w:line="240" w:lineRule="auto"/>
        <w:ind w:left="749"/>
        <w:jc w:val="both"/>
        <w:rPr>
          <w:rFonts w:cs="David"/>
          <w:sz w:val="24"/>
          <w:rtl/>
        </w:rPr>
      </w:pPr>
      <w:r w:rsidRPr="00A9350B">
        <w:rPr>
          <w:rFonts w:cs="David"/>
          <w:sz w:val="24"/>
          <w:rtl/>
        </w:rPr>
        <w:t xml:space="preserve">תאריכי יעד </w:t>
      </w:r>
    </w:p>
    <w:p w:rsidR="00064562" w:rsidRPr="00A9350B" w:rsidRDefault="00064562" w:rsidP="00333CD7">
      <w:pPr>
        <w:pStyle w:val="Header2"/>
        <w:numPr>
          <w:ilvl w:val="0"/>
          <w:numId w:val="39"/>
        </w:numPr>
        <w:spacing w:line="240" w:lineRule="auto"/>
        <w:ind w:left="749"/>
        <w:jc w:val="both"/>
        <w:rPr>
          <w:rFonts w:cs="David"/>
          <w:sz w:val="24"/>
          <w:rtl/>
        </w:rPr>
      </w:pPr>
      <w:r w:rsidRPr="00A9350B">
        <w:rPr>
          <w:rFonts w:cs="David"/>
          <w:sz w:val="24"/>
          <w:rtl/>
        </w:rPr>
        <w:t xml:space="preserve">תאריכי גמר </w:t>
      </w:r>
    </w:p>
    <w:p w:rsidR="00064562" w:rsidRPr="00A9350B" w:rsidRDefault="00064562" w:rsidP="00333CD7">
      <w:pPr>
        <w:pStyle w:val="Header2"/>
        <w:numPr>
          <w:ilvl w:val="0"/>
          <w:numId w:val="39"/>
        </w:numPr>
        <w:spacing w:line="240" w:lineRule="auto"/>
        <w:ind w:left="749"/>
        <w:jc w:val="both"/>
        <w:rPr>
          <w:rFonts w:cs="David"/>
          <w:sz w:val="24"/>
          <w:rtl/>
        </w:rPr>
      </w:pPr>
      <w:r w:rsidRPr="00A9350B">
        <w:rPr>
          <w:rFonts w:cs="David"/>
          <w:sz w:val="24"/>
          <w:rtl/>
        </w:rPr>
        <w:t xml:space="preserve">ימי פיגור להחלטות שכבר בוצעו </w:t>
      </w:r>
    </w:p>
    <w:p w:rsidR="00064562" w:rsidRPr="00A9350B" w:rsidRDefault="00064562" w:rsidP="00333CD7">
      <w:pPr>
        <w:pStyle w:val="Header2"/>
        <w:numPr>
          <w:ilvl w:val="0"/>
          <w:numId w:val="39"/>
        </w:numPr>
        <w:spacing w:line="240" w:lineRule="auto"/>
        <w:ind w:left="749"/>
        <w:jc w:val="both"/>
        <w:rPr>
          <w:rFonts w:cs="David"/>
          <w:sz w:val="24"/>
          <w:rtl/>
        </w:rPr>
      </w:pPr>
      <w:r w:rsidRPr="00A9350B">
        <w:rPr>
          <w:rFonts w:cs="David"/>
          <w:sz w:val="24"/>
          <w:rtl/>
        </w:rPr>
        <w:t xml:space="preserve">ימי פיגור להחלטות שעדיין לא בוצעו </w:t>
      </w:r>
    </w:p>
    <w:p w:rsidR="00064562" w:rsidRPr="00A9350B" w:rsidRDefault="00064562" w:rsidP="00333CD7">
      <w:pPr>
        <w:pStyle w:val="Header2"/>
        <w:numPr>
          <w:ilvl w:val="0"/>
          <w:numId w:val="39"/>
        </w:numPr>
        <w:spacing w:line="240" w:lineRule="auto"/>
        <w:ind w:left="749"/>
        <w:jc w:val="both"/>
        <w:rPr>
          <w:rFonts w:cs="David"/>
          <w:sz w:val="24"/>
          <w:rtl/>
        </w:rPr>
      </w:pPr>
      <w:r w:rsidRPr="00A9350B">
        <w:rPr>
          <w:rFonts w:cs="David"/>
          <w:sz w:val="24"/>
          <w:rtl/>
        </w:rPr>
        <w:t>החלטות שאמורות להתבצע בטווח תאריכים ועדיין לא בוצעו</w:t>
      </w:r>
    </w:p>
    <w:p w:rsidR="00064562" w:rsidRPr="00A9350B" w:rsidRDefault="00064562" w:rsidP="00064562">
      <w:pPr>
        <w:pStyle w:val="Header3"/>
        <w:numPr>
          <w:ilvl w:val="0"/>
          <w:numId w:val="0"/>
        </w:numPr>
        <w:ind w:left="78"/>
        <w:rPr>
          <w:rFonts w:cs="David"/>
          <w:b/>
          <w:bCs/>
          <w:sz w:val="24"/>
          <w:rtl/>
        </w:rPr>
      </w:pPr>
    </w:p>
    <w:p w:rsidR="00064562" w:rsidRPr="00A9350B" w:rsidRDefault="00064562" w:rsidP="00064562">
      <w:pPr>
        <w:pStyle w:val="4"/>
        <w:keepLines w:val="0"/>
        <w:numPr>
          <w:ilvl w:val="2"/>
          <w:numId w:val="0"/>
        </w:numPr>
        <w:spacing w:before="240" w:after="120" w:line="320" w:lineRule="exact"/>
        <w:ind w:left="795" w:hanging="795"/>
        <w:jc w:val="both"/>
        <w:rPr>
          <w:szCs w:val="24"/>
          <w:rtl/>
        </w:rPr>
      </w:pPr>
      <w:r w:rsidRPr="00A9350B">
        <w:rPr>
          <w:rFonts w:hint="cs"/>
          <w:szCs w:val="24"/>
          <w:rtl/>
        </w:rPr>
        <w:t>דו"חות הנהלה</w:t>
      </w:r>
    </w:p>
    <w:p w:rsidR="00064562" w:rsidRPr="00A9350B" w:rsidRDefault="00064562" w:rsidP="00064562">
      <w:pPr>
        <w:pStyle w:val="Header2"/>
        <w:numPr>
          <w:ilvl w:val="0"/>
          <w:numId w:val="0"/>
        </w:numPr>
        <w:spacing w:line="360" w:lineRule="auto"/>
        <w:ind w:left="29"/>
        <w:jc w:val="both"/>
        <w:rPr>
          <w:rFonts w:cs="David"/>
          <w:sz w:val="24"/>
          <w:rtl/>
        </w:rPr>
      </w:pPr>
      <w:r w:rsidRPr="00A9350B">
        <w:rPr>
          <w:rFonts w:cs="David" w:hint="cs"/>
          <w:sz w:val="24"/>
          <w:rtl/>
        </w:rPr>
        <w:t xml:space="preserve">על הספק לספק כ- </w:t>
      </w:r>
      <w:r w:rsidRPr="00A9350B">
        <w:rPr>
          <w:rFonts w:cs="David"/>
          <w:sz w:val="24"/>
        </w:rPr>
        <w:t>10</w:t>
      </w:r>
      <w:r w:rsidRPr="00A9350B">
        <w:rPr>
          <w:rFonts w:cs="David" w:hint="cs"/>
          <w:sz w:val="24"/>
          <w:rtl/>
        </w:rPr>
        <w:t xml:space="preserve"> דו"חות אשר נועדו לספק מידע זמין ועדכנית להנהלת הרשות ולמקבלי החלטות ברשות הגז. על המערכת לאפשר תחקור נתונים, ניתוח מגמות ואיתור חריגים, ברמה רוחבית וארגונית.</w:t>
      </w:r>
    </w:p>
    <w:p w:rsidR="00064562" w:rsidRPr="00A9350B" w:rsidRDefault="00064562" w:rsidP="00064562">
      <w:pPr>
        <w:pStyle w:val="Header2"/>
        <w:numPr>
          <w:ilvl w:val="0"/>
          <w:numId w:val="0"/>
        </w:numPr>
        <w:spacing w:line="360" w:lineRule="auto"/>
        <w:ind w:left="29"/>
        <w:jc w:val="both"/>
        <w:rPr>
          <w:rFonts w:cs="David"/>
          <w:sz w:val="24"/>
          <w:rtl/>
        </w:rPr>
      </w:pPr>
      <w:r w:rsidRPr="00A9350B">
        <w:rPr>
          <w:rFonts w:cs="David" w:hint="cs"/>
          <w:sz w:val="24"/>
          <w:rtl/>
        </w:rPr>
        <w:t xml:space="preserve">על המערכת להיות ידידותית לאחזור המידע בחתכים גמישים ובלתי מתוכננים מראש, ללא מגבלות של מערכות תפעוליות וללא תלות באנשי מחשוב. </w:t>
      </w:r>
    </w:p>
    <w:p w:rsidR="00064562" w:rsidRPr="00A9350B" w:rsidRDefault="00064562" w:rsidP="00064562">
      <w:pPr>
        <w:pStyle w:val="Header2"/>
        <w:numPr>
          <w:ilvl w:val="0"/>
          <w:numId w:val="0"/>
        </w:numPr>
        <w:spacing w:line="360" w:lineRule="auto"/>
        <w:ind w:left="29"/>
        <w:jc w:val="both"/>
        <w:rPr>
          <w:rFonts w:cs="David"/>
          <w:sz w:val="24"/>
          <w:rtl/>
        </w:rPr>
      </w:pPr>
      <w:r w:rsidRPr="00A9350B">
        <w:rPr>
          <w:rFonts w:cs="David" w:hint="cs"/>
          <w:sz w:val="24"/>
          <w:rtl/>
        </w:rPr>
        <w:t xml:space="preserve">להלן דו"ח לצורך המחשה שעל מערכת המחשוב להפיק: </w:t>
      </w:r>
    </w:p>
    <w:bookmarkEnd w:id="158"/>
    <w:bookmarkEnd w:id="159"/>
    <w:bookmarkEnd w:id="160"/>
    <w:bookmarkEnd w:id="161"/>
    <w:p w:rsidR="00064562" w:rsidRPr="00A9350B" w:rsidRDefault="00064562" w:rsidP="00064562">
      <w:pPr>
        <w:pStyle w:val="Normal2"/>
        <w:rPr>
          <w:sz w:val="24"/>
          <w:rtl/>
        </w:rPr>
      </w:pPr>
    </w:p>
    <w:p w:rsidR="00064562" w:rsidRPr="00A9350B" w:rsidRDefault="00064562" w:rsidP="00064562">
      <w:pPr>
        <w:pStyle w:val="3"/>
        <w:keepLines w:val="0"/>
        <w:numPr>
          <w:ilvl w:val="1"/>
          <w:numId w:val="0"/>
        </w:numPr>
        <w:spacing w:before="240" w:after="120" w:line="320" w:lineRule="exact"/>
        <w:ind w:left="795" w:hanging="795"/>
        <w:jc w:val="both"/>
        <w:rPr>
          <w:szCs w:val="24"/>
          <w:rtl/>
        </w:rPr>
      </w:pPr>
      <w:bookmarkStart w:id="163" w:name="_Toc360620611"/>
      <w:bookmarkStart w:id="164" w:name="_Toc360620887"/>
      <w:bookmarkStart w:id="165" w:name="_Toc361210737"/>
      <w:bookmarkStart w:id="166" w:name="_Toc372891814"/>
      <w:r w:rsidRPr="00A9350B">
        <w:rPr>
          <w:szCs w:val="24"/>
          <w:rtl/>
        </w:rPr>
        <w:t>נפחים עומסים וביצועים</w:t>
      </w:r>
      <w:bookmarkEnd w:id="163"/>
      <w:bookmarkEnd w:id="164"/>
      <w:bookmarkEnd w:id="165"/>
      <w:bookmarkEnd w:id="166"/>
    </w:p>
    <w:p w:rsidR="00064562" w:rsidRPr="00A9350B" w:rsidRDefault="00064562" w:rsidP="00064562">
      <w:pPr>
        <w:pStyle w:val="Normal1"/>
        <w:rPr>
          <w:sz w:val="24"/>
          <w:rtl/>
        </w:rPr>
      </w:pPr>
      <w:r w:rsidRPr="00A9350B">
        <w:rPr>
          <w:rFonts w:hint="cs"/>
          <w:sz w:val="24"/>
          <w:rtl/>
        </w:rPr>
        <w:t xml:space="preserve">מסמכים סרוקים בגודל של </w:t>
      </w:r>
      <w:r w:rsidRPr="00A9350B">
        <w:rPr>
          <w:sz w:val="24"/>
        </w:rPr>
        <w:t>1-5MB</w:t>
      </w:r>
      <w:r w:rsidRPr="00A9350B">
        <w:rPr>
          <w:sz w:val="24"/>
          <w:rtl/>
        </w:rPr>
        <w:t>–</w:t>
      </w:r>
      <w:r w:rsidRPr="00A9350B">
        <w:rPr>
          <w:rFonts w:hint="cs"/>
          <w:sz w:val="24"/>
          <w:rtl/>
        </w:rPr>
        <w:t xml:space="preserve"> היקף אחסון </w:t>
      </w:r>
      <w:r w:rsidRPr="00A9350B">
        <w:rPr>
          <w:rFonts w:hint="cs"/>
          <w:b/>
          <w:bCs/>
          <w:sz w:val="24"/>
          <w:rtl/>
        </w:rPr>
        <w:t>נוכחי</w:t>
      </w:r>
      <w:r w:rsidRPr="00A9350B">
        <w:rPr>
          <w:rFonts w:hint="cs"/>
          <w:sz w:val="24"/>
          <w:rtl/>
        </w:rPr>
        <w:t xml:space="preserve"> כ </w:t>
      </w:r>
      <w:r w:rsidRPr="00A9350B">
        <w:rPr>
          <w:sz w:val="24"/>
        </w:rPr>
        <w:t>200Gb</w:t>
      </w:r>
    </w:p>
    <w:p w:rsidR="00064562" w:rsidRPr="00A9350B" w:rsidRDefault="00064562" w:rsidP="00064562">
      <w:pPr>
        <w:pStyle w:val="Normal1"/>
        <w:rPr>
          <w:sz w:val="24"/>
          <w:rtl/>
        </w:rPr>
      </w:pPr>
      <w:r w:rsidRPr="00A9350B">
        <w:rPr>
          <w:rFonts w:hint="cs"/>
          <w:sz w:val="24"/>
          <w:rtl/>
        </w:rPr>
        <w:t xml:space="preserve">מסמכים עתידיים </w:t>
      </w:r>
      <w:r w:rsidRPr="00A9350B">
        <w:rPr>
          <w:sz w:val="24"/>
          <w:rtl/>
        </w:rPr>
        <w:t>–</w:t>
      </w:r>
      <w:r w:rsidRPr="00A9350B">
        <w:rPr>
          <w:rFonts w:hint="cs"/>
          <w:sz w:val="24"/>
          <w:rtl/>
        </w:rPr>
        <w:t xml:space="preserve"> היקף אחסון יידרש כ </w:t>
      </w:r>
      <w:r w:rsidRPr="00A9350B">
        <w:rPr>
          <w:sz w:val="24"/>
        </w:rPr>
        <w:t>500gb</w:t>
      </w:r>
      <w:r w:rsidRPr="00A9350B">
        <w:rPr>
          <w:rFonts w:hint="cs"/>
          <w:sz w:val="24"/>
          <w:rtl/>
        </w:rPr>
        <w:t xml:space="preserve"> כל שנה </w:t>
      </w:r>
    </w:p>
    <w:p w:rsidR="00064562" w:rsidRPr="00A9350B" w:rsidRDefault="00064562" w:rsidP="00064562">
      <w:pPr>
        <w:pStyle w:val="Normal1"/>
        <w:rPr>
          <w:sz w:val="24"/>
          <w:rtl/>
        </w:rPr>
      </w:pPr>
      <w:r w:rsidRPr="00A9350B">
        <w:rPr>
          <w:rFonts w:hint="cs"/>
          <w:sz w:val="24"/>
          <w:rtl/>
        </w:rPr>
        <w:t>כמות משתמשים כ 20 בשלב ראשון עם יכולת גידול של המערכת ל 100 משתמשים</w:t>
      </w:r>
    </w:p>
    <w:p w:rsidR="00064562" w:rsidRPr="00A9350B" w:rsidRDefault="00064562" w:rsidP="00064562">
      <w:pPr>
        <w:pStyle w:val="Normal1"/>
        <w:rPr>
          <w:sz w:val="24"/>
          <w:rtl/>
        </w:rPr>
      </w:pPr>
      <w:r w:rsidRPr="00A9350B">
        <w:rPr>
          <w:rFonts w:hint="cs"/>
          <w:sz w:val="24"/>
          <w:rtl/>
        </w:rPr>
        <w:t xml:space="preserve">זמן תגובה לטעינת מסמך בגודל </w:t>
      </w:r>
      <w:r w:rsidRPr="00A9350B">
        <w:rPr>
          <w:sz w:val="24"/>
        </w:rPr>
        <w:t>5Mb</w:t>
      </w:r>
      <w:r w:rsidRPr="00A9350B">
        <w:rPr>
          <w:sz w:val="24"/>
          <w:rtl/>
        </w:rPr>
        <w:t>–</w:t>
      </w:r>
      <w:r w:rsidRPr="00A9350B">
        <w:rPr>
          <w:rFonts w:hint="cs"/>
          <w:sz w:val="24"/>
          <w:rtl/>
        </w:rPr>
        <w:t xml:space="preserve"> תוך 15 שניות (ברשת פנימית )  </w:t>
      </w:r>
    </w:p>
    <w:p w:rsidR="00064562" w:rsidRPr="00A9350B" w:rsidRDefault="00064562" w:rsidP="00064562">
      <w:pPr>
        <w:pStyle w:val="Normal1"/>
        <w:rPr>
          <w:sz w:val="24"/>
          <w:rtl/>
        </w:rPr>
      </w:pPr>
      <w:r w:rsidRPr="00A9350B">
        <w:rPr>
          <w:rFonts w:hint="cs"/>
          <w:sz w:val="24"/>
          <w:rtl/>
        </w:rPr>
        <w:t>זמן תגובה לטעינת מסמך בגודל עד</w:t>
      </w:r>
      <w:r w:rsidRPr="00A9350B">
        <w:rPr>
          <w:sz w:val="24"/>
        </w:rPr>
        <w:t>20Mb</w:t>
      </w:r>
      <w:r w:rsidRPr="00A9350B">
        <w:rPr>
          <w:sz w:val="24"/>
          <w:rtl/>
        </w:rPr>
        <w:t>–</w:t>
      </w:r>
      <w:r w:rsidRPr="00A9350B">
        <w:rPr>
          <w:rFonts w:hint="cs"/>
          <w:sz w:val="24"/>
          <w:rtl/>
        </w:rPr>
        <w:t xml:space="preserve"> תוך 60 שניות (ברשת פנימית) </w:t>
      </w:r>
    </w:p>
    <w:p w:rsidR="00064562" w:rsidRPr="00A9350B" w:rsidRDefault="00064562" w:rsidP="00064562">
      <w:pPr>
        <w:pStyle w:val="Normal1"/>
        <w:rPr>
          <w:sz w:val="24"/>
          <w:rtl/>
        </w:rPr>
      </w:pPr>
      <w:r w:rsidRPr="00A9350B">
        <w:rPr>
          <w:rFonts w:hint="cs"/>
          <w:sz w:val="24"/>
          <w:rtl/>
        </w:rPr>
        <w:t xml:space="preserve">זמן תגובה לטעינת מסמך בגודל </w:t>
      </w:r>
      <w:r w:rsidRPr="00A9350B">
        <w:rPr>
          <w:sz w:val="24"/>
        </w:rPr>
        <w:t>5Mb</w:t>
      </w:r>
      <w:r w:rsidRPr="00A9350B">
        <w:rPr>
          <w:sz w:val="24"/>
          <w:rtl/>
        </w:rPr>
        <w:t>–</w:t>
      </w:r>
      <w:r w:rsidRPr="00A9350B">
        <w:rPr>
          <w:rFonts w:hint="cs"/>
          <w:sz w:val="24"/>
          <w:rtl/>
        </w:rPr>
        <w:t xml:space="preserve"> תוך 60 שניות (ברשת חיצונית )  </w:t>
      </w:r>
    </w:p>
    <w:p w:rsidR="00064562" w:rsidRPr="00A9350B" w:rsidRDefault="00064562" w:rsidP="00064562">
      <w:pPr>
        <w:pStyle w:val="Normal1"/>
        <w:rPr>
          <w:sz w:val="24"/>
          <w:rtl/>
        </w:rPr>
      </w:pPr>
      <w:r w:rsidRPr="00A9350B">
        <w:rPr>
          <w:rFonts w:hint="cs"/>
          <w:sz w:val="24"/>
          <w:rtl/>
        </w:rPr>
        <w:t>זמן תגובה לטעינת מסמך בגודל עד</w:t>
      </w:r>
      <w:r w:rsidRPr="00A9350B">
        <w:rPr>
          <w:sz w:val="24"/>
        </w:rPr>
        <w:t>20Mb</w:t>
      </w:r>
      <w:r w:rsidRPr="00A9350B">
        <w:rPr>
          <w:sz w:val="24"/>
          <w:rtl/>
        </w:rPr>
        <w:t>–</w:t>
      </w:r>
      <w:r w:rsidRPr="00A9350B">
        <w:rPr>
          <w:rFonts w:hint="cs"/>
          <w:sz w:val="24"/>
          <w:rtl/>
        </w:rPr>
        <w:t xml:space="preserve"> תוך 5 שעות (ברשת חיצונית) </w:t>
      </w:r>
    </w:p>
    <w:p w:rsidR="00064562" w:rsidRPr="00A9350B" w:rsidRDefault="00064562" w:rsidP="00064562">
      <w:pPr>
        <w:pStyle w:val="Normal1"/>
        <w:rPr>
          <w:sz w:val="24"/>
          <w:rtl/>
        </w:rPr>
      </w:pPr>
    </w:p>
    <w:p w:rsidR="00064562" w:rsidRPr="00A9350B" w:rsidRDefault="00064562" w:rsidP="00064562">
      <w:pPr>
        <w:pStyle w:val="Normal1"/>
        <w:rPr>
          <w:sz w:val="24"/>
          <w:rtl/>
        </w:rPr>
      </w:pPr>
    </w:p>
    <w:p w:rsidR="00064562" w:rsidRPr="00A9350B" w:rsidRDefault="00064562" w:rsidP="00064562">
      <w:pPr>
        <w:pStyle w:val="3"/>
        <w:keepLines w:val="0"/>
        <w:numPr>
          <w:ilvl w:val="1"/>
          <w:numId w:val="0"/>
        </w:numPr>
        <w:spacing w:before="240" w:after="120" w:line="320" w:lineRule="exact"/>
        <w:ind w:left="795" w:hanging="795"/>
        <w:jc w:val="both"/>
        <w:rPr>
          <w:szCs w:val="24"/>
          <w:rtl/>
        </w:rPr>
      </w:pPr>
      <w:bookmarkStart w:id="167" w:name="_Toc360620617"/>
      <w:bookmarkStart w:id="168" w:name="_Toc360620893"/>
      <w:bookmarkStart w:id="169" w:name="_Toc361210738"/>
      <w:bookmarkStart w:id="170" w:name="_Toc372891815"/>
      <w:r w:rsidRPr="00A9350B">
        <w:rPr>
          <w:szCs w:val="24"/>
          <w:rtl/>
        </w:rPr>
        <w:t xml:space="preserve">ממשקים </w:t>
      </w:r>
      <w:bookmarkEnd w:id="167"/>
      <w:bookmarkEnd w:id="168"/>
      <w:bookmarkEnd w:id="169"/>
      <w:bookmarkEnd w:id="170"/>
      <w:r w:rsidRPr="00A9350B">
        <w:rPr>
          <w:szCs w:val="24"/>
          <w:rtl/>
        </w:rPr>
        <w:t>וקישורים</w:t>
      </w:r>
    </w:p>
    <w:p w:rsidR="00064562" w:rsidRPr="00A9350B" w:rsidRDefault="00064562" w:rsidP="00064562">
      <w:pPr>
        <w:pStyle w:val="Normal2"/>
        <w:rPr>
          <w:sz w:val="24"/>
          <w:rtl/>
        </w:rPr>
      </w:pPr>
      <w:r w:rsidRPr="00A9350B">
        <w:rPr>
          <w:rFonts w:hint="cs"/>
          <w:sz w:val="24"/>
          <w:rtl/>
        </w:rPr>
        <w:t xml:space="preserve">להלן טבלה המפרטת את הממשקים הנדרשים: </w:t>
      </w:r>
    </w:p>
    <w:p w:rsidR="00064562" w:rsidRPr="00A9350B" w:rsidRDefault="00064562" w:rsidP="00064562">
      <w:pPr>
        <w:pStyle w:val="Normal2"/>
        <w:rPr>
          <w:sz w:val="24"/>
          <w:rtl/>
        </w:rPr>
      </w:pPr>
    </w:p>
    <w:tbl>
      <w:tblPr>
        <w:tblStyle w:val="ac"/>
        <w:bidiVisual/>
        <w:tblW w:w="0" w:type="auto"/>
        <w:tblLook w:val="04A0"/>
      </w:tblPr>
      <w:tblGrid>
        <w:gridCol w:w="3056"/>
        <w:gridCol w:w="3058"/>
        <w:gridCol w:w="3060"/>
      </w:tblGrid>
      <w:tr w:rsidR="00064562" w:rsidRPr="00A9350B" w:rsidTr="004D03DB">
        <w:tc>
          <w:tcPr>
            <w:tcW w:w="3095" w:type="dxa"/>
          </w:tcPr>
          <w:p w:rsidR="00064562" w:rsidRPr="00A9350B" w:rsidRDefault="00064562" w:rsidP="004D03DB">
            <w:pPr>
              <w:pStyle w:val="Normal2"/>
              <w:ind w:left="0"/>
              <w:jc w:val="center"/>
              <w:rPr>
                <w:b/>
                <w:bCs/>
                <w:sz w:val="24"/>
                <w:rtl/>
              </w:rPr>
            </w:pPr>
            <w:r w:rsidRPr="00A9350B">
              <w:rPr>
                <w:rFonts w:hint="cs"/>
                <w:b/>
                <w:bCs/>
                <w:sz w:val="24"/>
                <w:rtl/>
              </w:rPr>
              <w:t>מערכת מעבירה</w:t>
            </w:r>
          </w:p>
        </w:tc>
        <w:tc>
          <w:tcPr>
            <w:tcW w:w="3095" w:type="dxa"/>
          </w:tcPr>
          <w:p w:rsidR="00064562" w:rsidRPr="00A9350B" w:rsidRDefault="00064562" w:rsidP="004D03DB">
            <w:pPr>
              <w:pStyle w:val="Normal2"/>
              <w:ind w:left="0"/>
              <w:jc w:val="center"/>
              <w:rPr>
                <w:b/>
                <w:bCs/>
                <w:sz w:val="24"/>
                <w:rtl/>
              </w:rPr>
            </w:pPr>
            <w:r w:rsidRPr="00A9350B">
              <w:rPr>
                <w:rFonts w:hint="cs"/>
                <w:b/>
                <w:bCs/>
                <w:sz w:val="24"/>
                <w:rtl/>
              </w:rPr>
              <w:t>מערכת מקבלת</w:t>
            </w:r>
          </w:p>
        </w:tc>
        <w:tc>
          <w:tcPr>
            <w:tcW w:w="3096" w:type="dxa"/>
          </w:tcPr>
          <w:p w:rsidR="00064562" w:rsidRPr="00A9350B" w:rsidRDefault="00064562" w:rsidP="004D03DB">
            <w:pPr>
              <w:pStyle w:val="Normal2"/>
              <w:ind w:left="0"/>
              <w:jc w:val="center"/>
              <w:rPr>
                <w:b/>
                <w:bCs/>
                <w:sz w:val="24"/>
                <w:rtl/>
              </w:rPr>
            </w:pPr>
            <w:r w:rsidRPr="00A9350B">
              <w:rPr>
                <w:rFonts w:hint="cs"/>
                <w:b/>
                <w:bCs/>
                <w:sz w:val="24"/>
                <w:rtl/>
              </w:rPr>
              <w:t>סוגי נתונים</w:t>
            </w:r>
          </w:p>
        </w:tc>
      </w:tr>
      <w:tr w:rsidR="00064562" w:rsidRPr="00A9350B" w:rsidTr="004D03DB">
        <w:tc>
          <w:tcPr>
            <w:tcW w:w="3095" w:type="dxa"/>
          </w:tcPr>
          <w:p w:rsidR="00064562" w:rsidRPr="00A9350B" w:rsidRDefault="00064562" w:rsidP="004D03DB">
            <w:pPr>
              <w:pStyle w:val="Normal2"/>
              <w:ind w:left="0"/>
              <w:rPr>
                <w:sz w:val="24"/>
                <w:rtl/>
              </w:rPr>
            </w:pPr>
            <w:r w:rsidRPr="00A9350B">
              <w:rPr>
                <w:rFonts w:hint="cs"/>
                <w:sz w:val="24"/>
                <w:rtl/>
              </w:rPr>
              <w:t xml:space="preserve">אתר אינטרנט של הרשות </w:t>
            </w:r>
          </w:p>
        </w:tc>
        <w:tc>
          <w:tcPr>
            <w:tcW w:w="3095" w:type="dxa"/>
          </w:tcPr>
          <w:p w:rsidR="00064562" w:rsidRPr="00A9350B" w:rsidRDefault="00064562" w:rsidP="004D03DB">
            <w:pPr>
              <w:pStyle w:val="Normal2"/>
              <w:ind w:left="0"/>
              <w:rPr>
                <w:sz w:val="24"/>
                <w:rtl/>
              </w:rPr>
            </w:pPr>
            <w:r w:rsidRPr="00A9350B">
              <w:rPr>
                <w:rFonts w:hint="cs"/>
                <w:sz w:val="24"/>
                <w:rtl/>
              </w:rPr>
              <w:t>מערכת מידע של הרשות</w:t>
            </w:r>
          </w:p>
        </w:tc>
        <w:tc>
          <w:tcPr>
            <w:tcW w:w="3096" w:type="dxa"/>
          </w:tcPr>
          <w:p w:rsidR="00064562" w:rsidRPr="00A9350B" w:rsidRDefault="00064562" w:rsidP="004D03DB">
            <w:pPr>
              <w:pStyle w:val="Normal2"/>
              <w:ind w:left="0"/>
              <w:rPr>
                <w:sz w:val="24"/>
                <w:rtl/>
              </w:rPr>
            </w:pPr>
            <w:r w:rsidRPr="00A9350B">
              <w:rPr>
                <w:rFonts w:hint="cs"/>
                <w:sz w:val="24"/>
                <w:rtl/>
              </w:rPr>
              <w:t>פניות הנפתחות באתר ע"י הציבור, בקשות להיתרים חדשים, רישום לכנסים, התנגדויות</w:t>
            </w:r>
          </w:p>
        </w:tc>
      </w:tr>
      <w:tr w:rsidR="00064562" w:rsidRPr="00A9350B" w:rsidTr="004D03DB">
        <w:tc>
          <w:tcPr>
            <w:tcW w:w="3095" w:type="dxa"/>
          </w:tcPr>
          <w:p w:rsidR="00064562" w:rsidRPr="00A9350B" w:rsidRDefault="00064562" w:rsidP="004D03DB">
            <w:pPr>
              <w:pStyle w:val="Normal2"/>
              <w:ind w:left="0"/>
              <w:rPr>
                <w:sz w:val="24"/>
                <w:rtl/>
              </w:rPr>
            </w:pPr>
            <w:r w:rsidRPr="00A9350B">
              <w:rPr>
                <w:rFonts w:hint="cs"/>
                <w:sz w:val="24"/>
                <w:rtl/>
              </w:rPr>
              <w:t xml:space="preserve">מערכת מידע של הרשות </w:t>
            </w:r>
          </w:p>
        </w:tc>
        <w:tc>
          <w:tcPr>
            <w:tcW w:w="3095" w:type="dxa"/>
          </w:tcPr>
          <w:p w:rsidR="00064562" w:rsidRPr="00A9350B" w:rsidRDefault="00064562" w:rsidP="004D03DB">
            <w:pPr>
              <w:pStyle w:val="Normal2"/>
              <w:ind w:left="0"/>
              <w:rPr>
                <w:sz w:val="24"/>
                <w:rtl/>
              </w:rPr>
            </w:pPr>
            <w:r w:rsidRPr="00A9350B">
              <w:rPr>
                <w:rFonts w:hint="cs"/>
                <w:sz w:val="24"/>
                <w:rtl/>
              </w:rPr>
              <w:t>אתר אינטרנט של הרשות</w:t>
            </w:r>
          </w:p>
        </w:tc>
        <w:tc>
          <w:tcPr>
            <w:tcW w:w="3096" w:type="dxa"/>
          </w:tcPr>
          <w:p w:rsidR="00064562" w:rsidRPr="00A9350B" w:rsidRDefault="00064562" w:rsidP="004D03DB">
            <w:pPr>
              <w:pStyle w:val="Normal2"/>
              <w:ind w:left="0"/>
              <w:rPr>
                <w:sz w:val="24"/>
                <w:rtl/>
              </w:rPr>
            </w:pPr>
            <w:r w:rsidRPr="00A9350B">
              <w:rPr>
                <w:rFonts w:hint="cs"/>
                <w:sz w:val="24"/>
                <w:rtl/>
              </w:rPr>
              <w:t xml:space="preserve">רשימת פרויקטים (מסוננים) וסטאטוס הפרויקט, סטאטוס טיפול בבקשה, </w:t>
            </w:r>
          </w:p>
        </w:tc>
      </w:tr>
      <w:tr w:rsidR="00064562" w:rsidRPr="00A9350B" w:rsidTr="004D03DB">
        <w:tc>
          <w:tcPr>
            <w:tcW w:w="3095" w:type="dxa"/>
          </w:tcPr>
          <w:p w:rsidR="00064562" w:rsidRPr="00A9350B" w:rsidRDefault="00064562" w:rsidP="004D03DB">
            <w:pPr>
              <w:pStyle w:val="Normal2"/>
              <w:ind w:left="0"/>
              <w:rPr>
                <w:sz w:val="24"/>
                <w:rtl/>
              </w:rPr>
            </w:pPr>
            <w:r w:rsidRPr="00A9350B">
              <w:rPr>
                <w:rFonts w:hint="cs"/>
                <w:sz w:val="24"/>
                <w:rtl/>
              </w:rPr>
              <w:t xml:space="preserve">מערכת שמירה תכנונית </w:t>
            </w:r>
          </w:p>
        </w:tc>
        <w:tc>
          <w:tcPr>
            <w:tcW w:w="3095" w:type="dxa"/>
          </w:tcPr>
          <w:p w:rsidR="00064562" w:rsidRPr="00A9350B" w:rsidRDefault="00064562" w:rsidP="004D03DB">
            <w:pPr>
              <w:pStyle w:val="Normal2"/>
              <w:ind w:left="0"/>
              <w:rPr>
                <w:sz w:val="24"/>
                <w:rtl/>
              </w:rPr>
            </w:pPr>
            <w:r w:rsidRPr="00A9350B">
              <w:rPr>
                <w:rFonts w:hint="cs"/>
                <w:sz w:val="24"/>
                <w:rtl/>
              </w:rPr>
              <w:t>מערכת מידע של הרשות</w:t>
            </w:r>
          </w:p>
        </w:tc>
        <w:tc>
          <w:tcPr>
            <w:tcW w:w="3096" w:type="dxa"/>
          </w:tcPr>
          <w:p w:rsidR="00064562" w:rsidRPr="00A9350B" w:rsidRDefault="00064562" w:rsidP="004D03DB">
            <w:pPr>
              <w:pStyle w:val="Normal2"/>
              <w:ind w:left="0"/>
              <w:rPr>
                <w:sz w:val="24"/>
                <w:rtl/>
              </w:rPr>
            </w:pPr>
            <w:r w:rsidRPr="00A9350B">
              <w:rPr>
                <w:rFonts w:hint="cs"/>
                <w:sz w:val="24"/>
                <w:rtl/>
              </w:rPr>
              <w:t>ממשק דו כיווני: קליטת חו"ד תכנוניות, מידע לגבי גוש/חלקה</w:t>
            </w:r>
          </w:p>
        </w:tc>
      </w:tr>
      <w:tr w:rsidR="00064562" w:rsidRPr="00A9350B" w:rsidTr="004D03DB">
        <w:tc>
          <w:tcPr>
            <w:tcW w:w="3095" w:type="dxa"/>
          </w:tcPr>
          <w:p w:rsidR="00064562" w:rsidRPr="00A9350B" w:rsidRDefault="00064562" w:rsidP="004D03DB">
            <w:pPr>
              <w:pStyle w:val="Normal2"/>
              <w:ind w:left="0"/>
              <w:rPr>
                <w:sz w:val="24"/>
                <w:rtl/>
              </w:rPr>
            </w:pPr>
            <w:r w:rsidRPr="00A9350B">
              <w:rPr>
                <w:rFonts w:hint="cs"/>
                <w:sz w:val="24"/>
                <w:rtl/>
              </w:rPr>
              <w:t>מערכת מידע רשות</w:t>
            </w:r>
          </w:p>
        </w:tc>
        <w:tc>
          <w:tcPr>
            <w:tcW w:w="3095" w:type="dxa"/>
          </w:tcPr>
          <w:p w:rsidR="00064562" w:rsidRPr="00A9350B" w:rsidRDefault="00064562" w:rsidP="004D03DB">
            <w:pPr>
              <w:pStyle w:val="Normal2"/>
              <w:ind w:left="0"/>
              <w:rPr>
                <w:sz w:val="24"/>
                <w:rtl/>
              </w:rPr>
            </w:pPr>
            <w:r w:rsidRPr="00A9350B">
              <w:rPr>
                <w:rFonts w:hint="cs"/>
                <w:sz w:val="24"/>
                <w:rtl/>
              </w:rPr>
              <w:t>מערכת דואר של משרד התשתיות</w:t>
            </w:r>
          </w:p>
        </w:tc>
        <w:tc>
          <w:tcPr>
            <w:tcW w:w="3096" w:type="dxa"/>
          </w:tcPr>
          <w:p w:rsidR="00064562" w:rsidRPr="00A9350B" w:rsidRDefault="00064562" w:rsidP="004D03DB">
            <w:pPr>
              <w:pStyle w:val="Normal2"/>
              <w:ind w:left="0"/>
              <w:rPr>
                <w:sz w:val="24"/>
                <w:rtl/>
              </w:rPr>
            </w:pPr>
            <w:r w:rsidRPr="00A9350B">
              <w:rPr>
                <w:rFonts w:hint="cs"/>
                <w:sz w:val="24"/>
                <w:rtl/>
              </w:rPr>
              <w:t>ממשק דו-כיווני להעברת דואר יוצא נכנס מתוך ואל המערכת</w:t>
            </w:r>
          </w:p>
        </w:tc>
      </w:tr>
      <w:tr w:rsidR="00064562" w:rsidRPr="00A9350B" w:rsidTr="004D03DB">
        <w:tc>
          <w:tcPr>
            <w:tcW w:w="3095" w:type="dxa"/>
          </w:tcPr>
          <w:p w:rsidR="00064562" w:rsidRPr="00A9350B" w:rsidRDefault="00064562" w:rsidP="004D03DB">
            <w:pPr>
              <w:pStyle w:val="Normal2"/>
              <w:ind w:left="0"/>
              <w:rPr>
                <w:sz w:val="24"/>
                <w:rtl/>
              </w:rPr>
            </w:pPr>
            <w:r w:rsidRPr="00A9350B">
              <w:rPr>
                <w:rFonts w:hint="cs"/>
                <w:sz w:val="24"/>
                <w:rtl/>
              </w:rPr>
              <w:t>בעל רישיון הולכה</w:t>
            </w:r>
          </w:p>
        </w:tc>
        <w:tc>
          <w:tcPr>
            <w:tcW w:w="3095" w:type="dxa"/>
          </w:tcPr>
          <w:p w:rsidR="00064562" w:rsidRPr="00A9350B" w:rsidRDefault="00064562" w:rsidP="004D03DB">
            <w:pPr>
              <w:pStyle w:val="Normal2"/>
              <w:ind w:left="0"/>
              <w:rPr>
                <w:sz w:val="24"/>
                <w:rtl/>
              </w:rPr>
            </w:pPr>
            <w:r w:rsidRPr="00A9350B">
              <w:rPr>
                <w:rFonts w:hint="cs"/>
                <w:sz w:val="24"/>
                <w:rtl/>
              </w:rPr>
              <w:t xml:space="preserve">מערכת רשות הגז </w:t>
            </w:r>
          </w:p>
        </w:tc>
        <w:tc>
          <w:tcPr>
            <w:tcW w:w="3096" w:type="dxa"/>
          </w:tcPr>
          <w:p w:rsidR="00064562" w:rsidRPr="00A9350B" w:rsidRDefault="00064562" w:rsidP="004D03DB">
            <w:pPr>
              <w:pStyle w:val="Normal2"/>
              <w:ind w:left="0"/>
              <w:rPr>
                <w:sz w:val="24"/>
                <w:rtl/>
              </w:rPr>
            </w:pPr>
            <w:r w:rsidRPr="00A9350B">
              <w:rPr>
                <w:rFonts w:hint="cs"/>
                <w:sz w:val="24"/>
                <w:rtl/>
              </w:rPr>
              <w:t xml:space="preserve">מידע על תחזוקת מערכת ההולכה, מידע על תקלות במערכת ההולכה, מידע על נתונים לגבי צריכת גז טבעי, לקוחות גדולים, הממשק יקלוט את הדיווחים היומיים מנתג"ז ויאחסן אותם בבסיס הנתונים של המערכת. </w:t>
            </w:r>
          </w:p>
        </w:tc>
      </w:tr>
      <w:tr w:rsidR="00064562" w:rsidRPr="00A9350B" w:rsidTr="004D03DB">
        <w:tc>
          <w:tcPr>
            <w:tcW w:w="3095" w:type="dxa"/>
          </w:tcPr>
          <w:p w:rsidR="00064562" w:rsidRPr="00A9350B" w:rsidRDefault="00064562" w:rsidP="004D03DB">
            <w:pPr>
              <w:pStyle w:val="Normal2"/>
              <w:ind w:left="0"/>
              <w:rPr>
                <w:sz w:val="24"/>
                <w:rtl/>
              </w:rPr>
            </w:pPr>
            <w:r w:rsidRPr="00A9350B">
              <w:rPr>
                <w:rFonts w:hint="cs"/>
                <w:sz w:val="24"/>
                <w:rtl/>
              </w:rPr>
              <w:t xml:space="preserve">משרדי ייעוץ ותכנון חיצוניים </w:t>
            </w:r>
          </w:p>
        </w:tc>
        <w:tc>
          <w:tcPr>
            <w:tcW w:w="3095" w:type="dxa"/>
          </w:tcPr>
          <w:p w:rsidR="00064562" w:rsidRPr="00A9350B" w:rsidRDefault="00064562" w:rsidP="004D03DB">
            <w:pPr>
              <w:pStyle w:val="Normal2"/>
              <w:ind w:left="0"/>
              <w:rPr>
                <w:sz w:val="24"/>
                <w:rtl/>
              </w:rPr>
            </w:pPr>
            <w:r w:rsidRPr="00A9350B">
              <w:rPr>
                <w:rFonts w:hint="cs"/>
                <w:sz w:val="24"/>
                <w:rtl/>
              </w:rPr>
              <w:t xml:space="preserve">מערכת רשות הגז </w:t>
            </w:r>
          </w:p>
        </w:tc>
        <w:tc>
          <w:tcPr>
            <w:tcW w:w="3096" w:type="dxa"/>
          </w:tcPr>
          <w:p w:rsidR="00064562" w:rsidRPr="00A9350B" w:rsidRDefault="00064562" w:rsidP="004D03DB">
            <w:pPr>
              <w:pStyle w:val="Normal2"/>
              <w:ind w:left="0"/>
              <w:rPr>
                <w:sz w:val="24"/>
                <w:rtl/>
              </w:rPr>
            </w:pPr>
            <w:r w:rsidRPr="00A9350B">
              <w:rPr>
                <w:rFonts w:hint="cs"/>
                <w:sz w:val="24"/>
                <w:rtl/>
              </w:rPr>
              <w:t>ממשק דו כיווני: הערות על  מפרטים הנדסיים, סטאטוס תכנון.</w:t>
            </w:r>
          </w:p>
        </w:tc>
      </w:tr>
      <w:tr w:rsidR="00064562" w:rsidRPr="00A9350B" w:rsidTr="004D03DB">
        <w:tc>
          <w:tcPr>
            <w:tcW w:w="3095" w:type="dxa"/>
          </w:tcPr>
          <w:p w:rsidR="00064562" w:rsidRPr="00A9350B" w:rsidRDefault="00064562" w:rsidP="004D03DB">
            <w:pPr>
              <w:pStyle w:val="Normal2"/>
              <w:ind w:left="0"/>
              <w:rPr>
                <w:sz w:val="24"/>
                <w:rtl/>
              </w:rPr>
            </w:pPr>
            <w:r w:rsidRPr="00A9350B">
              <w:rPr>
                <w:rFonts w:hint="cs"/>
                <w:sz w:val="24"/>
                <w:rtl/>
              </w:rPr>
              <w:t>בעלי רישיונות חלוקה</w:t>
            </w:r>
          </w:p>
        </w:tc>
        <w:tc>
          <w:tcPr>
            <w:tcW w:w="3095" w:type="dxa"/>
          </w:tcPr>
          <w:p w:rsidR="00064562" w:rsidRPr="00A9350B" w:rsidRDefault="00064562" w:rsidP="004D03DB">
            <w:pPr>
              <w:pStyle w:val="Normal2"/>
              <w:ind w:left="0"/>
              <w:rPr>
                <w:sz w:val="24"/>
                <w:rtl/>
              </w:rPr>
            </w:pPr>
            <w:r w:rsidRPr="00A9350B">
              <w:rPr>
                <w:rFonts w:hint="cs"/>
                <w:sz w:val="24"/>
                <w:rtl/>
              </w:rPr>
              <w:t xml:space="preserve">מערכת רשות הגז </w:t>
            </w:r>
          </w:p>
        </w:tc>
        <w:tc>
          <w:tcPr>
            <w:tcW w:w="3096" w:type="dxa"/>
          </w:tcPr>
          <w:p w:rsidR="00064562" w:rsidRPr="00A9350B" w:rsidRDefault="00064562" w:rsidP="004D03DB">
            <w:pPr>
              <w:pStyle w:val="Normal2"/>
              <w:ind w:left="0"/>
              <w:rPr>
                <w:sz w:val="24"/>
                <w:rtl/>
              </w:rPr>
            </w:pPr>
            <w:r w:rsidRPr="00A9350B">
              <w:rPr>
                <w:rFonts w:hint="cs"/>
                <w:sz w:val="24"/>
                <w:rtl/>
              </w:rPr>
              <w:t>ממשק לקליטה תקופתית של דיווחים מחברות החלוקה.</w:t>
            </w:r>
          </w:p>
        </w:tc>
      </w:tr>
    </w:tbl>
    <w:p w:rsidR="00064562" w:rsidRPr="00A9350B" w:rsidRDefault="00064562" w:rsidP="00064562">
      <w:pPr>
        <w:pStyle w:val="Normal2"/>
        <w:rPr>
          <w:sz w:val="24"/>
          <w:rtl/>
        </w:rPr>
      </w:pPr>
    </w:p>
    <w:p w:rsidR="00064562" w:rsidRPr="00A9350B" w:rsidRDefault="00064562" w:rsidP="00064562">
      <w:pPr>
        <w:pStyle w:val="Normal1"/>
        <w:jc w:val="left"/>
        <w:rPr>
          <w:sz w:val="24"/>
          <w:rtl/>
        </w:rPr>
      </w:pPr>
      <w:r w:rsidRPr="00A9350B">
        <w:rPr>
          <w:rFonts w:hint="cs"/>
          <w:sz w:val="24"/>
          <w:rtl/>
        </w:rPr>
        <w:t xml:space="preserve">ייתכן שהאתר יאוחסן באתר תהיל"ה. הקשר לאתר  תהיל"ה  והתקן  המגדיר את דרישות הממשק ניתן לעיין בכתובת: </w:t>
      </w:r>
      <w:hyperlink r:id="rId21" w:history="1">
        <w:r w:rsidRPr="00A9350B">
          <w:rPr>
            <w:rStyle w:val="Hyperlink"/>
            <w:sz w:val="24"/>
          </w:rPr>
          <w:t>http://www.tehila.gov.il/Tehila1/TopNav/MimshalZamin/tzometSherutim.htm</w:t>
        </w:r>
      </w:hyperlink>
    </w:p>
    <w:p w:rsidR="00064562" w:rsidRPr="00A9350B" w:rsidRDefault="00064562" w:rsidP="00064562">
      <w:pPr>
        <w:pStyle w:val="Normal1"/>
        <w:rPr>
          <w:sz w:val="24"/>
          <w:rtl/>
        </w:rPr>
      </w:pPr>
      <w:r w:rsidRPr="00A9350B">
        <w:rPr>
          <w:rFonts w:hint="cs"/>
          <w:sz w:val="24"/>
          <w:rtl/>
        </w:rPr>
        <w:t>במידה ויוחלט לא לאחסן באתר תהיל"ה, הספק יידרש לדאוג לאחסון המערכת באתר אחסון אחר ולנהל את המערכת מול אותו אתר כולל אספקת קווי התקשורת הנדרשים לצורך כך.</w:t>
      </w:r>
    </w:p>
    <w:p w:rsidR="00064562" w:rsidRPr="00A9350B" w:rsidRDefault="00064562" w:rsidP="00064562">
      <w:pPr>
        <w:pStyle w:val="Normal1"/>
        <w:rPr>
          <w:sz w:val="24"/>
          <w:rtl/>
        </w:rPr>
      </w:pPr>
    </w:p>
    <w:p w:rsidR="00064562" w:rsidRPr="00A9350B" w:rsidRDefault="00064562" w:rsidP="00064562">
      <w:pPr>
        <w:pStyle w:val="Normal1"/>
        <w:rPr>
          <w:sz w:val="24"/>
          <w:rtl/>
        </w:rPr>
      </w:pPr>
    </w:p>
    <w:p w:rsidR="00064562" w:rsidRPr="00A9350B" w:rsidRDefault="00064562" w:rsidP="00064562">
      <w:pPr>
        <w:pStyle w:val="Normal1"/>
        <w:rPr>
          <w:sz w:val="24"/>
          <w:rtl/>
          <w:lang w:eastAsia="en-US"/>
        </w:rPr>
      </w:pPr>
    </w:p>
    <w:p w:rsidR="00064562" w:rsidRPr="00A9350B" w:rsidRDefault="00064562" w:rsidP="00064562">
      <w:pPr>
        <w:pStyle w:val="Normal1"/>
        <w:rPr>
          <w:sz w:val="24"/>
          <w:rtl/>
          <w:lang w:eastAsia="en-US"/>
        </w:rPr>
      </w:pPr>
    </w:p>
    <w:p w:rsidR="00064562" w:rsidRPr="00A9350B" w:rsidRDefault="00064562" w:rsidP="00064562">
      <w:pPr>
        <w:pStyle w:val="Normal1"/>
        <w:rPr>
          <w:sz w:val="24"/>
          <w:rtl/>
          <w:lang w:eastAsia="en-US"/>
        </w:rPr>
      </w:pPr>
    </w:p>
    <w:p w:rsidR="00064562" w:rsidRPr="00A9350B" w:rsidRDefault="00064562" w:rsidP="00064562">
      <w:pPr>
        <w:pStyle w:val="2"/>
        <w:keepNext w:val="0"/>
        <w:pageBreakBefore/>
        <w:spacing w:before="120" w:after="120" w:line="320" w:lineRule="exact"/>
        <w:ind w:left="1260" w:hanging="435"/>
        <w:rPr>
          <w:szCs w:val="24"/>
          <w:rtl/>
        </w:rPr>
      </w:pPr>
      <w:bookmarkStart w:id="171" w:name="_Toc372891819"/>
      <w:bookmarkStart w:id="172" w:name="_Toc388628393"/>
      <w:bookmarkStart w:id="173" w:name="_Toc517451162"/>
      <w:bookmarkStart w:id="174" w:name="_Toc97523631"/>
      <w:r w:rsidRPr="00A9350B">
        <w:rPr>
          <w:szCs w:val="24"/>
          <w:rtl/>
        </w:rPr>
        <w:t>טכנולוגיה ותשתית</w:t>
      </w:r>
      <w:bookmarkEnd w:id="171"/>
      <w:bookmarkEnd w:id="172"/>
      <w:bookmarkEnd w:id="173"/>
      <w:bookmarkEnd w:id="174"/>
    </w:p>
    <w:p w:rsidR="00064562" w:rsidRPr="00A9350B" w:rsidRDefault="00064562" w:rsidP="00064562">
      <w:pPr>
        <w:pStyle w:val="N-1"/>
        <w:spacing w:line="360" w:lineRule="auto"/>
        <w:ind w:left="26"/>
        <w:outlineLvl w:val="0"/>
        <w:rPr>
          <w:rFonts w:ascii="Arial" w:hAnsi="Arial"/>
          <w:sz w:val="24"/>
          <w:rtl/>
        </w:rPr>
      </w:pPr>
      <w:bookmarkStart w:id="175" w:name="_Toc243366059"/>
      <w:bookmarkStart w:id="176" w:name="_Toc244483361"/>
      <w:bookmarkStart w:id="177" w:name="_Toc244496310"/>
      <w:bookmarkStart w:id="178" w:name="_Toc246830518"/>
      <w:bookmarkStart w:id="179" w:name="_Toc253498656"/>
      <w:bookmarkStart w:id="180" w:name="_Toc254599324"/>
      <w:bookmarkStart w:id="181" w:name="_Toc254885028"/>
      <w:r w:rsidRPr="00A9350B">
        <w:rPr>
          <w:rFonts w:ascii="Arial" w:hAnsi="Arial"/>
          <w:sz w:val="24"/>
          <w:rtl/>
        </w:rPr>
        <w:t>הספק יפרט את התייחסותו לכל הדרישות בפרק זה.</w:t>
      </w:r>
      <w:bookmarkEnd w:id="175"/>
      <w:bookmarkEnd w:id="176"/>
      <w:bookmarkEnd w:id="177"/>
      <w:bookmarkEnd w:id="178"/>
      <w:bookmarkEnd w:id="179"/>
      <w:bookmarkEnd w:id="180"/>
      <w:bookmarkEnd w:id="181"/>
    </w:p>
    <w:p w:rsidR="00064562" w:rsidRPr="00A9350B" w:rsidRDefault="00064562" w:rsidP="00333CD7">
      <w:pPr>
        <w:pStyle w:val="Header2"/>
        <w:numPr>
          <w:ilvl w:val="1"/>
          <w:numId w:val="41"/>
        </w:numPr>
        <w:tabs>
          <w:tab w:val="clear" w:pos="1080"/>
          <w:tab w:val="num" w:pos="746"/>
        </w:tabs>
        <w:ind w:hanging="1054"/>
        <w:outlineLvl w:val="1"/>
        <w:rPr>
          <w:rFonts w:cs="David"/>
          <w:b/>
          <w:bCs/>
          <w:sz w:val="24"/>
        </w:rPr>
      </w:pPr>
      <w:bookmarkStart w:id="182" w:name="_Toc254885029"/>
      <w:r w:rsidRPr="00A9350B">
        <w:rPr>
          <w:rFonts w:cs="David" w:hint="cs"/>
          <w:b/>
          <w:bCs/>
          <w:sz w:val="24"/>
          <w:rtl/>
        </w:rPr>
        <w:t>תפיסה כללית של המערכת</w:t>
      </w:r>
      <w:bookmarkEnd w:id="182"/>
    </w:p>
    <w:p w:rsidR="00064562" w:rsidRPr="00A9350B" w:rsidRDefault="00064562" w:rsidP="00333CD7">
      <w:pPr>
        <w:pStyle w:val="Header3"/>
        <w:numPr>
          <w:ilvl w:val="2"/>
          <w:numId w:val="41"/>
        </w:numPr>
        <w:tabs>
          <w:tab w:val="clear" w:pos="1080"/>
          <w:tab w:val="num" w:pos="746"/>
        </w:tabs>
        <w:ind w:hanging="1054"/>
        <w:rPr>
          <w:rFonts w:cs="David"/>
          <w:b/>
          <w:bCs/>
          <w:sz w:val="24"/>
        </w:rPr>
      </w:pPr>
      <w:r w:rsidRPr="00A9350B">
        <w:rPr>
          <w:rFonts w:cs="David" w:hint="cs"/>
          <w:b/>
          <w:bCs/>
          <w:sz w:val="24"/>
          <w:rtl/>
        </w:rPr>
        <w:t>כללי</w:t>
      </w:r>
    </w:p>
    <w:p w:rsidR="00064562" w:rsidRPr="00A9350B" w:rsidRDefault="00064562" w:rsidP="00333CD7">
      <w:pPr>
        <w:pStyle w:val="Header3"/>
        <w:numPr>
          <w:ilvl w:val="0"/>
          <w:numId w:val="45"/>
        </w:numPr>
        <w:spacing w:line="360" w:lineRule="auto"/>
        <w:ind w:left="749"/>
        <w:jc w:val="both"/>
        <w:rPr>
          <w:rFonts w:cs="David"/>
          <w:sz w:val="24"/>
        </w:rPr>
      </w:pPr>
      <w:r w:rsidRPr="00A9350B">
        <w:rPr>
          <w:rFonts w:cs="David" w:hint="cs"/>
          <w:sz w:val="24"/>
          <w:rtl/>
        </w:rPr>
        <w:t xml:space="preserve">על המערכת להיות מורכבת מ"אבני בניין" שיאפשרו תוספת מודלים של חומרה, ממשקים ותוכנה (הספק מתבקש לפרט בהצעתנו). </w:t>
      </w:r>
    </w:p>
    <w:p w:rsidR="00064562" w:rsidRPr="00A9350B" w:rsidRDefault="00064562" w:rsidP="00333CD7">
      <w:pPr>
        <w:pStyle w:val="Header3"/>
        <w:numPr>
          <w:ilvl w:val="0"/>
          <w:numId w:val="45"/>
        </w:numPr>
        <w:spacing w:line="360" w:lineRule="auto"/>
        <w:ind w:left="749"/>
        <w:jc w:val="both"/>
        <w:rPr>
          <w:rFonts w:cs="David"/>
          <w:sz w:val="24"/>
        </w:rPr>
      </w:pPr>
      <w:r w:rsidRPr="00A9350B">
        <w:rPr>
          <w:rFonts w:cs="David" w:hint="cs"/>
          <w:sz w:val="24"/>
          <w:rtl/>
        </w:rPr>
        <w:t xml:space="preserve">המערכת תכלול מערך דיווח של רכיבי המערכת, </w:t>
      </w:r>
      <w:r w:rsidRPr="00A9350B">
        <w:rPr>
          <w:rFonts w:cs="David"/>
          <w:sz w:val="24"/>
        </w:rPr>
        <w:t>Log</w:t>
      </w:r>
      <w:r w:rsidRPr="00A9350B">
        <w:rPr>
          <w:rFonts w:cs="David" w:hint="cs"/>
          <w:sz w:val="24"/>
          <w:rtl/>
        </w:rPr>
        <w:t xml:space="preserve"> של פעילויות קריטיות, אשר יאפשרו לספק לסקור את פעילותה לאורך זמן ולביצוע פעולות שירות ותחזוקה. </w:t>
      </w:r>
    </w:p>
    <w:p w:rsidR="00064562" w:rsidRPr="00A9350B" w:rsidRDefault="00064562" w:rsidP="00333CD7">
      <w:pPr>
        <w:pStyle w:val="Header3"/>
        <w:numPr>
          <w:ilvl w:val="0"/>
          <w:numId w:val="45"/>
        </w:numPr>
        <w:spacing w:line="360" w:lineRule="auto"/>
        <w:ind w:left="749"/>
        <w:jc w:val="both"/>
        <w:rPr>
          <w:rFonts w:cs="David"/>
          <w:sz w:val="24"/>
        </w:rPr>
      </w:pPr>
      <w:r w:rsidRPr="00A9350B">
        <w:rPr>
          <w:rFonts w:cs="David" w:hint="cs"/>
          <w:sz w:val="24"/>
          <w:rtl/>
        </w:rPr>
        <w:t>המערכת תאפשר הגדרת מצבי סף, או מצבים חריגים בהתאם לתנאי סף שיקבעו מראש ותאפשר הוצאת דו"חות מתאימים כגון התרעות לפי הצורך.</w:t>
      </w:r>
    </w:p>
    <w:p w:rsidR="00064562" w:rsidRPr="00A9350B" w:rsidRDefault="00064562" w:rsidP="00333CD7">
      <w:pPr>
        <w:pStyle w:val="Header3"/>
        <w:numPr>
          <w:ilvl w:val="0"/>
          <w:numId w:val="45"/>
        </w:numPr>
        <w:spacing w:line="360" w:lineRule="auto"/>
        <w:ind w:left="749"/>
        <w:jc w:val="both"/>
        <w:rPr>
          <w:rFonts w:cs="David"/>
          <w:sz w:val="24"/>
        </w:rPr>
      </w:pPr>
      <w:r w:rsidRPr="00A9350B">
        <w:rPr>
          <w:rFonts w:cs="David" w:hint="cs"/>
          <w:sz w:val="24"/>
          <w:rtl/>
        </w:rPr>
        <w:t xml:space="preserve">בעת תקלה ומצב סף, המערכת תייצר ותשלח התראות בצורת הודעות דואר ו/או הודעות מתפרצות. </w:t>
      </w:r>
    </w:p>
    <w:p w:rsidR="00064562" w:rsidRPr="00A9350B" w:rsidRDefault="00064562" w:rsidP="00333CD7">
      <w:pPr>
        <w:pStyle w:val="Header3"/>
        <w:numPr>
          <w:ilvl w:val="0"/>
          <w:numId w:val="45"/>
        </w:numPr>
        <w:spacing w:line="360" w:lineRule="auto"/>
        <w:ind w:left="749"/>
        <w:jc w:val="both"/>
        <w:rPr>
          <w:rFonts w:cs="David"/>
          <w:sz w:val="24"/>
        </w:rPr>
      </w:pPr>
      <w:r w:rsidRPr="00A9350B">
        <w:rPr>
          <w:rFonts w:cs="David" w:hint="cs"/>
          <w:sz w:val="24"/>
          <w:rtl/>
        </w:rPr>
        <w:t>על הספק לשלוט על כל הפרמטרים של המערכת וכן גם לראות את תקינות המצב בכל רכיבי המערכת ולכן, המערכת תכיל כלי שליטה ובקרה (</w:t>
      </w:r>
      <w:r w:rsidRPr="00A9350B">
        <w:rPr>
          <w:rFonts w:cs="David" w:hint="cs"/>
          <w:sz w:val="24"/>
        </w:rPr>
        <w:t>G.U.I</w:t>
      </w:r>
      <w:r w:rsidRPr="00A9350B">
        <w:rPr>
          <w:rFonts w:cs="David" w:hint="cs"/>
          <w:sz w:val="24"/>
          <w:rtl/>
        </w:rPr>
        <w:t>).</w:t>
      </w:r>
    </w:p>
    <w:p w:rsidR="00064562" w:rsidRPr="00A9350B" w:rsidRDefault="00064562" w:rsidP="00333CD7">
      <w:pPr>
        <w:pStyle w:val="Header3"/>
        <w:numPr>
          <w:ilvl w:val="0"/>
          <w:numId w:val="45"/>
        </w:numPr>
        <w:spacing w:line="360" w:lineRule="auto"/>
        <w:ind w:left="749"/>
        <w:jc w:val="both"/>
        <w:rPr>
          <w:rFonts w:cs="David"/>
          <w:sz w:val="24"/>
        </w:rPr>
      </w:pPr>
      <w:r w:rsidRPr="00A9350B">
        <w:rPr>
          <w:rFonts w:cs="David" w:hint="cs"/>
          <w:sz w:val="24"/>
          <w:rtl/>
        </w:rPr>
        <w:t>המערכת תאפשר יבוא יצוא של נתונים מהמערכת.</w:t>
      </w:r>
    </w:p>
    <w:p w:rsidR="00064562" w:rsidRPr="00A9350B" w:rsidRDefault="00064562" w:rsidP="00333CD7">
      <w:pPr>
        <w:pStyle w:val="Header3"/>
        <w:numPr>
          <w:ilvl w:val="0"/>
          <w:numId w:val="45"/>
        </w:numPr>
        <w:spacing w:line="360" w:lineRule="auto"/>
        <w:ind w:left="749"/>
        <w:jc w:val="both"/>
        <w:rPr>
          <w:rFonts w:cs="David"/>
          <w:sz w:val="24"/>
        </w:rPr>
      </w:pPr>
      <w:r w:rsidRPr="00A9350B">
        <w:rPr>
          <w:rFonts w:cs="David" w:hint="cs"/>
          <w:sz w:val="24"/>
          <w:rtl/>
        </w:rPr>
        <w:t>אחסון המערכת יהיה ככל הנראה באתר תהיל"ה, ולכן על הספק להכיר את הכללים והדרישות של תהיל"ה, מבחינת נגישות למערכת, כללי אבטחת מידע, ארכיטקטורה. אולם במידה ויוחלט לא להשתמש בשירותי תהיל"ה אזי הספק יידרש לאחסן המערכת בחוות שרתים חיצונית.</w:t>
      </w:r>
    </w:p>
    <w:p w:rsidR="00064562" w:rsidRPr="00A9350B" w:rsidRDefault="00064562" w:rsidP="00333CD7">
      <w:pPr>
        <w:pStyle w:val="Header3"/>
        <w:numPr>
          <w:ilvl w:val="0"/>
          <w:numId w:val="45"/>
        </w:numPr>
        <w:spacing w:line="360" w:lineRule="auto"/>
        <w:ind w:left="749"/>
        <w:jc w:val="both"/>
        <w:rPr>
          <w:rFonts w:cs="David"/>
          <w:sz w:val="24"/>
        </w:rPr>
      </w:pPr>
      <w:r w:rsidRPr="00A9350B">
        <w:rPr>
          <w:rFonts w:cs="David" w:hint="cs"/>
          <w:sz w:val="24"/>
          <w:rtl/>
        </w:rPr>
        <w:t>על הספק לתחזק את המערכת באמצעות גישה מרחוק מוגנת בהתאם לסטנדרטים של הרשות והמגבלות של תהיל"ה (או מול ספק חוות שרתים אחרת).</w:t>
      </w:r>
    </w:p>
    <w:p w:rsidR="00064562" w:rsidRPr="00A9350B" w:rsidRDefault="00064562" w:rsidP="00333CD7">
      <w:pPr>
        <w:pStyle w:val="Header3"/>
        <w:numPr>
          <w:ilvl w:val="2"/>
          <w:numId w:val="41"/>
        </w:numPr>
        <w:tabs>
          <w:tab w:val="clear" w:pos="1080"/>
          <w:tab w:val="num" w:pos="746"/>
        </w:tabs>
        <w:ind w:hanging="1054"/>
        <w:rPr>
          <w:rFonts w:cs="David"/>
          <w:b/>
          <w:bCs/>
          <w:sz w:val="24"/>
        </w:rPr>
      </w:pPr>
      <w:r w:rsidRPr="00A9350B">
        <w:rPr>
          <w:rFonts w:cs="David" w:hint="cs"/>
          <w:b/>
          <w:bCs/>
          <w:sz w:val="24"/>
          <w:rtl/>
        </w:rPr>
        <w:t xml:space="preserve">גיבוי מערכות והתאוששות   </w:t>
      </w:r>
    </w:p>
    <w:p w:rsidR="00064562" w:rsidRPr="00A9350B" w:rsidRDefault="00064562" w:rsidP="00333CD7">
      <w:pPr>
        <w:pStyle w:val="Header3"/>
        <w:numPr>
          <w:ilvl w:val="3"/>
          <w:numId w:val="41"/>
        </w:numPr>
        <w:tabs>
          <w:tab w:val="clear" w:pos="1440"/>
          <w:tab w:val="num" w:pos="926"/>
        </w:tabs>
        <w:ind w:hanging="1414"/>
        <w:rPr>
          <w:rFonts w:cs="David"/>
          <w:b/>
          <w:bCs/>
          <w:sz w:val="24"/>
        </w:rPr>
      </w:pPr>
      <w:r w:rsidRPr="00A9350B">
        <w:rPr>
          <w:rFonts w:cs="David" w:hint="cs"/>
          <w:b/>
          <w:bCs/>
          <w:sz w:val="24"/>
          <w:rtl/>
        </w:rPr>
        <w:t xml:space="preserve">הקדמה </w:t>
      </w:r>
    </w:p>
    <w:p w:rsidR="00064562" w:rsidRPr="00A9350B" w:rsidRDefault="00064562" w:rsidP="00333CD7">
      <w:pPr>
        <w:pStyle w:val="Header3"/>
        <w:numPr>
          <w:ilvl w:val="0"/>
          <w:numId w:val="46"/>
        </w:numPr>
        <w:jc w:val="both"/>
        <w:rPr>
          <w:rFonts w:cs="David"/>
          <w:b/>
          <w:bCs/>
          <w:sz w:val="24"/>
        </w:rPr>
      </w:pPr>
      <w:r w:rsidRPr="00A9350B">
        <w:rPr>
          <w:rFonts w:cs="David" w:hint="cs"/>
          <w:sz w:val="24"/>
          <w:rtl/>
        </w:rPr>
        <w:t>התשתית ככל הנראה, תסופק ע"י תהיל"ה ולכן על הספק להגדיר במדויק את התצורה הנדרשת מבחינת: קונפיגורציית שרתים, אבטחת מידע, תוכנות תשתית ועוד. אתר תהיל"ה יספק את התשתיות הנדרשות כולל אמצעי אחסון, גיבוי, התאוששות ועוד. במידה ויוחלט לא להשתמש באתר תהיל"ה, על הספק לספק את כל המרכיבים כולל אתר אחסון.</w:t>
      </w:r>
    </w:p>
    <w:p w:rsidR="00064562" w:rsidRPr="00A9350B" w:rsidRDefault="00064562" w:rsidP="00333CD7">
      <w:pPr>
        <w:pStyle w:val="Header3"/>
        <w:numPr>
          <w:ilvl w:val="0"/>
          <w:numId w:val="46"/>
        </w:numPr>
        <w:jc w:val="both"/>
        <w:rPr>
          <w:rFonts w:cs="David"/>
          <w:sz w:val="24"/>
        </w:rPr>
      </w:pPr>
      <w:r w:rsidRPr="00A9350B">
        <w:rPr>
          <w:rFonts w:cs="David" w:hint="cs"/>
          <w:sz w:val="24"/>
          <w:rtl/>
        </w:rPr>
        <w:t xml:space="preserve">המערכת תתמוך בביצוע גיבוי ללא הורדת מערכת. </w:t>
      </w:r>
    </w:p>
    <w:p w:rsidR="00064562" w:rsidRPr="00A9350B" w:rsidRDefault="00064562" w:rsidP="00333CD7">
      <w:pPr>
        <w:pStyle w:val="Header3"/>
        <w:numPr>
          <w:ilvl w:val="0"/>
          <w:numId w:val="46"/>
        </w:numPr>
        <w:jc w:val="both"/>
        <w:rPr>
          <w:rFonts w:cs="David"/>
          <w:sz w:val="24"/>
        </w:rPr>
      </w:pPr>
      <w:r w:rsidRPr="00A9350B">
        <w:rPr>
          <w:rFonts w:cs="David" w:hint="cs"/>
          <w:sz w:val="24"/>
          <w:rtl/>
        </w:rPr>
        <w:t>על הספק להציע נוהל מוכח להתאוששות מאיבוד או קלקול הנתונים, עקב תקלת חומרה או תוכנה (לפרט בהצעה).</w:t>
      </w:r>
    </w:p>
    <w:p w:rsidR="00064562" w:rsidRPr="00A9350B" w:rsidRDefault="00064562" w:rsidP="00333CD7">
      <w:pPr>
        <w:pStyle w:val="Header3"/>
        <w:numPr>
          <w:ilvl w:val="0"/>
          <w:numId w:val="46"/>
        </w:numPr>
        <w:jc w:val="both"/>
        <w:rPr>
          <w:rFonts w:cs="David"/>
          <w:sz w:val="24"/>
        </w:rPr>
      </w:pPr>
      <w:r w:rsidRPr="00A9350B">
        <w:rPr>
          <w:rFonts w:cs="David" w:hint="cs"/>
          <w:sz w:val="24"/>
          <w:rtl/>
        </w:rPr>
        <w:t>נוהלי ותהליכי גיבוי והתאוששות של המערכת יבדקו ויבחנו בבדיקות הקבלה ע"י הספק כחלק מתהליך אספקת המערכת ע"י הספק, וכן ייבדקו מבחינת הסטנדרט המקובל בתהיל"ה.</w:t>
      </w:r>
    </w:p>
    <w:p w:rsidR="00064562" w:rsidRPr="00A9350B" w:rsidRDefault="00064562" w:rsidP="00064562">
      <w:pPr>
        <w:pStyle w:val="N-1"/>
        <w:spacing w:line="360" w:lineRule="auto"/>
        <w:outlineLvl w:val="0"/>
        <w:rPr>
          <w:rFonts w:ascii="Arial" w:hAnsi="Arial"/>
          <w:sz w:val="24"/>
          <w:rtl/>
        </w:rPr>
      </w:pPr>
    </w:p>
    <w:p w:rsidR="00064562" w:rsidRPr="00A9350B" w:rsidRDefault="00064562" w:rsidP="00333CD7">
      <w:pPr>
        <w:pStyle w:val="Header3"/>
        <w:numPr>
          <w:ilvl w:val="3"/>
          <w:numId w:val="41"/>
        </w:numPr>
        <w:tabs>
          <w:tab w:val="clear" w:pos="1440"/>
          <w:tab w:val="num" w:pos="926"/>
        </w:tabs>
        <w:ind w:hanging="1414"/>
        <w:rPr>
          <w:rFonts w:cs="David"/>
          <w:b/>
          <w:bCs/>
          <w:sz w:val="24"/>
        </w:rPr>
      </w:pPr>
      <w:r w:rsidRPr="00A9350B">
        <w:rPr>
          <w:rFonts w:cs="David" w:hint="cs"/>
          <w:b/>
          <w:bCs/>
          <w:sz w:val="24"/>
          <w:rtl/>
        </w:rPr>
        <w:t xml:space="preserve">גיבוי ושרידות מערכות </w:t>
      </w:r>
    </w:p>
    <w:p w:rsidR="00064562" w:rsidRPr="00A9350B" w:rsidRDefault="00064562" w:rsidP="00333CD7">
      <w:pPr>
        <w:pStyle w:val="Header3"/>
        <w:numPr>
          <w:ilvl w:val="1"/>
          <w:numId w:val="46"/>
        </w:numPr>
        <w:tabs>
          <w:tab w:val="clear" w:pos="1466"/>
          <w:tab w:val="num" w:pos="746"/>
        </w:tabs>
        <w:spacing w:line="360" w:lineRule="auto"/>
        <w:ind w:hanging="1260"/>
        <w:jc w:val="both"/>
        <w:rPr>
          <w:rFonts w:cs="David"/>
          <w:sz w:val="24"/>
        </w:rPr>
      </w:pPr>
      <w:r w:rsidRPr="00A9350B">
        <w:rPr>
          <w:rFonts w:cs="David" w:hint="cs"/>
          <w:sz w:val="24"/>
          <w:rtl/>
        </w:rPr>
        <w:t xml:space="preserve">כל השרתים במערכת בגיבוי מלא יהיו באחריות תהיל"ה. </w:t>
      </w:r>
    </w:p>
    <w:p w:rsidR="00064562" w:rsidRPr="00A9350B" w:rsidRDefault="00064562" w:rsidP="00333CD7">
      <w:pPr>
        <w:pStyle w:val="Header3"/>
        <w:numPr>
          <w:ilvl w:val="1"/>
          <w:numId w:val="46"/>
        </w:numPr>
        <w:tabs>
          <w:tab w:val="clear" w:pos="1466"/>
          <w:tab w:val="num" w:pos="746"/>
        </w:tabs>
        <w:spacing w:line="360" w:lineRule="auto"/>
        <w:ind w:left="746" w:hanging="540"/>
        <w:jc w:val="both"/>
        <w:rPr>
          <w:rFonts w:cs="David"/>
          <w:sz w:val="24"/>
        </w:rPr>
      </w:pPr>
      <w:r w:rsidRPr="00A9350B">
        <w:rPr>
          <w:rFonts w:cs="David" w:hint="cs"/>
          <w:sz w:val="24"/>
          <w:rtl/>
        </w:rPr>
        <w:t>מערך הפרויקט ובסיסי הנתונים ישמרו ויאוחסנו באחריות הספק במדיה מגנטית חיצונית. לפרט בהצעת הספק.</w:t>
      </w:r>
    </w:p>
    <w:p w:rsidR="00064562" w:rsidRPr="00A9350B" w:rsidRDefault="00064562" w:rsidP="00333CD7">
      <w:pPr>
        <w:pStyle w:val="Header3"/>
        <w:numPr>
          <w:ilvl w:val="3"/>
          <w:numId w:val="41"/>
        </w:numPr>
        <w:tabs>
          <w:tab w:val="clear" w:pos="1440"/>
          <w:tab w:val="num" w:pos="926"/>
        </w:tabs>
        <w:ind w:hanging="1414"/>
        <w:rPr>
          <w:rFonts w:cs="David"/>
          <w:b/>
          <w:bCs/>
          <w:sz w:val="24"/>
          <w:rtl/>
        </w:rPr>
      </w:pPr>
      <w:r w:rsidRPr="00A9350B">
        <w:rPr>
          <w:rFonts w:cs="David" w:hint="cs"/>
          <w:b/>
          <w:bCs/>
          <w:sz w:val="24"/>
          <w:rtl/>
        </w:rPr>
        <w:t>גיבוי מערכות והתאוששות</w:t>
      </w:r>
    </w:p>
    <w:p w:rsidR="00064562" w:rsidRPr="00A9350B" w:rsidRDefault="00064562" w:rsidP="00333CD7">
      <w:pPr>
        <w:pStyle w:val="Header3"/>
        <w:numPr>
          <w:ilvl w:val="0"/>
          <w:numId w:val="47"/>
        </w:numPr>
        <w:rPr>
          <w:rFonts w:cs="David"/>
          <w:sz w:val="24"/>
        </w:rPr>
      </w:pPr>
      <w:r w:rsidRPr="00A9350B">
        <w:rPr>
          <w:rFonts w:cs="David" w:hint="cs"/>
          <w:sz w:val="24"/>
          <w:rtl/>
        </w:rPr>
        <w:t xml:space="preserve">באחריות הספק להגדיר דרישות לתהיל"ה, על-מנת שהמערכת תעמוד במשך פעולה תקין ללא כשל </w:t>
      </w:r>
      <w:r w:rsidRPr="00A9350B">
        <w:rPr>
          <w:rFonts w:cs="David"/>
          <w:sz w:val="24"/>
        </w:rPr>
        <w:t>(uptime)</w:t>
      </w:r>
      <w:r w:rsidRPr="00A9350B">
        <w:rPr>
          <w:rFonts w:cs="David" w:hint="cs"/>
          <w:sz w:val="24"/>
          <w:rtl/>
        </w:rPr>
        <w:t xml:space="preserve"> של 99.99%.</w:t>
      </w:r>
    </w:p>
    <w:p w:rsidR="00064562" w:rsidRPr="00A9350B" w:rsidRDefault="00064562" w:rsidP="00333CD7">
      <w:pPr>
        <w:pStyle w:val="Header3"/>
        <w:numPr>
          <w:ilvl w:val="0"/>
          <w:numId w:val="47"/>
        </w:numPr>
        <w:rPr>
          <w:rFonts w:cs="David"/>
          <w:sz w:val="24"/>
        </w:rPr>
      </w:pPr>
      <w:r w:rsidRPr="00A9350B">
        <w:rPr>
          <w:rFonts w:cs="David" w:hint="cs"/>
          <w:sz w:val="24"/>
          <w:rtl/>
        </w:rPr>
        <w:t xml:space="preserve">באחריות הספק להגדיר ארכיטקטורה ודרישות כי למערכת ו/או לבסיסי נתונים צריכים להיות בעלי יכולת תחזוקה/ רענון ללא זמני </w:t>
      </w:r>
      <w:r w:rsidRPr="00A9350B">
        <w:rPr>
          <w:rFonts w:cs="David"/>
          <w:sz w:val="24"/>
        </w:rPr>
        <w:t>Downtime</w:t>
      </w:r>
      <w:r w:rsidRPr="00A9350B">
        <w:rPr>
          <w:rFonts w:cs="David" w:hint="cs"/>
          <w:sz w:val="24"/>
          <w:rtl/>
        </w:rPr>
        <w:t>.</w:t>
      </w:r>
    </w:p>
    <w:p w:rsidR="00064562" w:rsidRPr="00A9350B" w:rsidRDefault="00064562" w:rsidP="00064562">
      <w:pPr>
        <w:pStyle w:val="Header3"/>
        <w:numPr>
          <w:ilvl w:val="0"/>
          <w:numId w:val="0"/>
        </w:numPr>
        <w:ind w:left="1003" w:hanging="720"/>
        <w:rPr>
          <w:rFonts w:cs="David"/>
          <w:sz w:val="24"/>
          <w:rtl/>
        </w:rPr>
      </w:pPr>
    </w:p>
    <w:p w:rsidR="00064562" w:rsidRPr="00A9350B" w:rsidRDefault="00064562" w:rsidP="00333CD7">
      <w:pPr>
        <w:pStyle w:val="Header2"/>
        <w:numPr>
          <w:ilvl w:val="1"/>
          <w:numId w:val="41"/>
        </w:numPr>
        <w:tabs>
          <w:tab w:val="clear" w:pos="1080"/>
          <w:tab w:val="num" w:pos="746"/>
        </w:tabs>
        <w:ind w:hanging="1054"/>
        <w:outlineLvl w:val="1"/>
        <w:rPr>
          <w:rFonts w:cs="David"/>
          <w:b/>
          <w:bCs/>
          <w:sz w:val="24"/>
        </w:rPr>
      </w:pPr>
      <w:bookmarkStart w:id="183" w:name="_Toc254885030"/>
      <w:r w:rsidRPr="00A9350B">
        <w:rPr>
          <w:rFonts w:cs="David" w:hint="cs"/>
          <w:b/>
          <w:bCs/>
          <w:sz w:val="24"/>
          <w:rtl/>
        </w:rPr>
        <w:t>שרתים</w:t>
      </w:r>
      <w:bookmarkEnd w:id="183"/>
    </w:p>
    <w:p w:rsidR="00064562" w:rsidRPr="00A9350B" w:rsidRDefault="00064562" w:rsidP="00333CD7">
      <w:pPr>
        <w:pStyle w:val="Header3"/>
        <w:numPr>
          <w:ilvl w:val="2"/>
          <w:numId w:val="41"/>
        </w:numPr>
        <w:tabs>
          <w:tab w:val="clear" w:pos="1080"/>
          <w:tab w:val="num" w:pos="746"/>
        </w:tabs>
        <w:ind w:hanging="1054"/>
        <w:rPr>
          <w:rFonts w:cs="David"/>
          <w:b/>
          <w:bCs/>
          <w:sz w:val="24"/>
        </w:rPr>
      </w:pPr>
      <w:r w:rsidRPr="00A9350B">
        <w:rPr>
          <w:rFonts w:cs="David" w:hint="cs"/>
          <w:b/>
          <w:bCs/>
          <w:sz w:val="24"/>
          <w:rtl/>
        </w:rPr>
        <w:t xml:space="preserve">כללי </w:t>
      </w:r>
    </w:p>
    <w:p w:rsidR="00064562" w:rsidRPr="00A9350B" w:rsidRDefault="00064562" w:rsidP="00064562">
      <w:pPr>
        <w:pStyle w:val="Header3"/>
        <w:numPr>
          <w:ilvl w:val="0"/>
          <w:numId w:val="0"/>
        </w:numPr>
        <w:ind w:left="1003" w:hanging="977"/>
        <w:rPr>
          <w:rFonts w:cs="David"/>
          <w:sz w:val="24"/>
        </w:rPr>
      </w:pPr>
      <w:r w:rsidRPr="00A9350B">
        <w:rPr>
          <w:rFonts w:cs="David" w:hint="cs"/>
          <w:sz w:val="24"/>
          <w:rtl/>
        </w:rPr>
        <w:t xml:space="preserve">כל השרתים שיסופקו בפרויקט יסופקו ע"י תהיל"ה (אם יוחלט להשתמש באתר תהיל"ה), אולם הספק יגדיר היטב את הארכיטקטורה והדרישות המדויקות לגבי התשתית. </w:t>
      </w:r>
    </w:p>
    <w:p w:rsidR="00064562" w:rsidRPr="00A9350B" w:rsidRDefault="00064562" w:rsidP="00064562">
      <w:pPr>
        <w:pStyle w:val="Header3"/>
        <w:numPr>
          <w:ilvl w:val="0"/>
          <w:numId w:val="0"/>
        </w:numPr>
        <w:ind w:left="386"/>
        <w:rPr>
          <w:rFonts w:cs="David"/>
          <w:sz w:val="24"/>
          <w:rtl/>
        </w:rPr>
      </w:pPr>
    </w:p>
    <w:p w:rsidR="00064562" w:rsidRPr="00A9350B" w:rsidRDefault="00064562" w:rsidP="00333CD7">
      <w:pPr>
        <w:pStyle w:val="Header3"/>
        <w:numPr>
          <w:ilvl w:val="2"/>
          <w:numId w:val="41"/>
        </w:numPr>
        <w:tabs>
          <w:tab w:val="clear" w:pos="1080"/>
          <w:tab w:val="num" w:pos="746"/>
        </w:tabs>
        <w:ind w:hanging="1054"/>
        <w:rPr>
          <w:rFonts w:cs="David"/>
          <w:b/>
          <w:bCs/>
          <w:sz w:val="24"/>
        </w:rPr>
      </w:pPr>
      <w:r w:rsidRPr="00A9350B">
        <w:rPr>
          <w:rFonts w:cs="David" w:hint="cs"/>
          <w:b/>
          <w:bCs/>
          <w:sz w:val="24"/>
          <w:rtl/>
        </w:rPr>
        <w:t xml:space="preserve">מערכות ויישומים </w:t>
      </w:r>
    </w:p>
    <w:p w:rsidR="00064562" w:rsidRPr="00A9350B" w:rsidRDefault="00064562" w:rsidP="00333CD7">
      <w:pPr>
        <w:pStyle w:val="Header3"/>
        <w:numPr>
          <w:ilvl w:val="0"/>
          <w:numId w:val="48"/>
        </w:numPr>
        <w:rPr>
          <w:rFonts w:cs="David"/>
          <w:sz w:val="24"/>
        </w:rPr>
      </w:pPr>
      <w:r w:rsidRPr="00A9350B">
        <w:rPr>
          <w:rFonts w:cs="David" w:hint="cs"/>
          <w:sz w:val="24"/>
          <w:rtl/>
        </w:rPr>
        <w:t xml:space="preserve">מערכת תפעולית / </w:t>
      </w:r>
      <w:r w:rsidRPr="00A9350B">
        <w:rPr>
          <w:rFonts w:cs="David"/>
          <w:sz w:val="24"/>
        </w:rPr>
        <w:t>CRM</w:t>
      </w:r>
    </w:p>
    <w:p w:rsidR="00064562" w:rsidRPr="00A9350B" w:rsidRDefault="00064562" w:rsidP="00333CD7">
      <w:pPr>
        <w:pStyle w:val="Header3"/>
        <w:numPr>
          <w:ilvl w:val="0"/>
          <w:numId w:val="48"/>
        </w:numPr>
        <w:rPr>
          <w:rFonts w:cs="David"/>
          <w:sz w:val="24"/>
        </w:rPr>
      </w:pPr>
      <w:r w:rsidRPr="00A9350B">
        <w:rPr>
          <w:rFonts w:cs="David" w:hint="cs"/>
          <w:sz w:val="24"/>
          <w:rtl/>
        </w:rPr>
        <w:t xml:space="preserve">מערכת לניהול מסמכים </w:t>
      </w:r>
    </w:p>
    <w:p w:rsidR="00064562" w:rsidRPr="00A9350B" w:rsidRDefault="00064562" w:rsidP="00333CD7">
      <w:pPr>
        <w:pStyle w:val="Header3"/>
        <w:numPr>
          <w:ilvl w:val="0"/>
          <w:numId w:val="48"/>
        </w:numPr>
        <w:rPr>
          <w:rFonts w:cs="David"/>
          <w:sz w:val="24"/>
        </w:rPr>
      </w:pPr>
      <w:r w:rsidRPr="00A9350B">
        <w:rPr>
          <w:rFonts w:cs="David" w:hint="cs"/>
          <w:sz w:val="24"/>
          <w:rtl/>
        </w:rPr>
        <w:t>ממשקים</w:t>
      </w:r>
    </w:p>
    <w:p w:rsidR="00064562" w:rsidRPr="00A9350B" w:rsidRDefault="00064562" w:rsidP="00064562">
      <w:pPr>
        <w:pStyle w:val="Header3"/>
        <w:numPr>
          <w:ilvl w:val="0"/>
          <w:numId w:val="0"/>
        </w:numPr>
        <w:ind w:left="386"/>
        <w:rPr>
          <w:rFonts w:cs="David"/>
          <w:sz w:val="24"/>
          <w:rtl/>
        </w:rPr>
      </w:pPr>
    </w:p>
    <w:p w:rsidR="00064562" w:rsidRPr="00A9350B" w:rsidRDefault="00064562" w:rsidP="00333CD7">
      <w:pPr>
        <w:pStyle w:val="Header3"/>
        <w:numPr>
          <w:ilvl w:val="2"/>
          <w:numId w:val="41"/>
        </w:numPr>
        <w:tabs>
          <w:tab w:val="clear" w:pos="1080"/>
          <w:tab w:val="num" w:pos="746"/>
        </w:tabs>
        <w:ind w:hanging="1054"/>
        <w:rPr>
          <w:rFonts w:cs="David"/>
          <w:b/>
          <w:bCs/>
          <w:sz w:val="24"/>
          <w:rtl/>
        </w:rPr>
      </w:pPr>
      <w:r w:rsidRPr="00A9350B">
        <w:rPr>
          <w:rFonts w:cs="David" w:hint="cs"/>
          <w:b/>
          <w:bCs/>
          <w:sz w:val="24"/>
          <w:rtl/>
        </w:rPr>
        <w:t>ציוד קצה</w:t>
      </w:r>
    </w:p>
    <w:p w:rsidR="00064562" w:rsidRPr="00A9350B" w:rsidRDefault="00064562" w:rsidP="00064562">
      <w:pPr>
        <w:pStyle w:val="Header3"/>
        <w:numPr>
          <w:ilvl w:val="0"/>
          <w:numId w:val="0"/>
        </w:numPr>
        <w:spacing w:line="360" w:lineRule="auto"/>
        <w:ind w:left="26"/>
        <w:rPr>
          <w:rFonts w:cs="David"/>
          <w:sz w:val="24"/>
          <w:rtl/>
        </w:rPr>
      </w:pPr>
      <w:r w:rsidRPr="00A9350B">
        <w:rPr>
          <w:rFonts w:cs="David" w:hint="cs"/>
          <w:sz w:val="24"/>
          <w:rtl/>
        </w:rPr>
        <w:t xml:space="preserve">על הספק המציע לפרט בהצעתו את דרישות החומרה באם נדרש להפעלת כל  המערכות בפרויקט מהציוד של משתמשי הקצה ברשות  </w:t>
      </w:r>
    </w:p>
    <w:p w:rsidR="00064562" w:rsidRPr="00A9350B" w:rsidRDefault="00064562" w:rsidP="00333CD7">
      <w:pPr>
        <w:pStyle w:val="Header3"/>
        <w:numPr>
          <w:ilvl w:val="2"/>
          <w:numId w:val="41"/>
        </w:numPr>
        <w:tabs>
          <w:tab w:val="clear" w:pos="1080"/>
          <w:tab w:val="num" w:pos="746"/>
        </w:tabs>
        <w:spacing w:line="360" w:lineRule="auto"/>
        <w:ind w:hanging="1054"/>
        <w:rPr>
          <w:rFonts w:cs="David"/>
          <w:b/>
          <w:bCs/>
          <w:sz w:val="24"/>
        </w:rPr>
      </w:pPr>
      <w:r w:rsidRPr="00A9350B">
        <w:rPr>
          <w:rFonts w:cs="David" w:hint="cs"/>
          <w:b/>
          <w:bCs/>
          <w:sz w:val="24"/>
          <w:rtl/>
        </w:rPr>
        <w:t>מערכת הפעלה</w:t>
      </w:r>
    </w:p>
    <w:p w:rsidR="00064562" w:rsidRPr="00A9350B" w:rsidRDefault="00064562" w:rsidP="00333CD7">
      <w:pPr>
        <w:pStyle w:val="Header3"/>
        <w:numPr>
          <w:ilvl w:val="0"/>
          <w:numId w:val="49"/>
        </w:numPr>
        <w:spacing w:line="360" w:lineRule="auto"/>
        <w:rPr>
          <w:rFonts w:cs="David"/>
          <w:sz w:val="24"/>
        </w:rPr>
      </w:pPr>
      <w:r w:rsidRPr="00A9350B">
        <w:rPr>
          <w:rFonts w:cs="David" w:hint="cs"/>
          <w:sz w:val="24"/>
          <w:rtl/>
        </w:rPr>
        <w:t>הספק המציע יפרט את מערכות ההפעלה שהוא ישתמש בהן.</w:t>
      </w:r>
    </w:p>
    <w:p w:rsidR="00064562" w:rsidRPr="00A9350B" w:rsidRDefault="00064562" w:rsidP="00333CD7">
      <w:pPr>
        <w:pStyle w:val="Header3"/>
        <w:numPr>
          <w:ilvl w:val="2"/>
          <w:numId w:val="41"/>
        </w:numPr>
        <w:tabs>
          <w:tab w:val="clear" w:pos="1080"/>
          <w:tab w:val="num" w:pos="746"/>
        </w:tabs>
        <w:spacing w:line="360" w:lineRule="auto"/>
        <w:ind w:hanging="1054"/>
        <w:rPr>
          <w:rFonts w:cs="David"/>
          <w:sz w:val="24"/>
        </w:rPr>
      </w:pPr>
      <w:r w:rsidRPr="00A9350B">
        <w:rPr>
          <w:rFonts w:cs="David" w:hint="cs"/>
          <w:sz w:val="24"/>
          <w:rtl/>
        </w:rPr>
        <w:t xml:space="preserve">הספק המציע נדרש לעמוד ביכולת שדרוג מערכת ההפעלה המסופקת במערכת וזאת ללא כל תשלום נוסף. </w:t>
      </w:r>
    </w:p>
    <w:p w:rsidR="00064562" w:rsidRPr="00A9350B" w:rsidRDefault="00064562" w:rsidP="00333CD7">
      <w:pPr>
        <w:pStyle w:val="Header3"/>
        <w:numPr>
          <w:ilvl w:val="2"/>
          <w:numId w:val="41"/>
        </w:numPr>
        <w:tabs>
          <w:tab w:val="clear" w:pos="1080"/>
          <w:tab w:val="num" w:pos="746"/>
        </w:tabs>
        <w:spacing w:line="360" w:lineRule="auto"/>
        <w:ind w:hanging="1054"/>
        <w:rPr>
          <w:rFonts w:cs="David"/>
          <w:b/>
          <w:bCs/>
          <w:sz w:val="24"/>
        </w:rPr>
      </w:pPr>
      <w:r w:rsidRPr="00A9350B">
        <w:rPr>
          <w:rFonts w:cs="David" w:hint="cs"/>
          <w:b/>
          <w:bCs/>
          <w:sz w:val="24"/>
          <w:rtl/>
        </w:rPr>
        <w:t xml:space="preserve">אחסון </w:t>
      </w:r>
      <w:r w:rsidRPr="00A9350B">
        <w:rPr>
          <w:rFonts w:cs="David"/>
          <w:b/>
          <w:bCs/>
          <w:sz w:val="24"/>
          <w:rtl/>
        </w:rPr>
        <w:t>–</w:t>
      </w:r>
      <w:r w:rsidRPr="00A9350B">
        <w:rPr>
          <w:rFonts w:cs="David"/>
          <w:b/>
          <w:bCs/>
          <w:sz w:val="24"/>
        </w:rPr>
        <w:t>Storage</w:t>
      </w:r>
      <w:r w:rsidRPr="00A9350B">
        <w:rPr>
          <w:rFonts w:cs="David" w:hint="cs"/>
          <w:b/>
          <w:bCs/>
          <w:sz w:val="24"/>
          <w:rtl/>
        </w:rPr>
        <w:t xml:space="preserve"> :</w:t>
      </w:r>
    </w:p>
    <w:p w:rsidR="00064562" w:rsidRPr="00A9350B" w:rsidRDefault="00064562" w:rsidP="00064562">
      <w:pPr>
        <w:pStyle w:val="Header3"/>
        <w:numPr>
          <w:ilvl w:val="0"/>
          <w:numId w:val="0"/>
        </w:numPr>
        <w:spacing w:line="360" w:lineRule="auto"/>
        <w:ind w:left="26"/>
        <w:rPr>
          <w:rFonts w:cs="David"/>
          <w:b/>
          <w:bCs/>
          <w:sz w:val="24"/>
          <w:rtl/>
        </w:rPr>
      </w:pPr>
      <w:r w:rsidRPr="00A9350B">
        <w:rPr>
          <w:rFonts w:cs="David" w:hint="cs"/>
          <w:sz w:val="24"/>
          <w:rtl/>
        </w:rPr>
        <w:t xml:space="preserve">על הספק להגדיר בשיתוף תהיל"ה, סביבת אחסון מודולארית, אשר תאפשר לאחסן כמויות גדולות של מסמכים הנדסיים וסטאטוטוריים. היקף משוער של בגודל של </w:t>
      </w:r>
      <w:r w:rsidRPr="00A9350B">
        <w:rPr>
          <w:rFonts w:cs="David"/>
          <w:sz w:val="24"/>
        </w:rPr>
        <w:t>500Gb</w:t>
      </w:r>
      <w:r w:rsidRPr="00A9350B">
        <w:rPr>
          <w:rFonts w:cs="David" w:hint="cs"/>
          <w:sz w:val="24"/>
          <w:rtl/>
        </w:rPr>
        <w:t xml:space="preserve"> לשנה. </w:t>
      </w:r>
    </w:p>
    <w:p w:rsidR="00064562" w:rsidRPr="00A9350B" w:rsidRDefault="00064562" w:rsidP="00064562">
      <w:pPr>
        <w:pStyle w:val="Header3"/>
        <w:numPr>
          <w:ilvl w:val="0"/>
          <w:numId w:val="0"/>
        </w:numPr>
        <w:spacing w:line="360" w:lineRule="auto"/>
        <w:ind w:left="26"/>
        <w:rPr>
          <w:rFonts w:cs="David"/>
          <w:sz w:val="24"/>
          <w:rtl/>
        </w:rPr>
      </w:pPr>
      <w:r w:rsidRPr="00A9350B">
        <w:rPr>
          <w:rFonts w:cs="David" w:hint="cs"/>
          <w:sz w:val="24"/>
          <w:rtl/>
        </w:rPr>
        <w:t xml:space="preserve">עפ"י ההערכה המערכת תתחיל בקיבולת של </w:t>
      </w:r>
      <w:r w:rsidRPr="00A9350B">
        <w:rPr>
          <w:rFonts w:cs="David"/>
          <w:sz w:val="24"/>
        </w:rPr>
        <w:t>1Tb</w:t>
      </w:r>
      <w:r w:rsidRPr="00A9350B">
        <w:rPr>
          <w:rFonts w:cs="David" w:hint="cs"/>
          <w:sz w:val="24"/>
          <w:rtl/>
        </w:rPr>
        <w:t xml:space="preserve"> לפחות בשלב ראשון, ויתאפשר להרחיבה את קיבולת הזיכרון בעת הצורך. במיוחד עם הכניסה לתחום החלוקה.</w:t>
      </w:r>
    </w:p>
    <w:p w:rsidR="00064562" w:rsidRPr="00A9350B" w:rsidRDefault="00064562" w:rsidP="00333CD7">
      <w:pPr>
        <w:pStyle w:val="Header3"/>
        <w:numPr>
          <w:ilvl w:val="2"/>
          <w:numId w:val="41"/>
        </w:numPr>
        <w:tabs>
          <w:tab w:val="clear" w:pos="1080"/>
          <w:tab w:val="num" w:pos="746"/>
        </w:tabs>
        <w:spacing w:line="360" w:lineRule="auto"/>
        <w:ind w:hanging="1054"/>
        <w:rPr>
          <w:rFonts w:cs="David"/>
          <w:b/>
          <w:bCs/>
          <w:sz w:val="24"/>
          <w:rtl/>
        </w:rPr>
      </w:pPr>
      <w:r w:rsidRPr="00A9350B">
        <w:rPr>
          <w:rFonts w:cs="David" w:hint="cs"/>
          <w:b/>
          <w:bCs/>
          <w:sz w:val="24"/>
          <w:rtl/>
        </w:rPr>
        <w:t xml:space="preserve">תקשורת </w:t>
      </w:r>
    </w:p>
    <w:p w:rsidR="00064562" w:rsidRPr="00A9350B" w:rsidRDefault="00064562" w:rsidP="00064562">
      <w:pPr>
        <w:pStyle w:val="Header3"/>
        <w:numPr>
          <w:ilvl w:val="0"/>
          <w:numId w:val="0"/>
        </w:numPr>
        <w:spacing w:line="360" w:lineRule="auto"/>
        <w:ind w:left="29"/>
        <w:jc w:val="both"/>
        <w:rPr>
          <w:rFonts w:cs="David"/>
          <w:sz w:val="24"/>
          <w:rtl/>
        </w:rPr>
      </w:pPr>
      <w:r w:rsidRPr="00A9350B">
        <w:rPr>
          <w:rFonts w:cs="David" w:hint="cs"/>
          <w:sz w:val="24"/>
          <w:rtl/>
        </w:rPr>
        <w:t xml:space="preserve">על הספק לדאוג כי המערכת תתמוך בפרוטוקול התקשורת </w:t>
      </w:r>
      <w:r w:rsidRPr="00A9350B">
        <w:rPr>
          <w:rFonts w:cs="David"/>
          <w:sz w:val="24"/>
        </w:rPr>
        <w:t>T.C.P/I.P</w:t>
      </w:r>
      <w:r w:rsidRPr="00A9350B">
        <w:rPr>
          <w:rFonts w:cs="David" w:hint="cs"/>
          <w:sz w:val="24"/>
          <w:rtl/>
        </w:rPr>
        <w:t>המתאימים לצורך טעינת מסמכים הנדסיים בעלי נפח גדול יחסית.</w:t>
      </w:r>
    </w:p>
    <w:p w:rsidR="00064562" w:rsidRPr="00A9350B" w:rsidRDefault="00064562" w:rsidP="00064562">
      <w:pPr>
        <w:pStyle w:val="Header3"/>
        <w:numPr>
          <w:ilvl w:val="0"/>
          <w:numId w:val="0"/>
        </w:numPr>
        <w:spacing w:line="360" w:lineRule="auto"/>
        <w:ind w:left="29"/>
        <w:jc w:val="both"/>
        <w:rPr>
          <w:rFonts w:cs="David"/>
          <w:sz w:val="24"/>
          <w:rtl/>
        </w:rPr>
      </w:pPr>
      <w:r w:rsidRPr="00A9350B">
        <w:rPr>
          <w:rFonts w:cs="David" w:hint="cs"/>
          <w:sz w:val="24"/>
          <w:rtl/>
        </w:rPr>
        <w:t xml:space="preserve">כמו כן באחריות הספק לתמחר ולספק קווי תקשורת לאתרים של הרשות ולחברות הקשורות ע"מ ליצור קשר רציף, מהיר ויעיל בין האתרים השונים, במיוחד לאור העובדה שמדובר בטעינת מסמכים גדולים, שליפת מסמכים גדולים, חיפוש במאגר המסמכים ועוד. הספק יצרף תרשים ארכיטקטורת הרשת לצורך תמיכה במערכת ובדרישות של רשות הגז. </w:t>
      </w:r>
    </w:p>
    <w:p w:rsidR="00064562" w:rsidRPr="00A9350B" w:rsidRDefault="00064562" w:rsidP="00333CD7">
      <w:pPr>
        <w:pStyle w:val="Header3"/>
        <w:numPr>
          <w:ilvl w:val="2"/>
          <w:numId w:val="41"/>
        </w:numPr>
        <w:tabs>
          <w:tab w:val="clear" w:pos="1080"/>
          <w:tab w:val="num" w:pos="746"/>
        </w:tabs>
        <w:spacing w:line="360" w:lineRule="auto"/>
        <w:ind w:hanging="1054"/>
        <w:rPr>
          <w:rFonts w:cs="David"/>
          <w:b/>
          <w:bCs/>
          <w:sz w:val="24"/>
          <w:rtl/>
        </w:rPr>
      </w:pPr>
      <w:r w:rsidRPr="00A9350B">
        <w:rPr>
          <w:rFonts w:cs="David" w:hint="cs"/>
          <w:b/>
          <w:bCs/>
          <w:sz w:val="24"/>
          <w:rtl/>
        </w:rPr>
        <w:t xml:space="preserve">כלים לפיתוח ותחזוקה </w:t>
      </w:r>
    </w:p>
    <w:p w:rsidR="00064562" w:rsidRPr="00A9350B" w:rsidRDefault="00064562" w:rsidP="00064562">
      <w:pPr>
        <w:pStyle w:val="Header3"/>
        <w:numPr>
          <w:ilvl w:val="0"/>
          <w:numId w:val="0"/>
        </w:numPr>
        <w:spacing w:line="360" w:lineRule="auto"/>
        <w:ind w:left="29"/>
        <w:jc w:val="both"/>
        <w:rPr>
          <w:rFonts w:cs="David"/>
          <w:sz w:val="24"/>
          <w:rtl/>
        </w:rPr>
      </w:pPr>
      <w:r w:rsidRPr="00A9350B">
        <w:rPr>
          <w:rFonts w:cs="David" w:hint="cs"/>
          <w:sz w:val="24"/>
          <w:rtl/>
        </w:rPr>
        <w:t xml:space="preserve">הספק המציע נדרש לפרט ולספק את כלי התחזוקה למערכת. </w:t>
      </w:r>
    </w:p>
    <w:p w:rsidR="00064562" w:rsidRPr="00A9350B" w:rsidRDefault="00064562" w:rsidP="00333CD7">
      <w:pPr>
        <w:pStyle w:val="Header2"/>
        <w:numPr>
          <w:ilvl w:val="1"/>
          <w:numId w:val="41"/>
        </w:numPr>
        <w:tabs>
          <w:tab w:val="clear" w:pos="1080"/>
          <w:tab w:val="num" w:pos="746"/>
        </w:tabs>
        <w:ind w:hanging="1054"/>
        <w:outlineLvl w:val="1"/>
        <w:rPr>
          <w:rFonts w:cs="David"/>
          <w:b/>
          <w:bCs/>
          <w:sz w:val="24"/>
        </w:rPr>
      </w:pPr>
      <w:bookmarkStart w:id="184" w:name="_Toc254885031"/>
      <w:r w:rsidRPr="00A9350B">
        <w:rPr>
          <w:rFonts w:cs="David" w:hint="cs"/>
          <w:b/>
          <w:bCs/>
          <w:sz w:val="24"/>
          <w:rtl/>
        </w:rPr>
        <w:t>אבטחה והקשחה</w:t>
      </w:r>
      <w:bookmarkEnd w:id="184"/>
    </w:p>
    <w:p w:rsidR="00064562" w:rsidRPr="00A9350B" w:rsidRDefault="00064562" w:rsidP="00333CD7">
      <w:pPr>
        <w:pStyle w:val="Header3"/>
        <w:numPr>
          <w:ilvl w:val="2"/>
          <w:numId w:val="41"/>
        </w:numPr>
        <w:tabs>
          <w:tab w:val="clear" w:pos="1080"/>
          <w:tab w:val="num" w:pos="746"/>
        </w:tabs>
        <w:spacing w:line="360" w:lineRule="auto"/>
        <w:ind w:hanging="1054"/>
        <w:rPr>
          <w:rFonts w:cs="David"/>
          <w:b/>
          <w:bCs/>
          <w:sz w:val="24"/>
          <w:rtl/>
        </w:rPr>
      </w:pPr>
      <w:r w:rsidRPr="00A9350B">
        <w:rPr>
          <w:rFonts w:cs="David" w:hint="cs"/>
          <w:b/>
          <w:bCs/>
          <w:sz w:val="24"/>
          <w:rtl/>
        </w:rPr>
        <w:t xml:space="preserve">אבטחת מידע </w:t>
      </w:r>
    </w:p>
    <w:p w:rsidR="00064562" w:rsidRPr="00A9350B" w:rsidRDefault="00064562" w:rsidP="00333CD7">
      <w:pPr>
        <w:pStyle w:val="Header3"/>
        <w:numPr>
          <w:ilvl w:val="0"/>
          <w:numId w:val="50"/>
        </w:numPr>
        <w:spacing w:line="360" w:lineRule="auto"/>
        <w:jc w:val="both"/>
        <w:rPr>
          <w:rFonts w:cs="David"/>
          <w:sz w:val="24"/>
        </w:rPr>
      </w:pPr>
      <w:r w:rsidRPr="00A9350B">
        <w:rPr>
          <w:rFonts w:cs="David" w:hint="cs"/>
          <w:sz w:val="24"/>
          <w:rtl/>
        </w:rPr>
        <w:t>יש לפרט את מערכת ההרשאות, ניהול משתמשים, זיהוי המשתמשים במערכת כולל מנגנון להוספה עצמאית של משתמשים שנים ע"פ פרופיל טבלאי שיוגדר בנפרד, סיווגי המשתמשים ואופן מידור הגישה לנתונים.</w:t>
      </w:r>
    </w:p>
    <w:p w:rsidR="00064562" w:rsidRPr="00A9350B" w:rsidRDefault="00064562" w:rsidP="00333CD7">
      <w:pPr>
        <w:pStyle w:val="Header3"/>
        <w:numPr>
          <w:ilvl w:val="0"/>
          <w:numId w:val="50"/>
        </w:numPr>
        <w:spacing w:line="360" w:lineRule="auto"/>
        <w:jc w:val="both"/>
        <w:rPr>
          <w:rFonts w:cs="David"/>
          <w:sz w:val="24"/>
        </w:rPr>
      </w:pPr>
      <w:r w:rsidRPr="00A9350B">
        <w:rPr>
          <w:rFonts w:cs="David" w:hint="cs"/>
          <w:sz w:val="24"/>
          <w:rtl/>
        </w:rPr>
        <w:t xml:space="preserve">המערכת נדרשת להיות מוגנת באמצעות חומת אש- </w:t>
      </w:r>
      <w:r w:rsidRPr="00A9350B">
        <w:rPr>
          <w:rFonts w:cs="David"/>
          <w:sz w:val="24"/>
        </w:rPr>
        <w:t>Firewall</w:t>
      </w:r>
      <w:r w:rsidRPr="00A9350B">
        <w:rPr>
          <w:rFonts w:cs="David" w:hint="cs"/>
          <w:sz w:val="24"/>
          <w:rtl/>
        </w:rPr>
        <w:t>.</w:t>
      </w:r>
    </w:p>
    <w:p w:rsidR="00064562" w:rsidRPr="00A9350B" w:rsidRDefault="00064562" w:rsidP="00333CD7">
      <w:pPr>
        <w:pStyle w:val="Header3"/>
        <w:numPr>
          <w:ilvl w:val="0"/>
          <w:numId w:val="50"/>
        </w:numPr>
        <w:spacing w:line="360" w:lineRule="auto"/>
        <w:jc w:val="both"/>
        <w:rPr>
          <w:rFonts w:cs="David"/>
          <w:sz w:val="24"/>
        </w:rPr>
      </w:pPr>
      <w:r w:rsidRPr="00A9350B">
        <w:rPr>
          <w:rFonts w:cs="David" w:hint="cs"/>
          <w:sz w:val="24"/>
          <w:rtl/>
        </w:rPr>
        <w:t>על הספק להיות אחראי על מעקב שינויים ברמת שדה/קובץ/מערכת.</w:t>
      </w:r>
    </w:p>
    <w:p w:rsidR="00064562" w:rsidRPr="00A9350B" w:rsidRDefault="00064562" w:rsidP="00333CD7">
      <w:pPr>
        <w:pStyle w:val="Header3"/>
        <w:numPr>
          <w:ilvl w:val="0"/>
          <w:numId w:val="50"/>
        </w:numPr>
        <w:spacing w:line="360" w:lineRule="auto"/>
        <w:jc w:val="both"/>
        <w:rPr>
          <w:rFonts w:cs="David"/>
          <w:sz w:val="24"/>
        </w:rPr>
      </w:pPr>
      <w:r w:rsidRPr="00A9350B">
        <w:rPr>
          <w:rFonts w:cs="David" w:hint="cs"/>
          <w:sz w:val="24"/>
          <w:rtl/>
        </w:rPr>
        <w:t>על הספק להיות אחראי על הצפנת נתונים בתעבורה ובמאגרים במידה וקיימת.</w:t>
      </w:r>
    </w:p>
    <w:p w:rsidR="00064562" w:rsidRPr="00A9350B" w:rsidRDefault="00064562" w:rsidP="00333CD7">
      <w:pPr>
        <w:pStyle w:val="Header3"/>
        <w:numPr>
          <w:ilvl w:val="0"/>
          <w:numId w:val="50"/>
        </w:numPr>
        <w:spacing w:line="360" w:lineRule="auto"/>
        <w:jc w:val="both"/>
        <w:rPr>
          <w:rFonts w:cs="David"/>
          <w:sz w:val="24"/>
        </w:rPr>
      </w:pPr>
      <w:r w:rsidRPr="00A9350B">
        <w:rPr>
          <w:rFonts w:cs="David" w:hint="cs"/>
          <w:sz w:val="24"/>
          <w:rtl/>
        </w:rPr>
        <w:t xml:space="preserve">על הספק להיות אחראי על יכולת התממשקות מרחוק להגדרות המערכת, עם אבטחת מידע הקיימת בזמן ההתקשרות. </w:t>
      </w:r>
    </w:p>
    <w:p w:rsidR="00064562" w:rsidRPr="00A9350B" w:rsidRDefault="00064562" w:rsidP="00064562">
      <w:pPr>
        <w:pStyle w:val="Header3"/>
        <w:numPr>
          <w:ilvl w:val="0"/>
          <w:numId w:val="0"/>
        </w:numPr>
        <w:spacing w:line="360" w:lineRule="auto"/>
        <w:ind w:left="389"/>
        <w:jc w:val="both"/>
        <w:rPr>
          <w:rFonts w:cs="David"/>
          <w:sz w:val="24"/>
        </w:rPr>
      </w:pPr>
    </w:p>
    <w:p w:rsidR="00064562" w:rsidRPr="00A9350B" w:rsidRDefault="00064562" w:rsidP="00333CD7">
      <w:pPr>
        <w:pStyle w:val="Header3"/>
        <w:numPr>
          <w:ilvl w:val="2"/>
          <w:numId w:val="41"/>
        </w:numPr>
        <w:tabs>
          <w:tab w:val="clear" w:pos="1080"/>
          <w:tab w:val="num" w:pos="746"/>
        </w:tabs>
        <w:spacing w:line="360" w:lineRule="auto"/>
        <w:ind w:hanging="1054"/>
        <w:rPr>
          <w:rFonts w:cs="David"/>
          <w:b/>
          <w:bCs/>
          <w:sz w:val="24"/>
          <w:rtl/>
        </w:rPr>
      </w:pPr>
      <w:r w:rsidRPr="00A9350B">
        <w:rPr>
          <w:rFonts w:cs="David" w:hint="cs"/>
          <w:b/>
          <w:bCs/>
          <w:sz w:val="24"/>
          <w:rtl/>
        </w:rPr>
        <w:t xml:space="preserve">הקשחה ואבטחה </w:t>
      </w:r>
    </w:p>
    <w:p w:rsidR="00064562" w:rsidRPr="00A9350B" w:rsidRDefault="00064562" w:rsidP="00333CD7">
      <w:pPr>
        <w:pStyle w:val="Header2"/>
        <w:numPr>
          <w:ilvl w:val="0"/>
          <w:numId w:val="51"/>
        </w:numPr>
        <w:rPr>
          <w:rFonts w:cs="David"/>
          <w:sz w:val="24"/>
        </w:rPr>
      </w:pPr>
      <w:r w:rsidRPr="00A9350B">
        <w:rPr>
          <w:rFonts w:cs="David" w:hint="cs"/>
          <w:sz w:val="24"/>
          <w:rtl/>
        </w:rPr>
        <w:t>על הספק לדאוג כי השרתים יכללו תוכנות אנטי וירוס ומערכות למניעת חדירה.</w:t>
      </w:r>
    </w:p>
    <w:p w:rsidR="00064562" w:rsidRPr="00A9350B" w:rsidRDefault="00064562" w:rsidP="00064562">
      <w:pPr>
        <w:pStyle w:val="Header2"/>
        <w:numPr>
          <w:ilvl w:val="0"/>
          <w:numId w:val="0"/>
        </w:numPr>
        <w:ind w:left="465"/>
        <w:rPr>
          <w:rFonts w:cs="David"/>
          <w:sz w:val="24"/>
          <w:rtl/>
        </w:rPr>
      </w:pPr>
    </w:p>
    <w:p w:rsidR="00064562" w:rsidRPr="00A9350B" w:rsidRDefault="00064562" w:rsidP="00333CD7">
      <w:pPr>
        <w:pStyle w:val="Header3"/>
        <w:numPr>
          <w:ilvl w:val="2"/>
          <w:numId w:val="41"/>
        </w:numPr>
        <w:tabs>
          <w:tab w:val="clear" w:pos="1080"/>
          <w:tab w:val="num" w:pos="746"/>
        </w:tabs>
        <w:spacing w:line="360" w:lineRule="auto"/>
        <w:ind w:hanging="1054"/>
        <w:rPr>
          <w:rFonts w:cs="David"/>
          <w:b/>
          <w:bCs/>
          <w:sz w:val="24"/>
        </w:rPr>
      </w:pPr>
      <w:r w:rsidRPr="00A9350B">
        <w:rPr>
          <w:rFonts w:cs="David" w:hint="cs"/>
          <w:b/>
          <w:bCs/>
          <w:sz w:val="24"/>
          <w:rtl/>
        </w:rPr>
        <w:t>ארונות תקשורת, אנרגיה וכבילה</w:t>
      </w:r>
    </w:p>
    <w:p w:rsidR="00064562" w:rsidRPr="00A9350B" w:rsidRDefault="00064562" w:rsidP="00064562">
      <w:pPr>
        <w:pStyle w:val="Header3"/>
        <w:numPr>
          <w:ilvl w:val="0"/>
          <w:numId w:val="0"/>
        </w:numPr>
        <w:spacing w:line="360" w:lineRule="auto"/>
        <w:ind w:left="29"/>
        <w:jc w:val="both"/>
        <w:rPr>
          <w:rFonts w:cs="David"/>
          <w:sz w:val="24"/>
          <w:rtl/>
        </w:rPr>
      </w:pPr>
      <w:r w:rsidRPr="00A9350B">
        <w:rPr>
          <w:rFonts w:cs="David" w:hint="cs"/>
          <w:sz w:val="24"/>
          <w:rtl/>
        </w:rPr>
        <w:t>הצעת הספק תכלול תכנון תשתיות פאסיביות ואקטיביות הנדרשות באתר תהיל"ה וברשות הגז על-מנת לאפשר עבודה תקינה על המערכת ע"י כלל המשתמשים (פנימיים, חיצוניים, מזדמנים).</w:t>
      </w:r>
    </w:p>
    <w:p w:rsidR="00064562" w:rsidRPr="00A9350B" w:rsidRDefault="00064562" w:rsidP="00064562">
      <w:pPr>
        <w:pStyle w:val="Header3"/>
        <w:numPr>
          <w:ilvl w:val="0"/>
          <w:numId w:val="0"/>
        </w:numPr>
        <w:spacing w:line="360" w:lineRule="auto"/>
        <w:ind w:left="29"/>
        <w:jc w:val="both"/>
        <w:rPr>
          <w:rFonts w:cs="David"/>
          <w:i/>
          <w:iCs/>
          <w:sz w:val="24"/>
          <w:rtl/>
        </w:rPr>
      </w:pPr>
      <w:r w:rsidRPr="00A9350B">
        <w:rPr>
          <w:rFonts w:cs="David" w:hint="cs"/>
          <w:i/>
          <w:iCs/>
          <w:sz w:val="24"/>
          <w:rtl/>
        </w:rPr>
        <w:t xml:space="preserve">הערה: כל הפעילויות של: התקנה, הפעלה, תחזוקה, שירות והרחבות עתידיות יהיו באחריות הספק ובתיאום עם אנשי הצוות של תהיל"ה. </w:t>
      </w:r>
    </w:p>
    <w:p w:rsidR="00064562" w:rsidRPr="00A9350B" w:rsidRDefault="00064562" w:rsidP="00333CD7">
      <w:pPr>
        <w:pStyle w:val="Header2"/>
        <w:numPr>
          <w:ilvl w:val="1"/>
          <w:numId w:val="41"/>
        </w:numPr>
        <w:tabs>
          <w:tab w:val="clear" w:pos="1080"/>
          <w:tab w:val="num" w:pos="746"/>
        </w:tabs>
        <w:ind w:hanging="1054"/>
        <w:outlineLvl w:val="1"/>
        <w:rPr>
          <w:rFonts w:cs="David"/>
          <w:b/>
          <w:bCs/>
          <w:sz w:val="24"/>
        </w:rPr>
      </w:pPr>
      <w:bookmarkStart w:id="185" w:name="_Toc254885032"/>
      <w:r w:rsidRPr="00A9350B">
        <w:rPr>
          <w:rFonts w:cs="David" w:hint="cs"/>
          <w:b/>
          <w:bCs/>
          <w:sz w:val="24"/>
          <w:rtl/>
        </w:rPr>
        <w:t>חומרה ותוכנה</w:t>
      </w:r>
      <w:bookmarkEnd w:id="185"/>
    </w:p>
    <w:p w:rsidR="00064562" w:rsidRPr="00A9350B" w:rsidRDefault="00064562" w:rsidP="00333CD7">
      <w:pPr>
        <w:pStyle w:val="Header3"/>
        <w:numPr>
          <w:ilvl w:val="2"/>
          <w:numId w:val="41"/>
        </w:numPr>
        <w:tabs>
          <w:tab w:val="clear" w:pos="1080"/>
          <w:tab w:val="num" w:pos="746"/>
        </w:tabs>
        <w:spacing w:line="360" w:lineRule="auto"/>
        <w:ind w:hanging="1054"/>
        <w:rPr>
          <w:rFonts w:cs="David"/>
          <w:b/>
          <w:bCs/>
          <w:sz w:val="24"/>
        </w:rPr>
      </w:pPr>
      <w:r w:rsidRPr="00A9350B">
        <w:rPr>
          <w:rFonts w:cs="David" w:hint="cs"/>
          <w:b/>
          <w:bCs/>
          <w:sz w:val="24"/>
          <w:rtl/>
        </w:rPr>
        <w:t xml:space="preserve">ציוד וחומרה </w:t>
      </w:r>
    </w:p>
    <w:p w:rsidR="00064562" w:rsidRPr="00A9350B" w:rsidRDefault="00064562" w:rsidP="00333CD7">
      <w:pPr>
        <w:pStyle w:val="Header3"/>
        <w:numPr>
          <w:ilvl w:val="1"/>
          <w:numId w:val="33"/>
        </w:numPr>
        <w:tabs>
          <w:tab w:val="clear" w:pos="1440"/>
          <w:tab w:val="num" w:pos="746"/>
        </w:tabs>
        <w:spacing w:line="360" w:lineRule="auto"/>
        <w:ind w:left="746" w:hanging="720"/>
        <w:jc w:val="both"/>
        <w:rPr>
          <w:rFonts w:cs="David"/>
          <w:sz w:val="24"/>
        </w:rPr>
      </w:pPr>
      <w:r w:rsidRPr="00A9350B">
        <w:rPr>
          <w:rFonts w:cs="David" w:hint="cs"/>
          <w:sz w:val="24"/>
          <w:rtl/>
        </w:rPr>
        <w:t>כל מרכיבי החומרה במערכת יוגדרו ע"י המציע ויסופקו (טרם הוחלט סופית)  ע"י תהיל"ה באתר האחסון, לרבות: מרכזת, מתגים, שרתים, ממשקים, חומרי התקנה ותשתית הנדרשים למערכת ברשות הגז.</w:t>
      </w:r>
    </w:p>
    <w:p w:rsidR="00064562" w:rsidRPr="00A9350B" w:rsidRDefault="00064562" w:rsidP="00333CD7">
      <w:pPr>
        <w:pStyle w:val="Header3"/>
        <w:numPr>
          <w:ilvl w:val="1"/>
          <w:numId w:val="33"/>
        </w:numPr>
        <w:tabs>
          <w:tab w:val="clear" w:pos="1440"/>
          <w:tab w:val="num" w:pos="746"/>
        </w:tabs>
        <w:spacing w:line="360" w:lineRule="auto"/>
        <w:ind w:left="746" w:hanging="720"/>
        <w:jc w:val="both"/>
        <w:rPr>
          <w:rFonts w:cs="David"/>
          <w:sz w:val="24"/>
        </w:rPr>
      </w:pPr>
      <w:r w:rsidRPr="00A9350B">
        <w:rPr>
          <w:rFonts w:cs="David" w:hint="cs"/>
          <w:sz w:val="24"/>
          <w:rtl/>
        </w:rPr>
        <w:t>על המוצרים להיות חדשים. לא מוצרים מתצוגה, מחודשים, מוצרי עודפים וכיוצא בזה.</w:t>
      </w:r>
    </w:p>
    <w:p w:rsidR="00064562" w:rsidRPr="00A9350B" w:rsidRDefault="00064562" w:rsidP="00333CD7">
      <w:pPr>
        <w:pStyle w:val="Header3"/>
        <w:numPr>
          <w:ilvl w:val="1"/>
          <w:numId w:val="33"/>
        </w:numPr>
        <w:tabs>
          <w:tab w:val="clear" w:pos="1440"/>
          <w:tab w:val="num" w:pos="746"/>
        </w:tabs>
        <w:spacing w:line="360" w:lineRule="auto"/>
        <w:ind w:left="746" w:hanging="720"/>
        <w:jc w:val="both"/>
        <w:rPr>
          <w:rFonts w:cs="David"/>
          <w:sz w:val="24"/>
        </w:rPr>
      </w:pPr>
      <w:r w:rsidRPr="00A9350B">
        <w:rPr>
          <w:rFonts w:cs="David" w:hint="cs"/>
          <w:sz w:val="24"/>
          <w:rtl/>
        </w:rPr>
        <w:t xml:space="preserve">כל תיקון שיידרש בציוד השרתים, אחסון, תקשורת יהיה באחריות תהיל"ה. </w:t>
      </w:r>
    </w:p>
    <w:p w:rsidR="00064562" w:rsidRPr="00A9350B" w:rsidRDefault="00064562" w:rsidP="00333CD7">
      <w:pPr>
        <w:pStyle w:val="Header3"/>
        <w:numPr>
          <w:ilvl w:val="1"/>
          <w:numId w:val="33"/>
        </w:numPr>
        <w:tabs>
          <w:tab w:val="clear" w:pos="1440"/>
          <w:tab w:val="num" w:pos="746"/>
        </w:tabs>
        <w:spacing w:line="360" w:lineRule="auto"/>
        <w:ind w:left="746" w:hanging="720"/>
        <w:jc w:val="both"/>
        <w:rPr>
          <w:rFonts w:cs="David"/>
          <w:sz w:val="24"/>
        </w:rPr>
      </w:pPr>
      <w:r w:rsidRPr="00A9350B">
        <w:rPr>
          <w:rFonts w:cs="David" w:hint="cs"/>
          <w:sz w:val="24"/>
          <w:rtl/>
        </w:rPr>
        <w:t>הציוד המסופק ע"י הספק לא יכלול פגיעות, סדקים, שברים, קורוזיה ושריטות צבע.</w:t>
      </w:r>
    </w:p>
    <w:p w:rsidR="00064562" w:rsidRPr="00A9350B" w:rsidRDefault="00064562" w:rsidP="00333CD7">
      <w:pPr>
        <w:pStyle w:val="Header3"/>
        <w:numPr>
          <w:ilvl w:val="1"/>
          <w:numId w:val="33"/>
        </w:numPr>
        <w:tabs>
          <w:tab w:val="clear" w:pos="1440"/>
          <w:tab w:val="num" w:pos="746"/>
        </w:tabs>
        <w:spacing w:line="360" w:lineRule="auto"/>
        <w:ind w:left="746" w:hanging="720"/>
        <w:jc w:val="both"/>
        <w:rPr>
          <w:rFonts w:cs="David"/>
          <w:sz w:val="24"/>
        </w:rPr>
      </w:pPr>
      <w:r w:rsidRPr="00A9350B">
        <w:rPr>
          <w:rFonts w:cs="David" w:hint="cs"/>
          <w:sz w:val="24"/>
          <w:rtl/>
        </w:rPr>
        <w:t>ציוד המערכת,ייבדק ע"י המציע לפני ההתקנה והפעלה.</w:t>
      </w:r>
    </w:p>
    <w:p w:rsidR="00064562" w:rsidRPr="00A9350B" w:rsidRDefault="00064562" w:rsidP="00333CD7">
      <w:pPr>
        <w:pStyle w:val="Header3"/>
        <w:numPr>
          <w:ilvl w:val="1"/>
          <w:numId w:val="33"/>
        </w:numPr>
        <w:tabs>
          <w:tab w:val="clear" w:pos="1440"/>
          <w:tab w:val="num" w:pos="746"/>
        </w:tabs>
        <w:spacing w:line="360" w:lineRule="auto"/>
        <w:ind w:left="746" w:hanging="720"/>
        <w:jc w:val="both"/>
        <w:rPr>
          <w:rFonts w:cs="David"/>
          <w:sz w:val="24"/>
        </w:rPr>
      </w:pPr>
      <w:r w:rsidRPr="00A9350B">
        <w:rPr>
          <w:rFonts w:cs="David" w:hint="cs"/>
          <w:sz w:val="24"/>
          <w:rtl/>
        </w:rPr>
        <w:t xml:space="preserve">אחריות המציע היא על כל מרכיבי המערכת והציוד שיסופקו כולל אחריות וביטוח הציוד, אחסון, חיבור למקורות אנרגיה מקומיים, התקנה והפעלה. </w:t>
      </w:r>
    </w:p>
    <w:p w:rsidR="00064562" w:rsidRPr="00A9350B" w:rsidRDefault="00064562" w:rsidP="00333CD7">
      <w:pPr>
        <w:pStyle w:val="Header3"/>
        <w:numPr>
          <w:ilvl w:val="1"/>
          <w:numId w:val="33"/>
        </w:numPr>
        <w:tabs>
          <w:tab w:val="clear" w:pos="1440"/>
          <w:tab w:val="num" w:pos="746"/>
        </w:tabs>
        <w:spacing w:line="360" w:lineRule="auto"/>
        <w:ind w:left="746" w:hanging="720"/>
        <w:jc w:val="both"/>
        <w:rPr>
          <w:rFonts w:cs="David"/>
          <w:sz w:val="24"/>
        </w:rPr>
      </w:pPr>
      <w:r w:rsidRPr="00A9350B">
        <w:rPr>
          <w:rFonts w:cs="David" w:hint="cs"/>
          <w:sz w:val="24"/>
          <w:rtl/>
        </w:rPr>
        <w:t xml:space="preserve">מערכות, מתגים ושרתים לפרויקט יכללו: חומרה כנדרש, מערכות ומודולי תוכנה, מערכת הפעלה, בסיסי נתונים, מערכות אבטחה והקשחה לרבות כל הרישיונות הנדרשים יסופקו ע"י הספק ובאחריות כוללת.  </w:t>
      </w:r>
    </w:p>
    <w:p w:rsidR="00064562" w:rsidRPr="00A9350B" w:rsidRDefault="00064562" w:rsidP="00333CD7">
      <w:pPr>
        <w:pStyle w:val="Header3"/>
        <w:numPr>
          <w:ilvl w:val="2"/>
          <w:numId w:val="41"/>
        </w:numPr>
        <w:tabs>
          <w:tab w:val="clear" w:pos="1080"/>
          <w:tab w:val="num" w:pos="746"/>
        </w:tabs>
        <w:spacing w:line="360" w:lineRule="auto"/>
        <w:ind w:hanging="1054"/>
        <w:rPr>
          <w:rFonts w:cs="David"/>
          <w:b/>
          <w:bCs/>
          <w:sz w:val="24"/>
        </w:rPr>
      </w:pPr>
      <w:r w:rsidRPr="00A9350B">
        <w:rPr>
          <w:rFonts w:cs="David" w:hint="cs"/>
          <w:b/>
          <w:bCs/>
          <w:sz w:val="24"/>
          <w:rtl/>
        </w:rPr>
        <w:t xml:space="preserve">תוכנה </w:t>
      </w:r>
    </w:p>
    <w:p w:rsidR="00064562" w:rsidRPr="00A9350B" w:rsidRDefault="00064562" w:rsidP="00333CD7">
      <w:pPr>
        <w:pStyle w:val="Header3"/>
        <w:numPr>
          <w:ilvl w:val="2"/>
          <w:numId w:val="33"/>
        </w:numPr>
        <w:tabs>
          <w:tab w:val="clear" w:pos="2340"/>
        </w:tabs>
        <w:spacing w:line="360" w:lineRule="auto"/>
        <w:ind w:left="566" w:hanging="540"/>
        <w:jc w:val="both"/>
        <w:rPr>
          <w:rFonts w:cs="David"/>
          <w:sz w:val="24"/>
        </w:rPr>
      </w:pPr>
      <w:r w:rsidRPr="00A9350B">
        <w:rPr>
          <w:rFonts w:cs="David" w:hint="cs"/>
          <w:sz w:val="24"/>
          <w:rtl/>
        </w:rPr>
        <w:t>המערכת אשר תסופק ע"י הספק, לרבות: אינטגרציה וממשקים בין  המערכת לאתר האינטרנט, יופעלו במהדורה וגרסת התוכנה האחרונה והיציבה והמותאמת לכל דרישות המערכת בפרויקט. המציע יציין את שם המערכת ותתי המערכות הנלוות למערכת: היצרן, מהדורה וגרסת התוכנה המוצעת בפרויקט למערכת ולתתי המערכות.</w:t>
      </w:r>
    </w:p>
    <w:p w:rsidR="00064562" w:rsidRPr="00A9350B" w:rsidRDefault="00064562" w:rsidP="00333CD7">
      <w:pPr>
        <w:pStyle w:val="Header3"/>
        <w:numPr>
          <w:ilvl w:val="2"/>
          <w:numId w:val="33"/>
        </w:numPr>
        <w:tabs>
          <w:tab w:val="clear" w:pos="2340"/>
        </w:tabs>
        <w:spacing w:line="360" w:lineRule="auto"/>
        <w:ind w:left="566" w:hanging="540"/>
        <w:jc w:val="both"/>
        <w:rPr>
          <w:rFonts w:cs="David"/>
          <w:sz w:val="24"/>
        </w:rPr>
      </w:pPr>
      <w:r w:rsidRPr="00A9350B">
        <w:rPr>
          <w:rFonts w:cs="David" w:hint="cs"/>
          <w:sz w:val="24"/>
          <w:rtl/>
        </w:rPr>
        <w:t>המציע מתחייב לתקן כל בעיית תוכנה שתתגלה שתופעל במערכת לרבות שדרוג או החלפת חומרה על חשבונו וללא כל תשלום נוסף.</w:t>
      </w:r>
    </w:p>
    <w:p w:rsidR="00064562" w:rsidRPr="00A9350B" w:rsidRDefault="00064562" w:rsidP="00333CD7">
      <w:pPr>
        <w:pStyle w:val="Header3"/>
        <w:numPr>
          <w:ilvl w:val="2"/>
          <w:numId w:val="33"/>
        </w:numPr>
        <w:tabs>
          <w:tab w:val="clear" w:pos="2340"/>
        </w:tabs>
        <w:spacing w:line="360" w:lineRule="auto"/>
        <w:ind w:left="566" w:hanging="540"/>
        <w:jc w:val="both"/>
        <w:rPr>
          <w:rFonts w:cs="David"/>
          <w:sz w:val="24"/>
        </w:rPr>
      </w:pPr>
      <w:r w:rsidRPr="00A9350B">
        <w:rPr>
          <w:rFonts w:cs="David" w:hint="cs"/>
          <w:sz w:val="24"/>
          <w:rtl/>
        </w:rPr>
        <w:t xml:space="preserve">המציע מתחייב לספק, להתקין ולהפעיל בשנות השירות והתחזוקה (בתאום ובאישור מוקדם של רשות הגז) וללא כל תשלום נוסף כל מהדורה, או גרסת תוכנה אחרונה שתסופק ע"י המציע ללקוחות אחרים בישראל, לרבות רישיונות תוכנה לעמדות ומערכות </w:t>
      </w:r>
      <w:r w:rsidRPr="00A9350B">
        <w:rPr>
          <w:rFonts w:cs="David" w:hint="cs"/>
          <w:sz w:val="24"/>
        </w:rPr>
        <w:t>ERP</w:t>
      </w:r>
      <w:r w:rsidRPr="00A9350B">
        <w:rPr>
          <w:rFonts w:cs="David" w:hint="cs"/>
          <w:sz w:val="24"/>
          <w:rtl/>
        </w:rPr>
        <w:t xml:space="preserve">, מערכות הפעלה, בסיסי נתונים, ותוכנות ייעודיות. </w:t>
      </w:r>
    </w:p>
    <w:p w:rsidR="00064562" w:rsidRPr="00A9350B" w:rsidRDefault="00064562" w:rsidP="00333CD7">
      <w:pPr>
        <w:pStyle w:val="Header3"/>
        <w:numPr>
          <w:ilvl w:val="2"/>
          <w:numId w:val="33"/>
        </w:numPr>
        <w:tabs>
          <w:tab w:val="clear" w:pos="2340"/>
        </w:tabs>
        <w:spacing w:line="360" w:lineRule="auto"/>
        <w:ind w:left="566" w:hanging="540"/>
        <w:jc w:val="both"/>
        <w:rPr>
          <w:rFonts w:cs="David"/>
          <w:sz w:val="24"/>
        </w:rPr>
      </w:pPr>
      <w:r w:rsidRPr="00A9350B">
        <w:rPr>
          <w:rFonts w:cs="David" w:hint="cs"/>
          <w:sz w:val="24"/>
          <w:rtl/>
        </w:rPr>
        <w:t>שדרוג, עדכון או הרחבה בתוכנת המערכת ו/או בחומרת המערכת שיידרש כתוצאה מחוסר או מתפקוד לקוי של המערכת, או שיהיו ביוזמת המציע, יבוצעו באחריות ועל חשבון המציע בלבד.</w:t>
      </w:r>
    </w:p>
    <w:p w:rsidR="00064562" w:rsidRPr="00A9350B" w:rsidRDefault="00064562" w:rsidP="00064562">
      <w:pPr>
        <w:pStyle w:val="2"/>
        <w:keepNext w:val="0"/>
        <w:pageBreakBefore/>
        <w:spacing w:before="120" w:after="120" w:line="320" w:lineRule="exact"/>
        <w:ind w:left="1260" w:hanging="435"/>
        <w:rPr>
          <w:szCs w:val="24"/>
          <w:rtl/>
        </w:rPr>
      </w:pPr>
      <w:bookmarkStart w:id="186" w:name="_Toc254885033"/>
      <w:r w:rsidRPr="00A9350B">
        <w:rPr>
          <w:rFonts w:hint="cs"/>
          <w:szCs w:val="24"/>
          <w:rtl/>
        </w:rPr>
        <w:t>מימוש הפרויקט (</w:t>
      </w:r>
      <w:r w:rsidRPr="00A9350B">
        <w:rPr>
          <w:szCs w:val="24"/>
        </w:rPr>
        <w:t>S</w:t>
      </w:r>
      <w:r w:rsidRPr="00A9350B">
        <w:rPr>
          <w:rFonts w:hint="cs"/>
          <w:szCs w:val="24"/>
          <w:rtl/>
        </w:rPr>
        <w:t>)</w:t>
      </w:r>
      <w:bookmarkEnd w:id="186"/>
    </w:p>
    <w:p w:rsidR="00064562" w:rsidRPr="00A9350B" w:rsidRDefault="00064562" w:rsidP="00333CD7">
      <w:pPr>
        <w:pStyle w:val="af"/>
        <w:numPr>
          <w:ilvl w:val="0"/>
          <w:numId w:val="42"/>
        </w:numPr>
        <w:contextualSpacing w:val="0"/>
        <w:outlineLvl w:val="1"/>
        <w:rPr>
          <w:rFonts w:ascii="Calibri" w:eastAsia="Calibri" w:hAnsi="Calibri" w:cs="David"/>
          <w:b/>
          <w:bCs/>
          <w:vanish/>
          <w:sz w:val="24"/>
          <w:szCs w:val="24"/>
          <w:rtl/>
        </w:rPr>
      </w:pPr>
      <w:bookmarkStart w:id="187" w:name="_Toc254885034"/>
    </w:p>
    <w:p w:rsidR="00064562" w:rsidRPr="00A9350B" w:rsidRDefault="00064562" w:rsidP="00333CD7">
      <w:pPr>
        <w:pStyle w:val="Header2"/>
        <w:numPr>
          <w:ilvl w:val="1"/>
          <w:numId w:val="42"/>
        </w:numPr>
        <w:outlineLvl w:val="1"/>
        <w:rPr>
          <w:rFonts w:cs="David"/>
          <w:b/>
          <w:bCs/>
          <w:sz w:val="24"/>
        </w:rPr>
      </w:pPr>
      <w:r w:rsidRPr="00A9350B">
        <w:rPr>
          <w:rFonts w:cs="David" w:hint="cs"/>
          <w:b/>
          <w:bCs/>
          <w:sz w:val="24"/>
          <w:rtl/>
        </w:rPr>
        <w:t>כללי</w:t>
      </w:r>
      <w:bookmarkEnd w:id="187"/>
    </w:p>
    <w:p w:rsidR="00064562" w:rsidRPr="00A9350B" w:rsidRDefault="00064562" w:rsidP="00064562">
      <w:pPr>
        <w:spacing w:line="360" w:lineRule="auto"/>
        <w:ind w:left="26"/>
        <w:rPr>
          <w:rFonts w:asciiTheme="minorBidi" w:hAnsiTheme="minorBidi"/>
          <w:b/>
          <w:bCs/>
          <w:szCs w:val="24"/>
          <w:rtl/>
        </w:rPr>
      </w:pPr>
      <w:r w:rsidRPr="00A9350B">
        <w:rPr>
          <w:rFonts w:asciiTheme="minorBidi" w:hAnsiTheme="minorBidi"/>
          <w:szCs w:val="24"/>
          <w:rtl/>
        </w:rPr>
        <w:t xml:space="preserve">מטרת פרק זה לקבל פרטים אודות החברות המציעות, ובתוך כך: פרטים כלליים, ניסיון עסקי ומקצועי, איתנות פיננסית, לקוחות ממליצים, תקנים, תוכנית עבודה להקמה ומתודולוגיה לניהול הפרויקט. </w:t>
      </w:r>
      <w:r w:rsidRPr="00A9350B">
        <w:rPr>
          <w:rFonts w:asciiTheme="minorBidi" w:hAnsiTheme="minorBidi" w:hint="cs"/>
          <w:szCs w:val="24"/>
          <w:rtl/>
        </w:rPr>
        <w:t xml:space="preserve"> למען הסר ספק מובהר, כי הפרטים בפרק זה אינם מהווים תנאי סף אלא מהווים ציון בהערכת פרמטר האיכות. טבלת המפ"ל המפורטת לפיה ינוקדו סעיפי האיכות מצורכפת למכרז זה </w:t>
      </w:r>
      <w:r w:rsidRPr="00A9350B">
        <w:rPr>
          <w:rFonts w:asciiTheme="minorBidi" w:hAnsiTheme="minorBidi" w:hint="cs"/>
          <w:b/>
          <w:bCs/>
          <w:szCs w:val="24"/>
          <w:rtl/>
        </w:rPr>
        <w:t>כנספח ט'.</w:t>
      </w:r>
    </w:p>
    <w:p w:rsidR="00064562" w:rsidRPr="00A9350B" w:rsidRDefault="00064562" w:rsidP="00064562">
      <w:pPr>
        <w:spacing w:line="360" w:lineRule="auto"/>
        <w:ind w:left="26"/>
        <w:rPr>
          <w:rFonts w:asciiTheme="minorBidi" w:hAnsiTheme="minorBidi"/>
          <w:szCs w:val="24"/>
          <w:rtl/>
        </w:rPr>
      </w:pPr>
      <w:r w:rsidRPr="00A9350B">
        <w:rPr>
          <w:rFonts w:asciiTheme="minorBidi" w:hAnsiTheme="minorBidi"/>
          <w:szCs w:val="24"/>
          <w:rtl/>
        </w:rPr>
        <w:t xml:space="preserve">בנוסף יגדיר הספק בפרק זה את אופן המימוש של המערכת עבור היישום ברשות הגז. </w:t>
      </w:r>
    </w:p>
    <w:p w:rsidR="00064562" w:rsidRPr="00A9350B" w:rsidRDefault="00064562" w:rsidP="00064562">
      <w:pPr>
        <w:spacing w:line="360" w:lineRule="auto"/>
        <w:ind w:left="26"/>
        <w:rPr>
          <w:rFonts w:asciiTheme="minorBidi" w:hAnsiTheme="minorBidi"/>
          <w:szCs w:val="24"/>
          <w:rtl/>
        </w:rPr>
      </w:pPr>
    </w:p>
    <w:p w:rsidR="00064562" w:rsidRPr="00A9350B" w:rsidRDefault="00064562" w:rsidP="00333CD7">
      <w:pPr>
        <w:pStyle w:val="Header2"/>
        <w:numPr>
          <w:ilvl w:val="1"/>
          <w:numId w:val="42"/>
        </w:numPr>
        <w:outlineLvl w:val="1"/>
        <w:rPr>
          <w:rFonts w:cs="David"/>
          <w:b/>
          <w:bCs/>
          <w:sz w:val="24"/>
        </w:rPr>
      </w:pPr>
      <w:bookmarkStart w:id="188" w:name="_Toc254885035"/>
      <w:r w:rsidRPr="00A9350B">
        <w:rPr>
          <w:rFonts w:cs="David" w:hint="cs"/>
          <w:b/>
          <w:bCs/>
          <w:sz w:val="24"/>
          <w:rtl/>
        </w:rPr>
        <w:t>תכנית עבודה</w:t>
      </w:r>
      <w:bookmarkEnd w:id="188"/>
    </w:p>
    <w:p w:rsidR="00064562" w:rsidRPr="00A9350B" w:rsidRDefault="00064562" w:rsidP="00333CD7">
      <w:pPr>
        <w:numPr>
          <w:ilvl w:val="0"/>
          <w:numId w:val="52"/>
        </w:numPr>
        <w:tabs>
          <w:tab w:val="clear" w:pos="1440"/>
        </w:tabs>
        <w:spacing w:line="360" w:lineRule="auto"/>
        <w:ind w:left="566" w:hanging="547"/>
        <w:jc w:val="both"/>
        <w:rPr>
          <w:rFonts w:asciiTheme="minorBidi" w:hAnsiTheme="minorBidi"/>
          <w:b/>
          <w:bCs/>
          <w:szCs w:val="24"/>
          <w:u w:val="single"/>
        </w:rPr>
      </w:pPr>
      <w:r w:rsidRPr="00A9350B">
        <w:rPr>
          <w:rFonts w:asciiTheme="minorBidi" w:hAnsiTheme="minorBidi"/>
          <w:b/>
          <w:bCs/>
          <w:szCs w:val="24"/>
          <w:u w:val="single"/>
          <w:rtl/>
        </w:rPr>
        <w:t>הגדרת צוות הנדסת אנוש עבור הפרויקט</w:t>
      </w:r>
    </w:p>
    <w:p w:rsidR="00064562" w:rsidRPr="00A9350B" w:rsidRDefault="00064562" w:rsidP="00333CD7">
      <w:pPr>
        <w:numPr>
          <w:ilvl w:val="1"/>
          <w:numId w:val="52"/>
        </w:numPr>
        <w:tabs>
          <w:tab w:val="clear" w:pos="2160"/>
          <w:tab w:val="num" w:pos="926"/>
        </w:tabs>
        <w:spacing w:line="360" w:lineRule="auto"/>
        <w:ind w:left="926" w:hanging="547"/>
        <w:jc w:val="both"/>
        <w:rPr>
          <w:rFonts w:asciiTheme="minorBidi" w:hAnsiTheme="minorBidi"/>
          <w:szCs w:val="24"/>
        </w:rPr>
      </w:pPr>
      <w:r w:rsidRPr="00A9350B">
        <w:rPr>
          <w:rFonts w:asciiTheme="minorBidi" w:hAnsiTheme="minorBidi"/>
          <w:szCs w:val="24"/>
          <w:rtl/>
        </w:rPr>
        <w:t>החברה תקצה מומחה הנדסת אנוש בכיר ובעל ניסיון רב, כמנהל צוות מאפייני ממשק המשתמש</w:t>
      </w:r>
      <w:r w:rsidRPr="00A9350B">
        <w:rPr>
          <w:rFonts w:asciiTheme="minorBidi" w:hAnsiTheme="minorBidi" w:hint="cs"/>
          <w:szCs w:val="24"/>
          <w:rtl/>
        </w:rPr>
        <w:t xml:space="preserve"> ולוגיקת הניווט במערכת</w:t>
      </w:r>
      <w:r w:rsidRPr="00A9350B">
        <w:rPr>
          <w:rFonts w:asciiTheme="minorBidi" w:hAnsiTheme="minorBidi"/>
          <w:szCs w:val="24"/>
          <w:rtl/>
        </w:rPr>
        <w:t>.</w:t>
      </w:r>
    </w:p>
    <w:p w:rsidR="00064562" w:rsidRPr="00A9350B" w:rsidRDefault="00064562" w:rsidP="00333CD7">
      <w:pPr>
        <w:numPr>
          <w:ilvl w:val="1"/>
          <w:numId w:val="52"/>
        </w:numPr>
        <w:tabs>
          <w:tab w:val="clear" w:pos="2160"/>
          <w:tab w:val="num" w:pos="926"/>
        </w:tabs>
        <w:spacing w:line="360" w:lineRule="auto"/>
        <w:ind w:left="926" w:hanging="547"/>
        <w:jc w:val="both"/>
        <w:rPr>
          <w:rFonts w:asciiTheme="minorBidi" w:hAnsiTheme="minorBidi"/>
          <w:szCs w:val="24"/>
        </w:rPr>
      </w:pPr>
      <w:r w:rsidRPr="00A9350B">
        <w:rPr>
          <w:rFonts w:asciiTheme="minorBidi" w:hAnsiTheme="minorBidi" w:hint="cs"/>
          <w:szCs w:val="24"/>
          <w:rtl/>
        </w:rPr>
        <w:t>החברה תקצה מעצב גרפי לצורך תכנון ועיצוב לוגו חדש עבור הרשות.</w:t>
      </w:r>
    </w:p>
    <w:p w:rsidR="00064562" w:rsidRPr="00A9350B" w:rsidRDefault="00064562" w:rsidP="00333CD7">
      <w:pPr>
        <w:numPr>
          <w:ilvl w:val="1"/>
          <w:numId w:val="52"/>
        </w:numPr>
        <w:tabs>
          <w:tab w:val="clear" w:pos="2160"/>
          <w:tab w:val="num" w:pos="926"/>
        </w:tabs>
        <w:spacing w:line="360" w:lineRule="auto"/>
        <w:ind w:left="926" w:hanging="547"/>
        <w:jc w:val="both"/>
        <w:rPr>
          <w:rFonts w:asciiTheme="minorBidi" w:hAnsiTheme="minorBidi"/>
          <w:szCs w:val="24"/>
        </w:rPr>
      </w:pPr>
      <w:r w:rsidRPr="00A9350B">
        <w:rPr>
          <w:rFonts w:asciiTheme="minorBidi" w:hAnsiTheme="minorBidi"/>
          <w:szCs w:val="24"/>
          <w:rtl/>
        </w:rPr>
        <w:t>החברה תקצה מאפיין ממשק בכיר שיעבוד עבור הפרויקט, ותצרף מאפיינים נוספים בהתאם לצורך.</w:t>
      </w:r>
    </w:p>
    <w:p w:rsidR="00064562" w:rsidRPr="00A9350B" w:rsidRDefault="00064562" w:rsidP="00333CD7">
      <w:pPr>
        <w:numPr>
          <w:ilvl w:val="0"/>
          <w:numId w:val="52"/>
        </w:numPr>
        <w:tabs>
          <w:tab w:val="clear" w:pos="1440"/>
        </w:tabs>
        <w:spacing w:line="360" w:lineRule="auto"/>
        <w:ind w:left="566" w:hanging="547"/>
        <w:jc w:val="both"/>
        <w:rPr>
          <w:rFonts w:asciiTheme="minorBidi" w:hAnsiTheme="minorBidi"/>
          <w:b/>
          <w:bCs/>
          <w:szCs w:val="24"/>
          <w:u w:val="single"/>
        </w:rPr>
      </w:pPr>
      <w:r w:rsidRPr="00A9350B">
        <w:rPr>
          <w:rFonts w:asciiTheme="minorBidi" w:hAnsiTheme="minorBidi"/>
          <w:b/>
          <w:bCs/>
          <w:szCs w:val="24"/>
          <w:u w:val="single"/>
          <w:rtl/>
        </w:rPr>
        <w:t xml:space="preserve">שלב </w:t>
      </w:r>
      <w:r w:rsidRPr="00A9350B">
        <w:rPr>
          <w:rFonts w:asciiTheme="minorBidi" w:hAnsiTheme="minorBidi" w:hint="cs"/>
          <w:b/>
          <w:bCs/>
          <w:szCs w:val="24"/>
          <w:u w:val="single"/>
          <w:rtl/>
        </w:rPr>
        <w:t xml:space="preserve">הניתוח  </w:t>
      </w:r>
    </w:p>
    <w:p w:rsidR="00064562" w:rsidRPr="00A9350B" w:rsidRDefault="00064562" w:rsidP="00333CD7">
      <w:pPr>
        <w:numPr>
          <w:ilvl w:val="1"/>
          <w:numId w:val="52"/>
        </w:numPr>
        <w:tabs>
          <w:tab w:val="clear" w:pos="2160"/>
          <w:tab w:val="num" w:pos="926"/>
        </w:tabs>
        <w:spacing w:line="360" w:lineRule="auto"/>
        <w:ind w:left="926" w:hanging="547"/>
        <w:jc w:val="both"/>
        <w:rPr>
          <w:rFonts w:asciiTheme="minorBidi" w:hAnsiTheme="minorBidi"/>
          <w:szCs w:val="24"/>
        </w:rPr>
      </w:pPr>
      <w:r w:rsidRPr="00A9350B">
        <w:rPr>
          <w:rFonts w:asciiTheme="minorBidi" w:hAnsiTheme="minorBidi"/>
          <w:szCs w:val="24"/>
          <w:rtl/>
        </w:rPr>
        <w:t xml:space="preserve">פגישות </w:t>
      </w:r>
      <w:r w:rsidRPr="00A9350B">
        <w:rPr>
          <w:rFonts w:asciiTheme="minorBidi" w:hAnsiTheme="minorBidi" w:hint="cs"/>
          <w:szCs w:val="24"/>
          <w:rtl/>
        </w:rPr>
        <w:t xml:space="preserve">של </w:t>
      </w:r>
      <w:r w:rsidRPr="00A9350B">
        <w:rPr>
          <w:rFonts w:asciiTheme="minorBidi" w:hAnsiTheme="minorBidi"/>
          <w:szCs w:val="24"/>
          <w:rtl/>
        </w:rPr>
        <w:t>מנתחי המערכת</w:t>
      </w:r>
      <w:r w:rsidRPr="00A9350B">
        <w:rPr>
          <w:rFonts w:asciiTheme="minorBidi" w:hAnsiTheme="minorBidi" w:hint="cs"/>
          <w:szCs w:val="24"/>
          <w:rtl/>
        </w:rPr>
        <w:t xml:space="preserve"> עם המשתמשים</w:t>
      </w:r>
      <w:r w:rsidRPr="00A9350B">
        <w:rPr>
          <w:rFonts w:asciiTheme="minorBidi" w:hAnsiTheme="minorBidi"/>
          <w:szCs w:val="24"/>
          <w:rtl/>
        </w:rPr>
        <w:t>, להבנת התהליכים מהיבטים השונים.</w:t>
      </w:r>
    </w:p>
    <w:p w:rsidR="00064562" w:rsidRPr="00A9350B" w:rsidRDefault="00064562" w:rsidP="00333CD7">
      <w:pPr>
        <w:numPr>
          <w:ilvl w:val="1"/>
          <w:numId w:val="52"/>
        </w:numPr>
        <w:tabs>
          <w:tab w:val="clear" w:pos="2160"/>
          <w:tab w:val="num" w:pos="926"/>
        </w:tabs>
        <w:spacing w:line="360" w:lineRule="auto"/>
        <w:ind w:left="926" w:hanging="547"/>
        <w:jc w:val="both"/>
        <w:rPr>
          <w:rFonts w:asciiTheme="minorBidi" w:hAnsiTheme="minorBidi"/>
          <w:szCs w:val="24"/>
        </w:rPr>
      </w:pPr>
      <w:r w:rsidRPr="00A9350B">
        <w:rPr>
          <w:rFonts w:asciiTheme="minorBidi" w:hAnsiTheme="minorBidi"/>
          <w:szCs w:val="24"/>
          <w:rtl/>
        </w:rPr>
        <w:t xml:space="preserve">ביצוע ניתוח ממשק משתמש במתודולוגיית </w:t>
      </w:r>
      <w:r w:rsidRPr="00A9350B">
        <w:rPr>
          <w:rFonts w:asciiTheme="minorBidi" w:hAnsiTheme="minorBidi"/>
          <w:szCs w:val="24"/>
        </w:rPr>
        <w:t>(UCD)User Centered Design</w:t>
      </w:r>
    </w:p>
    <w:p w:rsidR="00064562" w:rsidRPr="00A9350B" w:rsidRDefault="00064562" w:rsidP="00333CD7">
      <w:pPr>
        <w:numPr>
          <w:ilvl w:val="1"/>
          <w:numId w:val="52"/>
        </w:numPr>
        <w:tabs>
          <w:tab w:val="clear" w:pos="2160"/>
          <w:tab w:val="num" w:pos="926"/>
        </w:tabs>
        <w:spacing w:line="360" w:lineRule="auto"/>
        <w:ind w:left="926" w:hanging="547"/>
        <w:jc w:val="both"/>
        <w:rPr>
          <w:rFonts w:asciiTheme="minorBidi" w:hAnsiTheme="minorBidi"/>
          <w:szCs w:val="24"/>
        </w:rPr>
      </w:pPr>
      <w:r w:rsidRPr="00A9350B">
        <w:rPr>
          <w:rFonts w:asciiTheme="minorBidi" w:hAnsiTheme="minorBidi"/>
          <w:szCs w:val="24"/>
          <w:rtl/>
        </w:rPr>
        <w:t xml:space="preserve">ניתוח פרופיל המשתמשים - אפיון </w:t>
      </w:r>
      <w:r w:rsidRPr="00A9350B">
        <w:rPr>
          <w:rFonts w:asciiTheme="minorBidi" w:hAnsiTheme="minorBidi" w:hint="cs"/>
          <w:szCs w:val="24"/>
          <w:rtl/>
        </w:rPr>
        <w:t>סוגי ה</w:t>
      </w:r>
      <w:r w:rsidRPr="00A9350B">
        <w:rPr>
          <w:rFonts w:asciiTheme="minorBidi" w:hAnsiTheme="minorBidi"/>
          <w:szCs w:val="24"/>
          <w:rtl/>
        </w:rPr>
        <w:t xml:space="preserve">משתמשים </w:t>
      </w:r>
    </w:p>
    <w:p w:rsidR="00064562" w:rsidRPr="00A9350B" w:rsidRDefault="00064562" w:rsidP="00333CD7">
      <w:pPr>
        <w:numPr>
          <w:ilvl w:val="1"/>
          <w:numId w:val="52"/>
        </w:numPr>
        <w:tabs>
          <w:tab w:val="clear" w:pos="2160"/>
          <w:tab w:val="num" w:pos="926"/>
        </w:tabs>
        <w:spacing w:line="360" w:lineRule="auto"/>
        <w:ind w:left="926" w:hanging="547"/>
        <w:jc w:val="both"/>
        <w:rPr>
          <w:rFonts w:asciiTheme="minorBidi" w:hAnsiTheme="minorBidi"/>
          <w:szCs w:val="24"/>
        </w:rPr>
      </w:pPr>
      <w:r w:rsidRPr="00A9350B">
        <w:rPr>
          <w:rFonts w:asciiTheme="minorBidi" w:hAnsiTheme="minorBidi"/>
          <w:szCs w:val="24"/>
          <w:rtl/>
        </w:rPr>
        <w:t>ניתוח מטלות מנקודת ראותו של המשתמש, כולל תדירות שימוש, חשיבות קריטיות, תהליכי עבודה, קשר בין מטלות וכו'</w:t>
      </w:r>
    </w:p>
    <w:p w:rsidR="00064562" w:rsidRPr="00A9350B" w:rsidRDefault="00064562" w:rsidP="00333CD7">
      <w:pPr>
        <w:numPr>
          <w:ilvl w:val="0"/>
          <w:numId w:val="52"/>
        </w:numPr>
        <w:tabs>
          <w:tab w:val="clear" w:pos="1440"/>
        </w:tabs>
        <w:spacing w:line="360" w:lineRule="auto"/>
        <w:ind w:left="566" w:hanging="547"/>
        <w:jc w:val="both"/>
        <w:rPr>
          <w:rFonts w:asciiTheme="minorBidi" w:hAnsiTheme="minorBidi"/>
          <w:b/>
          <w:bCs/>
          <w:szCs w:val="24"/>
          <w:u w:val="single"/>
        </w:rPr>
      </w:pPr>
      <w:r w:rsidRPr="00A9350B">
        <w:rPr>
          <w:rFonts w:asciiTheme="minorBidi" w:hAnsiTheme="minorBidi"/>
          <w:b/>
          <w:bCs/>
          <w:szCs w:val="24"/>
          <w:u w:val="single"/>
          <w:rtl/>
        </w:rPr>
        <w:t>שלב הכנת הקונספט התפעולי הכללי</w:t>
      </w:r>
    </w:p>
    <w:p w:rsidR="00064562" w:rsidRPr="00A9350B" w:rsidRDefault="00064562" w:rsidP="00333CD7">
      <w:pPr>
        <w:numPr>
          <w:ilvl w:val="1"/>
          <w:numId w:val="52"/>
        </w:numPr>
        <w:tabs>
          <w:tab w:val="clear" w:pos="2160"/>
          <w:tab w:val="num" w:pos="926"/>
        </w:tabs>
        <w:spacing w:line="360" w:lineRule="auto"/>
        <w:ind w:left="926" w:hanging="547"/>
        <w:jc w:val="both"/>
        <w:rPr>
          <w:rFonts w:asciiTheme="minorBidi" w:hAnsiTheme="minorBidi"/>
          <w:szCs w:val="24"/>
        </w:rPr>
      </w:pPr>
      <w:r w:rsidRPr="00A9350B">
        <w:rPr>
          <w:rFonts w:asciiTheme="minorBidi" w:hAnsiTheme="minorBidi" w:hint="cs"/>
          <w:szCs w:val="24"/>
          <w:rtl/>
        </w:rPr>
        <w:t>בשלב זה מאופיין ומוגדר המבנה הכללי של הממשק ועקרונות התפעול, בהתאם לתוצאות הניתוח והקווים המנחים.</w:t>
      </w:r>
    </w:p>
    <w:p w:rsidR="00064562" w:rsidRPr="00A9350B" w:rsidRDefault="00064562" w:rsidP="00333CD7">
      <w:pPr>
        <w:numPr>
          <w:ilvl w:val="1"/>
          <w:numId w:val="52"/>
        </w:numPr>
        <w:tabs>
          <w:tab w:val="clear" w:pos="2160"/>
          <w:tab w:val="num" w:pos="926"/>
        </w:tabs>
        <w:spacing w:line="360" w:lineRule="auto"/>
        <w:ind w:left="926" w:hanging="547"/>
        <w:jc w:val="both"/>
        <w:rPr>
          <w:rFonts w:asciiTheme="minorBidi" w:hAnsiTheme="minorBidi"/>
          <w:szCs w:val="24"/>
        </w:rPr>
      </w:pPr>
      <w:r w:rsidRPr="00A9350B">
        <w:rPr>
          <w:rFonts w:asciiTheme="minorBidi" w:hAnsiTheme="minorBidi" w:hint="cs"/>
          <w:szCs w:val="24"/>
          <w:rtl/>
        </w:rPr>
        <w:t xml:space="preserve">אפיון ועיצוב קונספט ראשי למערכת </w:t>
      </w:r>
      <w:r w:rsidRPr="00A9350B">
        <w:rPr>
          <w:rFonts w:asciiTheme="minorBidi" w:hAnsiTheme="minorBidi"/>
          <w:szCs w:val="24"/>
          <w:rtl/>
        </w:rPr>
        <w:t>–</w:t>
      </w:r>
      <w:r w:rsidRPr="00A9350B">
        <w:rPr>
          <w:rFonts w:asciiTheme="minorBidi" w:hAnsiTheme="minorBidi" w:hint="cs"/>
          <w:szCs w:val="24"/>
          <w:rtl/>
        </w:rPr>
        <w:t xml:space="preserve"> כולל ארכיטקטורה</w:t>
      </w:r>
    </w:p>
    <w:p w:rsidR="00064562" w:rsidRPr="00A9350B" w:rsidRDefault="00064562" w:rsidP="00333CD7">
      <w:pPr>
        <w:numPr>
          <w:ilvl w:val="1"/>
          <w:numId w:val="52"/>
        </w:numPr>
        <w:tabs>
          <w:tab w:val="clear" w:pos="2160"/>
          <w:tab w:val="num" w:pos="926"/>
        </w:tabs>
        <w:spacing w:line="360" w:lineRule="auto"/>
        <w:ind w:left="926" w:hanging="547"/>
        <w:jc w:val="both"/>
        <w:rPr>
          <w:rFonts w:asciiTheme="minorBidi" w:hAnsiTheme="minorBidi"/>
          <w:szCs w:val="24"/>
        </w:rPr>
      </w:pPr>
      <w:r w:rsidRPr="00A9350B">
        <w:rPr>
          <w:rFonts w:asciiTheme="minorBidi" w:hAnsiTheme="minorBidi" w:hint="cs"/>
          <w:szCs w:val="24"/>
          <w:rtl/>
        </w:rPr>
        <w:t>אפיון עקרונות הניווט בכלל המערכת</w:t>
      </w:r>
    </w:p>
    <w:p w:rsidR="00064562" w:rsidRPr="00A9350B" w:rsidRDefault="00064562" w:rsidP="00333CD7">
      <w:pPr>
        <w:numPr>
          <w:ilvl w:val="1"/>
          <w:numId w:val="52"/>
        </w:numPr>
        <w:tabs>
          <w:tab w:val="clear" w:pos="2160"/>
          <w:tab w:val="num" w:pos="926"/>
        </w:tabs>
        <w:spacing w:line="360" w:lineRule="auto"/>
        <w:ind w:left="926" w:hanging="547"/>
        <w:jc w:val="both"/>
        <w:rPr>
          <w:rFonts w:asciiTheme="minorBidi" w:hAnsiTheme="minorBidi"/>
          <w:szCs w:val="24"/>
        </w:rPr>
      </w:pPr>
      <w:r w:rsidRPr="00A9350B">
        <w:rPr>
          <w:rFonts w:asciiTheme="minorBidi" w:hAnsiTheme="minorBidi" w:hint="cs"/>
          <w:szCs w:val="24"/>
          <w:rtl/>
        </w:rPr>
        <w:t xml:space="preserve">אפיון מבנה המסכים הראשיים </w:t>
      </w:r>
      <w:r w:rsidRPr="00A9350B">
        <w:rPr>
          <w:rFonts w:asciiTheme="minorBidi" w:hAnsiTheme="minorBidi"/>
          <w:szCs w:val="24"/>
          <w:rtl/>
        </w:rPr>
        <w:t>–</w:t>
      </w:r>
      <w:r w:rsidRPr="00A9350B">
        <w:rPr>
          <w:rFonts w:asciiTheme="minorBidi" w:hAnsiTheme="minorBidi" w:hint="cs"/>
          <w:szCs w:val="24"/>
          <w:rtl/>
        </w:rPr>
        <w:t xml:space="preserve"> סידור המידע במסך, אופן התפעול והניווט</w:t>
      </w:r>
    </w:p>
    <w:p w:rsidR="00064562" w:rsidRPr="00A9350B" w:rsidRDefault="00064562" w:rsidP="00333CD7">
      <w:pPr>
        <w:numPr>
          <w:ilvl w:val="1"/>
          <w:numId w:val="52"/>
        </w:numPr>
        <w:tabs>
          <w:tab w:val="clear" w:pos="2160"/>
          <w:tab w:val="num" w:pos="926"/>
        </w:tabs>
        <w:spacing w:line="360" w:lineRule="auto"/>
        <w:ind w:left="926" w:hanging="547"/>
        <w:jc w:val="both"/>
        <w:rPr>
          <w:rFonts w:asciiTheme="minorBidi" w:hAnsiTheme="minorBidi"/>
          <w:szCs w:val="24"/>
        </w:rPr>
      </w:pPr>
      <w:r w:rsidRPr="00A9350B">
        <w:rPr>
          <w:rFonts w:asciiTheme="minorBidi" w:hAnsiTheme="minorBidi" w:hint="cs"/>
          <w:szCs w:val="24"/>
          <w:rtl/>
        </w:rPr>
        <w:t>אפיון והגדרת ישויות הממשק העיקריות, כגון תפריטים, טבלאות, פקדי קלט, תצוגות שונות, חוצצים לוגיים, סרגלי כלים, חלונות וכו'</w:t>
      </w:r>
    </w:p>
    <w:p w:rsidR="00064562" w:rsidRPr="00A9350B" w:rsidRDefault="00064562" w:rsidP="00333CD7">
      <w:pPr>
        <w:numPr>
          <w:ilvl w:val="1"/>
          <w:numId w:val="52"/>
        </w:numPr>
        <w:tabs>
          <w:tab w:val="clear" w:pos="2160"/>
          <w:tab w:val="num" w:pos="926"/>
        </w:tabs>
        <w:spacing w:line="360" w:lineRule="auto"/>
        <w:ind w:left="926" w:hanging="547"/>
        <w:jc w:val="both"/>
        <w:rPr>
          <w:rFonts w:asciiTheme="minorBidi" w:hAnsiTheme="minorBidi"/>
          <w:szCs w:val="24"/>
        </w:rPr>
      </w:pPr>
      <w:r w:rsidRPr="00A9350B">
        <w:rPr>
          <w:rFonts w:asciiTheme="minorBidi" w:hAnsiTheme="minorBidi" w:hint="cs"/>
          <w:szCs w:val="24"/>
          <w:rtl/>
        </w:rPr>
        <w:t>הצגת הקונספט לגורמים הרלוונטיים</w:t>
      </w:r>
    </w:p>
    <w:p w:rsidR="00064562" w:rsidRPr="00A9350B" w:rsidRDefault="00064562" w:rsidP="00333CD7">
      <w:pPr>
        <w:numPr>
          <w:ilvl w:val="1"/>
          <w:numId w:val="52"/>
        </w:numPr>
        <w:tabs>
          <w:tab w:val="clear" w:pos="2160"/>
          <w:tab w:val="num" w:pos="926"/>
        </w:tabs>
        <w:spacing w:line="360" w:lineRule="auto"/>
        <w:ind w:left="926" w:hanging="547"/>
        <w:jc w:val="both"/>
        <w:rPr>
          <w:rFonts w:asciiTheme="minorBidi" w:hAnsiTheme="minorBidi"/>
          <w:szCs w:val="24"/>
        </w:rPr>
      </w:pPr>
      <w:r w:rsidRPr="00A9350B">
        <w:rPr>
          <w:rFonts w:asciiTheme="minorBidi" w:hAnsiTheme="minorBidi" w:hint="cs"/>
          <w:szCs w:val="24"/>
          <w:rtl/>
        </w:rPr>
        <w:t>עדכונים ותיקונים לקונספט בהתאם להערות שהתקבלו.</w:t>
      </w:r>
    </w:p>
    <w:p w:rsidR="00064562" w:rsidRPr="00A9350B" w:rsidRDefault="00064562" w:rsidP="00064562">
      <w:pPr>
        <w:spacing w:before="60" w:after="60"/>
        <w:ind w:left="1437"/>
        <w:rPr>
          <w:szCs w:val="24"/>
        </w:rPr>
      </w:pPr>
    </w:p>
    <w:p w:rsidR="00064562" w:rsidRPr="00A9350B" w:rsidRDefault="00064562" w:rsidP="00064562">
      <w:pPr>
        <w:pBdr>
          <w:top w:val="single" w:sz="4" w:space="1" w:color="auto"/>
          <w:bottom w:val="single" w:sz="4" w:space="1" w:color="auto"/>
        </w:pBdr>
        <w:spacing w:before="60" w:after="60"/>
        <w:ind w:left="746"/>
        <w:rPr>
          <w:i/>
          <w:iCs/>
          <w:szCs w:val="24"/>
        </w:rPr>
      </w:pPr>
      <w:r w:rsidRPr="00A9350B">
        <w:rPr>
          <w:rFonts w:hint="cs"/>
          <w:b/>
          <w:bCs/>
          <w:i/>
          <w:iCs/>
          <w:szCs w:val="24"/>
          <w:rtl/>
        </w:rPr>
        <w:t>הערה</w:t>
      </w:r>
      <w:r w:rsidRPr="00A9350B">
        <w:rPr>
          <w:rFonts w:hint="cs"/>
          <w:i/>
          <w:iCs/>
          <w:szCs w:val="24"/>
          <w:rtl/>
        </w:rPr>
        <w:t xml:space="preserve">: שלב זה מלווה בבניית אב טיפוס ברמת ניווט שמדגים את הקונספט ומאפשר לבחון אותו גם אל מול דרישות המערכת וגם מבחינת ההבנה וקלות התפעול של הממשק </w:t>
      </w:r>
    </w:p>
    <w:p w:rsidR="00064562" w:rsidRPr="00A9350B" w:rsidRDefault="00064562" w:rsidP="00064562">
      <w:pPr>
        <w:rPr>
          <w:szCs w:val="24"/>
          <w:rtl/>
        </w:rPr>
      </w:pPr>
    </w:p>
    <w:p w:rsidR="00064562" w:rsidRPr="00A9350B" w:rsidRDefault="00064562" w:rsidP="00333CD7">
      <w:pPr>
        <w:numPr>
          <w:ilvl w:val="0"/>
          <w:numId w:val="52"/>
        </w:numPr>
        <w:tabs>
          <w:tab w:val="clear" w:pos="1440"/>
        </w:tabs>
        <w:spacing w:line="360" w:lineRule="auto"/>
        <w:ind w:left="566" w:hanging="547"/>
        <w:jc w:val="both"/>
        <w:rPr>
          <w:rFonts w:asciiTheme="minorBidi" w:hAnsiTheme="minorBidi"/>
          <w:b/>
          <w:bCs/>
          <w:szCs w:val="24"/>
          <w:u w:val="single"/>
        </w:rPr>
      </w:pPr>
      <w:r w:rsidRPr="00A9350B">
        <w:rPr>
          <w:rFonts w:asciiTheme="minorBidi" w:hAnsiTheme="minorBidi"/>
          <w:b/>
          <w:bCs/>
          <w:szCs w:val="24"/>
          <w:u w:val="single"/>
          <w:rtl/>
        </w:rPr>
        <w:t>שלב האפיון המפורט</w:t>
      </w:r>
    </w:p>
    <w:p w:rsidR="00064562" w:rsidRPr="00A9350B" w:rsidRDefault="00064562" w:rsidP="00064562">
      <w:pPr>
        <w:spacing w:line="360" w:lineRule="auto"/>
        <w:ind w:left="26"/>
        <w:rPr>
          <w:rFonts w:asciiTheme="minorBidi" w:hAnsiTheme="minorBidi"/>
          <w:szCs w:val="24"/>
          <w:rtl/>
        </w:rPr>
      </w:pPr>
      <w:r w:rsidRPr="00A9350B">
        <w:rPr>
          <w:rFonts w:asciiTheme="minorBidi" w:hAnsiTheme="minorBidi"/>
          <w:szCs w:val="24"/>
          <w:rtl/>
        </w:rPr>
        <w:t>בשלב זה מאופיינים ומוגדרים כל מסכי המערכת</w:t>
      </w:r>
    </w:p>
    <w:p w:rsidR="00064562" w:rsidRPr="00A9350B" w:rsidRDefault="00064562" w:rsidP="00333CD7">
      <w:pPr>
        <w:numPr>
          <w:ilvl w:val="1"/>
          <w:numId w:val="52"/>
        </w:numPr>
        <w:tabs>
          <w:tab w:val="clear" w:pos="2160"/>
          <w:tab w:val="num" w:pos="926"/>
        </w:tabs>
        <w:spacing w:line="360" w:lineRule="auto"/>
        <w:ind w:left="926" w:hanging="547"/>
        <w:jc w:val="both"/>
        <w:rPr>
          <w:rFonts w:asciiTheme="minorBidi" w:hAnsiTheme="minorBidi"/>
          <w:szCs w:val="24"/>
        </w:rPr>
      </w:pPr>
      <w:r w:rsidRPr="00A9350B">
        <w:rPr>
          <w:rFonts w:asciiTheme="minorBidi" w:hAnsiTheme="minorBidi"/>
          <w:szCs w:val="24"/>
          <w:rtl/>
        </w:rPr>
        <w:t xml:space="preserve">מנתחי המערכת יגדירו את כל המסכים בהתאם לקונספט  והקווים המנחים </w:t>
      </w:r>
    </w:p>
    <w:p w:rsidR="00064562" w:rsidRPr="00A9350B" w:rsidRDefault="00064562" w:rsidP="00333CD7">
      <w:pPr>
        <w:numPr>
          <w:ilvl w:val="1"/>
          <w:numId w:val="52"/>
        </w:numPr>
        <w:tabs>
          <w:tab w:val="clear" w:pos="2160"/>
          <w:tab w:val="num" w:pos="926"/>
        </w:tabs>
        <w:spacing w:line="360" w:lineRule="auto"/>
        <w:ind w:left="926" w:hanging="547"/>
        <w:jc w:val="both"/>
        <w:rPr>
          <w:rFonts w:asciiTheme="minorBidi" w:hAnsiTheme="minorBidi"/>
          <w:szCs w:val="24"/>
        </w:rPr>
      </w:pPr>
      <w:r w:rsidRPr="00A9350B">
        <w:rPr>
          <w:rFonts w:asciiTheme="minorBidi" w:hAnsiTheme="minorBidi"/>
          <w:szCs w:val="24"/>
          <w:rtl/>
        </w:rPr>
        <w:t>מאפייני הממשק יעברו על המסכים, ויעצבו אותם סופית בהתאם להגדרות הקונספט, עקרונות ממשק משתמש, והמראה הגראפי</w:t>
      </w:r>
    </w:p>
    <w:p w:rsidR="00064562" w:rsidRPr="00A9350B" w:rsidRDefault="00064562" w:rsidP="00333CD7">
      <w:pPr>
        <w:numPr>
          <w:ilvl w:val="1"/>
          <w:numId w:val="52"/>
        </w:numPr>
        <w:tabs>
          <w:tab w:val="clear" w:pos="2160"/>
          <w:tab w:val="num" w:pos="926"/>
        </w:tabs>
        <w:spacing w:line="360" w:lineRule="auto"/>
        <w:ind w:left="926" w:hanging="547"/>
        <w:jc w:val="both"/>
        <w:rPr>
          <w:rFonts w:asciiTheme="minorBidi" w:hAnsiTheme="minorBidi"/>
          <w:szCs w:val="24"/>
        </w:rPr>
      </w:pPr>
      <w:r w:rsidRPr="00A9350B">
        <w:rPr>
          <w:rFonts w:asciiTheme="minorBidi" w:hAnsiTheme="minorBidi" w:hint="cs"/>
          <w:szCs w:val="24"/>
          <w:rtl/>
        </w:rPr>
        <w:t xml:space="preserve">ניתוח תהליכי העבודה </w:t>
      </w:r>
    </w:p>
    <w:p w:rsidR="00064562" w:rsidRPr="00A9350B" w:rsidRDefault="00064562" w:rsidP="00333CD7">
      <w:pPr>
        <w:numPr>
          <w:ilvl w:val="1"/>
          <w:numId w:val="52"/>
        </w:numPr>
        <w:tabs>
          <w:tab w:val="clear" w:pos="2160"/>
          <w:tab w:val="num" w:pos="926"/>
        </w:tabs>
        <w:spacing w:line="360" w:lineRule="auto"/>
        <w:ind w:left="926" w:hanging="547"/>
        <w:jc w:val="both"/>
        <w:rPr>
          <w:rFonts w:asciiTheme="minorBidi" w:hAnsiTheme="minorBidi"/>
          <w:szCs w:val="24"/>
        </w:rPr>
      </w:pPr>
      <w:r w:rsidRPr="00A9350B">
        <w:rPr>
          <w:rFonts w:asciiTheme="minorBidi" w:hAnsiTheme="minorBidi" w:hint="cs"/>
          <w:szCs w:val="24"/>
          <w:rtl/>
        </w:rPr>
        <w:t xml:space="preserve">ניתוח טבלאות וישויות המערכת </w:t>
      </w:r>
    </w:p>
    <w:p w:rsidR="00064562" w:rsidRPr="00A9350B" w:rsidRDefault="00064562" w:rsidP="00333CD7">
      <w:pPr>
        <w:numPr>
          <w:ilvl w:val="1"/>
          <w:numId w:val="52"/>
        </w:numPr>
        <w:tabs>
          <w:tab w:val="clear" w:pos="2160"/>
          <w:tab w:val="num" w:pos="926"/>
        </w:tabs>
        <w:spacing w:line="360" w:lineRule="auto"/>
        <w:ind w:left="926" w:hanging="547"/>
        <w:jc w:val="both"/>
        <w:rPr>
          <w:rFonts w:asciiTheme="minorBidi" w:hAnsiTheme="minorBidi"/>
          <w:szCs w:val="24"/>
        </w:rPr>
      </w:pPr>
      <w:r w:rsidRPr="00A9350B">
        <w:rPr>
          <w:rFonts w:asciiTheme="minorBidi" w:hAnsiTheme="minorBidi" w:hint="cs"/>
          <w:szCs w:val="24"/>
          <w:rtl/>
        </w:rPr>
        <w:t xml:space="preserve">דו"חות ושאילתות </w:t>
      </w:r>
    </w:p>
    <w:p w:rsidR="00064562" w:rsidRPr="00A9350B" w:rsidRDefault="00064562" w:rsidP="00064562">
      <w:pPr>
        <w:spacing w:before="60" w:after="60"/>
        <w:ind w:left="1437"/>
        <w:rPr>
          <w:szCs w:val="24"/>
        </w:rPr>
      </w:pPr>
    </w:p>
    <w:p w:rsidR="00064562" w:rsidRPr="00A9350B" w:rsidRDefault="00064562" w:rsidP="00333CD7">
      <w:pPr>
        <w:numPr>
          <w:ilvl w:val="0"/>
          <w:numId w:val="52"/>
        </w:numPr>
        <w:tabs>
          <w:tab w:val="clear" w:pos="1440"/>
        </w:tabs>
        <w:spacing w:line="360" w:lineRule="auto"/>
        <w:ind w:left="566" w:hanging="547"/>
        <w:jc w:val="both"/>
        <w:rPr>
          <w:b/>
          <w:bCs/>
          <w:szCs w:val="24"/>
          <w:u w:val="single"/>
        </w:rPr>
      </w:pPr>
      <w:r w:rsidRPr="00A9350B">
        <w:rPr>
          <w:rFonts w:hint="cs"/>
          <w:b/>
          <w:bCs/>
          <w:szCs w:val="24"/>
          <w:u w:val="single"/>
          <w:rtl/>
        </w:rPr>
        <w:t>שלב העיצוב הגראפי</w:t>
      </w:r>
    </w:p>
    <w:p w:rsidR="00064562" w:rsidRPr="00A9350B" w:rsidRDefault="00064562" w:rsidP="00064562">
      <w:pPr>
        <w:spacing w:line="360" w:lineRule="auto"/>
        <w:ind w:left="26"/>
        <w:rPr>
          <w:rFonts w:asciiTheme="minorBidi" w:hAnsiTheme="minorBidi"/>
          <w:szCs w:val="24"/>
          <w:rtl/>
        </w:rPr>
      </w:pPr>
      <w:r w:rsidRPr="00A9350B">
        <w:rPr>
          <w:rFonts w:asciiTheme="minorBidi" w:hAnsiTheme="minorBidi"/>
          <w:szCs w:val="24"/>
          <w:rtl/>
        </w:rPr>
        <w:t>צוות המעצבים הגראפיים  ש</w:t>
      </w:r>
      <w:r w:rsidRPr="00A9350B">
        <w:rPr>
          <w:rFonts w:asciiTheme="minorBidi" w:hAnsiTheme="minorBidi" w:hint="cs"/>
          <w:szCs w:val="24"/>
          <w:rtl/>
        </w:rPr>
        <w:t>י</w:t>
      </w:r>
      <w:r w:rsidRPr="00A9350B">
        <w:rPr>
          <w:rFonts w:asciiTheme="minorBidi" w:hAnsiTheme="minorBidi"/>
          <w:szCs w:val="24"/>
          <w:rtl/>
        </w:rPr>
        <w:t xml:space="preserve">וקצה לפרויקט יבצע את תהליך קביעת הסגנון הגראפי של המערכת, ועיצוב כל האלמנטים הגראפיים הדרושים עבור כל המסכים במערכת, כולל צבעים, רקעים, אייקונים, ובפקדי </w:t>
      </w:r>
      <w:r w:rsidRPr="00A9350B">
        <w:rPr>
          <w:rFonts w:asciiTheme="minorBidi" w:hAnsiTheme="minorBidi"/>
          <w:szCs w:val="24"/>
        </w:rPr>
        <w:t>UI</w:t>
      </w:r>
      <w:r w:rsidRPr="00A9350B">
        <w:rPr>
          <w:rFonts w:asciiTheme="minorBidi" w:hAnsiTheme="minorBidi"/>
          <w:szCs w:val="24"/>
          <w:rtl/>
        </w:rPr>
        <w:t xml:space="preserve"> מיוחדים.</w:t>
      </w:r>
    </w:p>
    <w:p w:rsidR="00064562" w:rsidRPr="00A9350B" w:rsidRDefault="00064562" w:rsidP="00064562">
      <w:pPr>
        <w:spacing w:line="360" w:lineRule="auto"/>
        <w:ind w:left="26"/>
        <w:rPr>
          <w:rFonts w:asciiTheme="minorBidi" w:hAnsiTheme="minorBidi"/>
          <w:szCs w:val="24"/>
          <w:rtl/>
        </w:rPr>
      </w:pPr>
      <w:r w:rsidRPr="00A9350B">
        <w:rPr>
          <w:rFonts w:asciiTheme="minorBidi" w:hAnsiTheme="minorBidi"/>
          <w:szCs w:val="24"/>
          <w:rtl/>
        </w:rPr>
        <w:t>העבודה תכלול:</w:t>
      </w:r>
    </w:p>
    <w:p w:rsidR="00064562" w:rsidRPr="00A9350B" w:rsidRDefault="00064562" w:rsidP="00333CD7">
      <w:pPr>
        <w:numPr>
          <w:ilvl w:val="1"/>
          <w:numId w:val="52"/>
        </w:numPr>
        <w:tabs>
          <w:tab w:val="clear" w:pos="2160"/>
          <w:tab w:val="num" w:pos="926"/>
        </w:tabs>
        <w:spacing w:line="360" w:lineRule="auto"/>
        <w:ind w:left="926" w:hanging="547"/>
        <w:jc w:val="both"/>
        <w:rPr>
          <w:rFonts w:asciiTheme="minorBidi" w:hAnsiTheme="minorBidi"/>
          <w:szCs w:val="24"/>
        </w:rPr>
      </w:pPr>
      <w:r w:rsidRPr="00A9350B">
        <w:rPr>
          <w:rFonts w:asciiTheme="minorBidi" w:hAnsiTheme="minorBidi" w:hint="cs"/>
          <w:szCs w:val="24"/>
          <w:rtl/>
        </w:rPr>
        <w:t>עיצוב מפורט של כל האלמנטים הגראפיים הדרושים</w:t>
      </w:r>
      <w:r w:rsidRPr="00A9350B">
        <w:rPr>
          <w:rFonts w:asciiTheme="minorBidi" w:hAnsiTheme="minorBidi"/>
          <w:szCs w:val="24"/>
          <w:rtl/>
        </w:rPr>
        <w:t>.</w:t>
      </w:r>
    </w:p>
    <w:p w:rsidR="00064562" w:rsidRPr="00A9350B" w:rsidRDefault="00064562" w:rsidP="00333CD7">
      <w:pPr>
        <w:numPr>
          <w:ilvl w:val="1"/>
          <w:numId w:val="52"/>
        </w:numPr>
        <w:tabs>
          <w:tab w:val="clear" w:pos="2160"/>
          <w:tab w:val="num" w:pos="926"/>
        </w:tabs>
        <w:spacing w:line="360" w:lineRule="auto"/>
        <w:ind w:left="926" w:hanging="547"/>
        <w:jc w:val="both"/>
        <w:rPr>
          <w:rFonts w:asciiTheme="minorBidi" w:hAnsiTheme="minorBidi"/>
          <w:szCs w:val="24"/>
        </w:rPr>
      </w:pPr>
      <w:r w:rsidRPr="00A9350B">
        <w:rPr>
          <w:rFonts w:asciiTheme="minorBidi" w:hAnsiTheme="minorBidi" w:hint="cs"/>
          <w:szCs w:val="24"/>
          <w:rtl/>
        </w:rPr>
        <w:t>הכנת קבצי מקור עבור המפתחים</w:t>
      </w:r>
      <w:r w:rsidRPr="00A9350B">
        <w:rPr>
          <w:rFonts w:asciiTheme="minorBidi" w:hAnsiTheme="minorBidi"/>
          <w:szCs w:val="24"/>
          <w:rtl/>
        </w:rPr>
        <w:t>.</w:t>
      </w:r>
    </w:p>
    <w:p w:rsidR="00064562" w:rsidRPr="00A9350B" w:rsidRDefault="00064562" w:rsidP="00333CD7">
      <w:pPr>
        <w:numPr>
          <w:ilvl w:val="1"/>
          <w:numId w:val="52"/>
        </w:numPr>
        <w:tabs>
          <w:tab w:val="clear" w:pos="2160"/>
          <w:tab w:val="num" w:pos="926"/>
        </w:tabs>
        <w:spacing w:line="360" w:lineRule="auto"/>
        <w:ind w:left="926" w:hanging="547"/>
        <w:jc w:val="both"/>
        <w:rPr>
          <w:rFonts w:asciiTheme="minorBidi" w:hAnsiTheme="minorBidi"/>
          <w:szCs w:val="24"/>
        </w:rPr>
      </w:pPr>
      <w:r w:rsidRPr="00A9350B">
        <w:rPr>
          <w:rFonts w:asciiTheme="minorBidi" w:hAnsiTheme="minorBidi"/>
          <w:szCs w:val="24"/>
          <w:rtl/>
        </w:rPr>
        <w:t>הכנת קבצי מקור עבור המפתחים.</w:t>
      </w:r>
    </w:p>
    <w:p w:rsidR="00064562" w:rsidRPr="00A9350B" w:rsidRDefault="00064562" w:rsidP="00333CD7">
      <w:pPr>
        <w:numPr>
          <w:ilvl w:val="1"/>
          <w:numId w:val="52"/>
        </w:numPr>
        <w:tabs>
          <w:tab w:val="clear" w:pos="2160"/>
          <w:tab w:val="num" w:pos="926"/>
        </w:tabs>
        <w:spacing w:line="360" w:lineRule="auto"/>
        <w:ind w:left="926" w:hanging="547"/>
        <w:jc w:val="both"/>
        <w:rPr>
          <w:rFonts w:asciiTheme="minorBidi" w:hAnsiTheme="minorBidi"/>
          <w:szCs w:val="24"/>
        </w:rPr>
      </w:pPr>
      <w:r w:rsidRPr="00A9350B">
        <w:rPr>
          <w:rFonts w:asciiTheme="minorBidi" w:hAnsiTheme="minorBidi"/>
          <w:szCs w:val="24"/>
          <w:rtl/>
        </w:rPr>
        <w:t>ליווי הפיתוח ומתן מענה גראפי בהתאם לצרכים שיעלו בזמן הפיתוח</w:t>
      </w:r>
    </w:p>
    <w:p w:rsidR="00064562" w:rsidRPr="00A9350B" w:rsidRDefault="00064562" w:rsidP="00333CD7">
      <w:pPr>
        <w:numPr>
          <w:ilvl w:val="1"/>
          <w:numId w:val="52"/>
        </w:numPr>
        <w:tabs>
          <w:tab w:val="clear" w:pos="2160"/>
          <w:tab w:val="num" w:pos="926"/>
        </w:tabs>
        <w:spacing w:line="360" w:lineRule="auto"/>
        <w:ind w:left="926" w:hanging="547"/>
        <w:jc w:val="both"/>
        <w:rPr>
          <w:rFonts w:asciiTheme="minorBidi" w:hAnsiTheme="minorBidi"/>
          <w:szCs w:val="24"/>
        </w:rPr>
      </w:pPr>
      <w:r w:rsidRPr="00A9350B">
        <w:rPr>
          <w:rFonts w:asciiTheme="minorBidi" w:hAnsiTheme="minorBidi" w:hint="cs"/>
          <w:szCs w:val="24"/>
          <w:rtl/>
        </w:rPr>
        <w:t>בנוסף איפיון ועיצוב לוגו עבור רשות הגז הטבעי לפחות 3 סבבי סקיצה עד לאישור הרשות.</w:t>
      </w:r>
    </w:p>
    <w:p w:rsidR="00064562" w:rsidRPr="00A9350B" w:rsidRDefault="00064562" w:rsidP="00064562">
      <w:pPr>
        <w:spacing w:line="360" w:lineRule="auto"/>
        <w:rPr>
          <w:szCs w:val="24"/>
          <w:rtl/>
        </w:rPr>
      </w:pPr>
      <w:r w:rsidRPr="00A9350B">
        <w:rPr>
          <w:rFonts w:hint="cs"/>
          <w:szCs w:val="24"/>
          <w:rtl/>
        </w:rPr>
        <w:t>בסעיף זה יפרט המציע בהצעתו כיצד מתודולגיית העבודה שלו תומכת בשלבים לעיל, יתייחס למתודולוגיה שלו בהקשר של: ניהול הפרוייקט, מתודולוגיה, שיטת דיווח ובקרה, השתלבות עם הגורמים המעורבים בצד המזמין, ניהול סיכונים, וכ מתודולוגיית הפיתוח הנהוגה אצלו.</w:t>
      </w:r>
    </w:p>
    <w:p w:rsidR="00064562" w:rsidRPr="00A9350B" w:rsidRDefault="00064562" w:rsidP="00064562">
      <w:pPr>
        <w:spacing w:line="360" w:lineRule="auto"/>
        <w:rPr>
          <w:szCs w:val="24"/>
          <w:rtl/>
        </w:rPr>
      </w:pPr>
    </w:p>
    <w:p w:rsidR="00064562" w:rsidRPr="00A9350B" w:rsidRDefault="00064562" w:rsidP="00333CD7">
      <w:pPr>
        <w:pStyle w:val="Header2"/>
        <w:numPr>
          <w:ilvl w:val="1"/>
          <w:numId w:val="42"/>
        </w:numPr>
        <w:outlineLvl w:val="1"/>
        <w:rPr>
          <w:rFonts w:cs="David"/>
          <w:b/>
          <w:bCs/>
          <w:sz w:val="24"/>
        </w:rPr>
      </w:pPr>
      <w:bookmarkStart w:id="189" w:name="_Toc254885036"/>
      <w:r w:rsidRPr="00A9350B">
        <w:rPr>
          <w:rFonts w:cs="David" w:hint="cs"/>
          <w:b/>
          <w:bCs/>
          <w:sz w:val="24"/>
          <w:rtl/>
        </w:rPr>
        <w:t>פירוט הצוות המקצועי</w:t>
      </w:r>
      <w:bookmarkEnd w:id="189"/>
    </w:p>
    <w:p w:rsidR="00064562" w:rsidRPr="00A9350B" w:rsidRDefault="00064562" w:rsidP="00064562">
      <w:pPr>
        <w:spacing w:line="360" w:lineRule="auto"/>
        <w:ind w:left="26"/>
        <w:rPr>
          <w:rFonts w:asciiTheme="minorBidi" w:hAnsiTheme="minorBidi"/>
          <w:szCs w:val="24"/>
          <w:rtl/>
        </w:rPr>
      </w:pPr>
      <w:r w:rsidRPr="00A9350B">
        <w:rPr>
          <w:rFonts w:asciiTheme="minorBidi" w:hAnsiTheme="minorBidi"/>
          <w:szCs w:val="24"/>
          <w:rtl/>
        </w:rPr>
        <w:t xml:space="preserve">על הספק לפרט את הרכב הצוות המקצועי שינהל מטעמו את העבודה. לפירוט יצורפו קורות חיים של אנשי הצוות ומנהל הפרויקט. לרשות הגז תהיה הזכות לאשר את צוות הפרויקט לפני תחילת העבודה.  </w:t>
      </w:r>
    </w:p>
    <w:p w:rsidR="00064562" w:rsidRPr="00A9350B" w:rsidRDefault="00064562" w:rsidP="00064562">
      <w:pPr>
        <w:spacing w:line="360" w:lineRule="auto"/>
        <w:ind w:left="26"/>
        <w:rPr>
          <w:rFonts w:asciiTheme="minorBidi" w:hAnsiTheme="minorBidi"/>
          <w:szCs w:val="24"/>
          <w:rtl/>
        </w:rPr>
      </w:pPr>
      <w:r w:rsidRPr="00A9350B">
        <w:rPr>
          <w:rFonts w:asciiTheme="minorBidi" w:hAnsiTheme="minorBidi"/>
          <w:szCs w:val="24"/>
          <w:rtl/>
        </w:rPr>
        <w:t xml:space="preserve">הצוות המקצועי לא יוחלף במהלך העבודה </w:t>
      </w:r>
      <w:r w:rsidRPr="00A9350B">
        <w:rPr>
          <w:rFonts w:asciiTheme="minorBidi" w:hAnsiTheme="minorBidi"/>
          <w:szCs w:val="24"/>
          <w:u w:val="single"/>
          <w:rtl/>
        </w:rPr>
        <w:t>ללא</w:t>
      </w:r>
      <w:r w:rsidRPr="00A9350B">
        <w:rPr>
          <w:rFonts w:asciiTheme="minorBidi" w:hAnsiTheme="minorBidi"/>
          <w:szCs w:val="24"/>
          <w:rtl/>
        </w:rPr>
        <w:t xml:space="preserve"> אישור של</w:t>
      </w:r>
      <w:r w:rsidRPr="00A9350B">
        <w:rPr>
          <w:rFonts w:asciiTheme="minorBidi" w:hAnsiTheme="minorBidi" w:hint="cs"/>
          <w:szCs w:val="24"/>
          <w:rtl/>
        </w:rPr>
        <w:t xml:space="preserve"> הממונה מטעם </w:t>
      </w:r>
      <w:r w:rsidRPr="00A9350B">
        <w:rPr>
          <w:rFonts w:asciiTheme="minorBidi" w:hAnsiTheme="minorBidi"/>
          <w:szCs w:val="24"/>
          <w:rtl/>
        </w:rPr>
        <w:t>רשות הגז</w:t>
      </w:r>
      <w:r w:rsidRPr="00A9350B">
        <w:rPr>
          <w:rFonts w:asciiTheme="minorBidi" w:hAnsiTheme="minorBidi" w:hint="cs"/>
          <w:szCs w:val="24"/>
          <w:rtl/>
        </w:rPr>
        <w:t xml:space="preserve"> הטבעי</w:t>
      </w:r>
      <w:r w:rsidRPr="00A9350B">
        <w:rPr>
          <w:rFonts w:asciiTheme="minorBidi" w:hAnsiTheme="minorBidi"/>
          <w:szCs w:val="24"/>
          <w:rtl/>
        </w:rPr>
        <w:t xml:space="preserve">. </w:t>
      </w:r>
    </w:p>
    <w:p w:rsidR="00064562" w:rsidRPr="00A9350B" w:rsidRDefault="00064562" w:rsidP="00064562">
      <w:pPr>
        <w:spacing w:line="360" w:lineRule="auto"/>
        <w:ind w:left="26"/>
        <w:rPr>
          <w:rFonts w:asciiTheme="minorBidi" w:hAnsiTheme="minorBidi"/>
          <w:szCs w:val="24"/>
          <w:rtl/>
        </w:rPr>
      </w:pPr>
      <w:r w:rsidRPr="00A9350B">
        <w:rPr>
          <w:rFonts w:asciiTheme="minorBidi" w:hAnsiTheme="minorBidi"/>
          <w:szCs w:val="24"/>
          <w:rtl/>
        </w:rPr>
        <w:t>רשות הגז תשלב כ"א מקצועי פנימי לצוות הפרויקט של הספק, כ"א זה יוכל בבוא העת לבצע שינויים והתאמות במערכת ללא סיוע הספק.</w:t>
      </w:r>
    </w:p>
    <w:p w:rsidR="00064562" w:rsidRPr="00A9350B" w:rsidRDefault="00064562" w:rsidP="00064562">
      <w:pPr>
        <w:spacing w:line="360" w:lineRule="auto"/>
        <w:ind w:left="26"/>
        <w:rPr>
          <w:rFonts w:asciiTheme="minorBidi" w:hAnsiTheme="minorBidi"/>
          <w:szCs w:val="24"/>
          <w:rtl/>
        </w:rPr>
      </w:pPr>
    </w:p>
    <w:p w:rsidR="00064562" w:rsidRPr="00A9350B" w:rsidRDefault="00064562" w:rsidP="00333CD7">
      <w:pPr>
        <w:pStyle w:val="Header2"/>
        <w:numPr>
          <w:ilvl w:val="1"/>
          <w:numId w:val="42"/>
        </w:numPr>
        <w:outlineLvl w:val="1"/>
        <w:rPr>
          <w:rFonts w:cs="David"/>
          <w:b/>
          <w:bCs/>
          <w:sz w:val="24"/>
        </w:rPr>
      </w:pPr>
      <w:bookmarkStart w:id="190" w:name="_Toc254885037"/>
      <w:r w:rsidRPr="00A9350B">
        <w:rPr>
          <w:rFonts w:cs="David" w:hint="cs"/>
          <w:b/>
          <w:bCs/>
          <w:sz w:val="24"/>
          <w:rtl/>
        </w:rPr>
        <w:t>ניסיון עסקי ומקצועי</w:t>
      </w:r>
      <w:bookmarkEnd w:id="190"/>
    </w:p>
    <w:p w:rsidR="00064562" w:rsidRPr="00A9350B" w:rsidRDefault="00064562" w:rsidP="00064562">
      <w:pPr>
        <w:ind w:left="29"/>
        <w:rPr>
          <w:rFonts w:asciiTheme="minorBidi" w:hAnsiTheme="minorBidi"/>
          <w:szCs w:val="24"/>
          <w:rtl/>
        </w:rPr>
      </w:pPr>
      <w:r w:rsidRPr="00A9350B">
        <w:rPr>
          <w:rFonts w:asciiTheme="minorBidi" w:hAnsiTheme="minorBidi"/>
          <w:szCs w:val="24"/>
          <w:rtl/>
        </w:rPr>
        <w:t>הספק יפרט נתונים של :</w:t>
      </w:r>
    </w:p>
    <w:p w:rsidR="00064562" w:rsidRPr="00A9350B" w:rsidRDefault="00064562" w:rsidP="00064562">
      <w:pPr>
        <w:ind w:left="29"/>
        <w:rPr>
          <w:rFonts w:asciiTheme="minorBidi" w:hAnsiTheme="minorBidi"/>
          <w:szCs w:val="24"/>
          <w:rtl/>
        </w:rPr>
      </w:pPr>
      <w:r w:rsidRPr="00A9350B">
        <w:rPr>
          <w:rFonts w:asciiTheme="minorBidi" w:hAnsiTheme="minorBidi"/>
          <w:szCs w:val="24"/>
          <w:rtl/>
        </w:rPr>
        <w:t>4.4.1</w:t>
      </w:r>
      <w:r w:rsidRPr="00A9350B">
        <w:rPr>
          <w:rFonts w:asciiTheme="minorBidi" w:hAnsiTheme="minorBidi"/>
          <w:szCs w:val="24"/>
          <w:rtl/>
        </w:rPr>
        <w:tab/>
        <w:t>מספר שנות הניסיון הכולל של החברה בענ"א.</w:t>
      </w:r>
    </w:p>
    <w:p w:rsidR="00064562" w:rsidRPr="00A9350B" w:rsidRDefault="00064562" w:rsidP="00064562">
      <w:pPr>
        <w:ind w:left="29"/>
        <w:rPr>
          <w:rFonts w:asciiTheme="minorBidi" w:hAnsiTheme="minorBidi"/>
          <w:szCs w:val="24"/>
          <w:rtl/>
        </w:rPr>
      </w:pPr>
      <w:r w:rsidRPr="00A9350B">
        <w:rPr>
          <w:rFonts w:asciiTheme="minorBidi" w:hAnsiTheme="minorBidi"/>
          <w:szCs w:val="24"/>
          <w:rtl/>
        </w:rPr>
        <w:t>4.4.2</w:t>
      </w:r>
      <w:r w:rsidRPr="00A9350B">
        <w:rPr>
          <w:rFonts w:asciiTheme="minorBidi" w:hAnsiTheme="minorBidi"/>
          <w:szCs w:val="24"/>
          <w:rtl/>
        </w:rPr>
        <w:tab/>
        <w:t xml:space="preserve">מספר שנות הניסיון של החברה בתוכנת המערכת המוצעת. </w:t>
      </w:r>
    </w:p>
    <w:p w:rsidR="00064562" w:rsidRPr="00A9350B" w:rsidRDefault="00064562" w:rsidP="00064562">
      <w:pPr>
        <w:ind w:left="29"/>
        <w:rPr>
          <w:rFonts w:ascii="Arial" w:hAnsi="Arial"/>
          <w:szCs w:val="24"/>
          <w:rtl/>
        </w:rPr>
      </w:pPr>
    </w:p>
    <w:p w:rsidR="00064562" w:rsidRPr="00A9350B" w:rsidRDefault="00064562" w:rsidP="00333CD7">
      <w:pPr>
        <w:pStyle w:val="Header2"/>
        <w:numPr>
          <w:ilvl w:val="1"/>
          <w:numId w:val="42"/>
        </w:numPr>
        <w:outlineLvl w:val="1"/>
        <w:rPr>
          <w:rFonts w:cs="David"/>
          <w:b/>
          <w:bCs/>
          <w:sz w:val="24"/>
        </w:rPr>
      </w:pPr>
      <w:bookmarkStart w:id="191" w:name="_Toc254885038"/>
      <w:r w:rsidRPr="00A9350B">
        <w:rPr>
          <w:rFonts w:cs="David" w:hint="cs"/>
          <w:b/>
          <w:bCs/>
          <w:sz w:val="24"/>
          <w:rtl/>
        </w:rPr>
        <w:t>איתנות פיננסית</w:t>
      </w:r>
      <w:bookmarkEnd w:id="191"/>
    </w:p>
    <w:p w:rsidR="00064562" w:rsidRPr="00A9350B" w:rsidRDefault="00064562" w:rsidP="00064562">
      <w:pPr>
        <w:ind w:left="29"/>
        <w:rPr>
          <w:rFonts w:asciiTheme="minorBidi" w:hAnsiTheme="minorBidi"/>
          <w:szCs w:val="24"/>
          <w:rtl/>
        </w:rPr>
      </w:pPr>
      <w:r w:rsidRPr="00A9350B">
        <w:rPr>
          <w:rFonts w:asciiTheme="minorBidi" w:hAnsiTheme="minorBidi"/>
          <w:szCs w:val="24"/>
          <w:rtl/>
        </w:rPr>
        <w:t>הספק יפרט נתונים של :</w:t>
      </w:r>
    </w:p>
    <w:p w:rsidR="00064562" w:rsidRPr="00A9350B" w:rsidRDefault="00064562" w:rsidP="00064562">
      <w:pPr>
        <w:ind w:left="29"/>
        <w:rPr>
          <w:rFonts w:asciiTheme="minorBidi" w:hAnsiTheme="minorBidi"/>
          <w:szCs w:val="24"/>
          <w:rtl/>
        </w:rPr>
      </w:pPr>
      <w:r w:rsidRPr="00A9350B">
        <w:rPr>
          <w:rFonts w:asciiTheme="minorBidi" w:hAnsiTheme="minorBidi"/>
          <w:szCs w:val="24"/>
          <w:rtl/>
        </w:rPr>
        <w:t>4.5.1</w:t>
      </w:r>
      <w:r w:rsidRPr="00A9350B">
        <w:rPr>
          <w:rFonts w:asciiTheme="minorBidi" w:hAnsiTheme="minorBidi"/>
          <w:szCs w:val="24"/>
          <w:rtl/>
        </w:rPr>
        <w:tab/>
        <w:t>מחזור המכירות של החברה בשנתיים האחרונות  (כל שנה בנפרד)</w:t>
      </w:r>
    </w:p>
    <w:p w:rsidR="00064562" w:rsidRPr="00A9350B" w:rsidRDefault="00064562" w:rsidP="00064562">
      <w:pPr>
        <w:ind w:left="29"/>
        <w:rPr>
          <w:rFonts w:asciiTheme="minorBidi" w:hAnsiTheme="minorBidi"/>
          <w:szCs w:val="24"/>
          <w:rtl/>
        </w:rPr>
      </w:pPr>
      <w:r w:rsidRPr="00A9350B">
        <w:rPr>
          <w:rFonts w:asciiTheme="minorBidi" w:hAnsiTheme="minorBidi"/>
          <w:szCs w:val="24"/>
          <w:rtl/>
        </w:rPr>
        <w:t>4.5.2</w:t>
      </w:r>
      <w:r w:rsidRPr="00A9350B">
        <w:rPr>
          <w:rFonts w:asciiTheme="minorBidi" w:hAnsiTheme="minorBidi"/>
          <w:szCs w:val="24"/>
          <w:rtl/>
        </w:rPr>
        <w:tab/>
        <w:t xml:space="preserve">מספר לקוחות כולל אצלם מותקנת ומיושמת </w:t>
      </w:r>
      <w:r w:rsidRPr="00A9350B">
        <w:rPr>
          <w:rFonts w:asciiTheme="minorBidi" w:hAnsiTheme="minorBidi" w:hint="cs"/>
          <w:szCs w:val="24"/>
          <w:rtl/>
        </w:rPr>
        <w:t>מערכת דומה</w:t>
      </w:r>
      <w:r w:rsidRPr="00A9350B">
        <w:rPr>
          <w:rFonts w:asciiTheme="minorBidi" w:hAnsiTheme="minorBidi"/>
          <w:szCs w:val="24"/>
          <w:rtl/>
        </w:rPr>
        <w:t xml:space="preserve">. </w:t>
      </w:r>
    </w:p>
    <w:p w:rsidR="00064562" w:rsidRPr="00A9350B" w:rsidRDefault="00064562" w:rsidP="00064562">
      <w:pPr>
        <w:ind w:left="29"/>
        <w:rPr>
          <w:rFonts w:asciiTheme="minorBidi" w:hAnsiTheme="minorBidi"/>
          <w:szCs w:val="24"/>
          <w:rtl/>
        </w:rPr>
      </w:pPr>
      <w:r w:rsidRPr="00A9350B">
        <w:rPr>
          <w:rFonts w:asciiTheme="minorBidi" w:hAnsiTheme="minorBidi"/>
          <w:szCs w:val="24"/>
          <w:rtl/>
        </w:rPr>
        <w:t>4.5.3</w:t>
      </w:r>
      <w:r w:rsidRPr="00A9350B">
        <w:rPr>
          <w:rFonts w:asciiTheme="minorBidi" w:hAnsiTheme="minorBidi"/>
          <w:szCs w:val="24"/>
          <w:rtl/>
        </w:rPr>
        <w:tab/>
        <w:t xml:space="preserve">מספר לקוחות חדשים </w:t>
      </w:r>
      <w:r w:rsidRPr="00A9350B">
        <w:rPr>
          <w:rFonts w:asciiTheme="minorBidi" w:hAnsiTheme="minorBidi" w:hint="cs"/>
          <w:szCs w:val="24"/>
          <w:rtl/>
        </w:rPr>
        <w:t>(ב 2010) אצלם מותקנת המערכת המוצעת או דומה לה</w:t>
      </w:r>
      <w:r w:rsidRPr="00A9350B">
        <w:rPr>
          <w:rFonts w:asciiTheme="minorBidi" w:hAnsiTheme="minorBidi"/>
          <w:szCs w:val="24"/>
          <w:rtl/>
        </w:rPr>
        <w:t>.</w:t>
      </w:r>
    </w:p>
    <w:p w:rsidR="00064562" w:rsidRPr="00A9350B" w:rsidRDefault="00064562" w:rsidP="00064562">
      <w:pPr>
        <w:ind w:left="29"/>
        <w:rPr>
          <w:rFonts w:asciiTheme="minorBidi" w:hAnsiTheme="minorBidi"/>
          <w:szCs w:val="24"/>
          <w:rtl/>
        </w:rPr>
      </w:pPr>
      <w:r w:rsidRPr="00A9350B">
        <w:rPr>
          <w:rFonts w:asciiTheme="minorBidi" w:hAnsiTheme="minorBidi"/>
          <w:szCs w:val="24"/>
          <w:rtl/>
        </w:rPr>
        <w:t>4.5.4</w:t>
      </w:r>
      <w:r w:rsidRPr="00A9350B">
        <w:rPr>
          <w:rFonts w:asciiTheme="minorBidi" w:hAnsiTheme="minorBidi"/>
          <w:szCs w:val="24"/>
          <w:rtl/>
        </w:rPr>
        <w:tab/>
        <w:t>מספר עובדים מקצועיים בחברה.</w:t>
      </w:r>
    </w:p>
    <w:p w:rsidR="00064562" w:rsidRPr="00A9350B" w:rsidRDefault="00064562" w:rsidP="00064562">
      <w:pPr>
        <w:ind w:left="29"/>
        <w:rPr>
          <w:rFonts w:ascii="Arial" w:hAnsi="Arial"/>
          <w:szCs w:val="24"/>
          <w:rtl/>
        </w:rPr>
      </w:pPr>
    </w:p>
    <w:p w:rsidR="00064562" w:rsidRPr="00A9350B" w:rsidRDefault="00064562" w:rsidP="00333CD7">
      <w:pPr>
        <w:pStyle w:val="Header2"/>
        <w:numPr>
          <w:ilvl w:val="1"/>
          <w:numId w:val="42"/>
        </w:numPr>
        <w:outlineLvl w:val="1"/>
        <w:rPr>
          <w:rFonts w:cs="David"/>
          <w:b/>
          <w:bCs/>
          <w:sz w:val="24"/>
        </w:rPr>
      </w:pPr>
      <w:bookmarkStart w:id="192" w:name="_Toc254885039"/>
      <w:r w:rsidRPr="00A9350B">
        <w:rPr>
          <w:rFonts w:cs="David" w:hint="cs"/>
          <w:b/>
          <w:bCs/>
          <w:sz w:val="24"/>
          <w:rtl/>
        </w:rPr>
        <w:t>לקוחות והתקנות</w:t>
      </w:r>
      <w:bookmarkEnd w:id="192"/>
    </w:p>
    <w:p w:rsidR="00064562" w:rsidRPr="00A9350B" w:rsidRDefault="00064562" w:rsidP="00064562">
      <w:pPr>
        <w:spacing w:line="360" w:lineRule="auto"/>
        <w:ind w:left="26"/>
        <w:rPr>
          <w:rFonts w:asciiTheme="minorBidi" w:hAnsiTheme="minorBidi"/>
          <w:szCs w:val="24"/>
          <w:rtl/>
        </w:rPr>
      </w:pPr>
      <w:r w:rsidRPr="00A9350B">
        <w:rPr>
          <w:rFonts w:asciiTheme="minorBidi" w:hAnsiTheme="minorBidi"/>
          <w:szCs w:val="24"/>
          <w:rtl/>
        </w:rPr>
        <w:t xml:space="preserve">הספק יפרט את </w:t>
      </w:r>
      <w:r w:rsidRPr="00A9350B">
        <w:rPr>
          <w:rFonts w:asciiTheme="minorBidi" w:hAnsiTheme="minorBidi" w:hint="cs"/>
          <w:szCs w:val="24"/>
          <w:rtl/>
        </w:rPr>
        <w:t>4</w:t>
      </w:r>
      <w:r w:rsidRPr="00A9350B">
        <w:rPr>
          <w:rFonts w:asciiTheme="minorBidi" w:hAnsiTheme="minorBidi"/>
          <w:szCs w:val="24"/>
          <w:rtl/>
        </w:rPr>
        <w:t xml:space="preserve"> לקוחותיו האחרונים להם נמכרה ויושמה התוכנה המוצעת על פי המפורט בטבלה הבאה. הספק רשאי להוסיף לקוחות נוספים רלוונטים מהתחום ה</w:t>
      </w:r>
      <w:r w:rsidRPr="00A9350B">
        <w:rPr>
          <w:rFonts w:asciiTheme="minorBidi" w:hAnsiTheme="minorBidi" w:hint="cs"/>
          <w:szCs w:val="24"/>
          <w:rtl/>
        </w:rPr>
        <w:t xml:space="preserve">ציבורי/ממשלתי/הנדסי.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4"/>
        <w:gridCol w:w="1440"/>
        <w:gridCol w:w="900"/>
        <w:gridCol w:w="3060"/>
        <w:gridCol w:w="1440"/>
        <w:gridCol w:w="1188"/>
      </w:tblGrid>
      <w:tr w:rsidR="00064562" w:rsidRPr="00A9350B" w:rsidTr="004D03DB">
        <w:tc>
          <w:tcPr>
            <w:tcW w:w="494" w:type="dxa"/>
            <w:shd w:val="clear" w:color="auto" w:fill="E6E6E6"/>
          </w:tcPr>
          <w:p w:rsidR="00064562" w:rsidRPr="00A9350B" w:rsidRDefault="00064562" w:rsidP="004D03DB">
            <w:pPr>
              <w:spacing w:line="360" w:lineRule="auto"/>
              <w:jc w:val="center"/>
              <w:rPr>
                <w:rFonts w:ascii="Arial" w:hAnsi="Arial"/>
                <w:b/>
                <w:bCs/>
                <w:szCs w:val="24"/>
                <w:rtl/>
              </w:rPr>
            </w:pPr>
            <w:r w:rsidRPr="00A9350B">
              <w:rPr>
                <w:rFonts w:ascii="Arial" w:hAnsi="Arial" w:hint="cs"/>
                <w:b/>
                <w:bCs/>
                <w:szCs w:val="24"/>
                <w:rtl/>
              </w:rPr>
              <w:t>#</w:t>
            </w:r>
          </w:p>
        </w:tc>
        <w:tc>
          <w:tcPr>
            <w:tcW w:w="1440" w:type="dxa"/>
            <w:shd w:val="clear" w:color="auto" w:fill="E6E6E6"/>
          </w:tcPr>
          <w:p w:rsidR="00064562" w:rsidRPr="00A9350B" w:rsidRDefault="00064562" w:rsidP="004D03DB">
            <w:pPr>
              <w:spacing w:line="360" w:lineRule="auto"/>
              <w:jc w:val="center"/>
              <w:rPr>
                <w:rFonts w:ascii="Arial" w:hAnsi="Arial"/>
                <w:b/>
                <w:bCs/>
                <w:szCs w:val="24"/>
                <w:rtl/>
              </w:rPr>
            </w:pPr>
            <w:r w:rsidRPr="00A9350B">
              <w:rPr>
                <w:rFonts w:ascii="Arial" w:hAnsi="Arial" w:hint="cs"/>
                <w:b/>
                <w:bCs/>
                <w:szCs w:val="24"/>
                <w:rtl/>
              </w:rPr>
              <w:t>שם הלקוח</w:t>
            </w:r>
          </w:p>
        </w:tc>
        <w:tc>
          <w:tcPr>
            <w:tcW w:w="900" w:type="dxa"/>
            <w:shd w:val="clear" w:color="auto" w:fill="E6E6E6"/>
          </w:tcPr>
          <w:p w:rsidR="00064562" w:rsidRPr="00A9350B" w:rsidRDefault="00064562" w:rsidP="004D03DB">
            <w:pPr>
              <w:spacing w:line="360" w:lineRule="auto"/>
              <w:jc w:val="center"/>
              <w:rPr>
                <w:rFonts w:ascii="Arial" w:hAnsi="Arial"/>
                <w:b/>
                <w:bCs/>
                <w:szCs w:val="24"/>
                <w:rtl/>
              </w:rPr>
            </w:pPr>
            <w:r w:rsidRPr="00A9350B">
              <w:rPr>
                <w:rFonts w:ascii="Arial" w:hAnsi="Arial" w:hint="cs"/>
                <w:b/>
                <w:bCs/>
                <w:szCs w:val="24"/>
                <w:rtl/>
              </w:rPr>
              <w:t xml:space="preserve">שנת </w:t>
            </w:r>
          </w:p>
          <w:p w:rsidR="00064562" w:rsidRPr="00A9350B" w:rsidRDefault="00064562" w:rsidP="004D03DB">
            <w:pPr>
              <w:spacing w:line="360" w:lineRule="auto"/>
              <w:jc w:val="center"/>
              <w:rPr>
                <w:rFonts w:ascii="Arial" w:hAnsi="Arial"/>
                <w:b/>
                <w:bCs/>
                <w:szCs w:val="24"/>
                <w:rtl/>
              </w:rPr>
            </w:pPr>
            <w:r w:rsidRPr="00A9350B">
              <w:rPr>
                <w:rFonts w:ascii="Arial" w:hAnsi="Arial" w:hint="cs"/>
                <w:b/>
                <w:bCs/>
                <w:szCs w:val="24"/>
                <w:rtl/>
              </w:rPr>
              <w:t>ביצוע</w:t>
            </w:r>
          </w:p>
        </w:tc>
        <w:tc>
          <w:tcPr>
            <w:tcW w:w="3060" w:type="dxa"/>
            <w:shd w:val="clear" w:color="auto" w:fill="E6E6E6"/>
          </w:tcPr>
          <w:p w:rsidR="00064562" w:rsidRPr="00A9350B" w:rsidRDefault="00064562" w:rsidP="004D03DB">
            <w:pPr>
              <w:spacing w:line="360" w:lineRule="auto"/>
              <w:jc w:val="center"/>
              <w:rPr>
                <w:rFonts w:ascii="Arial" w:hAnsi="Arial"/>
                <w:b/>
                <w:bCs/>
                <w:szCs w:val="24"/>
                <w:rtl/>
              </w:rPr>
            </w:pPr>
            <w:r w:rsidRPr="00A9350B">
              <w:rPr>
                <w:rFonts w:ascii="Arial" w:hAnsi="Arial" w:hint="cs"/>
                <w:b/>
                <w:bCs/>
                <w:szCs w:val="24"/>
                <w:rtl/>
              </w:rPr>
              <w:t>תאור הפרויקט</w:t>
            </w:r>
          </w:p>
        </w:tc>
        <w:tc>
          <w:tcPr>
            <w:tcW w:w="1440" w:type="dxa"/>
            <w:shd w:val="clear" w:color="auto" w:fill="E6E6E6"/>
          </w:tcPr>
          <w:p w:rsidR="00064562" w:rsidRPr="00A9350B" w:rsidRDefault="00064562" w:rsidP="004D03DB">
            <w:pPr>
              <w:spacing w:line="360" w:lineRule="auto"/>
              <w:jc w:val="center"/>
              <w:rPr>
                <w:rFonts w:ascii="Arial" w:hAnsi="Arial"/>
                <w:b/>
                <w:bCs/>
                <w:szCs w:val="24"/>
                <w:rtl/>
              </w:rPr>
            </w:pPr>
            <w:r w:rsidRPr="00A9350B">
              <w:rPr>
                <w:rFonts w:ascii="Arial" w:hAnsi="Arial" w:hint="cs"/>
                <w:b/>
                <w:bCs/>
                <w:szCs w:val="24"/>
                <w:rtl/>
              </w:rPr>
              <w:t>שם ממליץ ותפקידו</w:t>
            </w:r>
          </w:p>
        </w:tc>
        <w:tc>
          <w:tcPr>
            <w:tcW w:w="1188" w:type="dxa"/>
            <w:shd w:val="clear" w:color="auto" w:fill="E6E6E6"/>
          </w:tcPr>
          <w:p w:rsidR="00064562" w:rsidRPr="00A9350B" w:rsidRDefault="00064562" w:rsidP="004D03DB">
            <w:pPr>
              <w:spacing w:line="360" w:lineRule="auto"/>
              <w:jc w:val="center"/>
              <w:rPr>
                <w:rFonts w:ascii="Arial" w:hAnsi="Arial"/>
                <w:b/>
                <w:bCs/>
                <w:szCs w:val="24"/>
                <w:rtl/>
              </w:rPr>
            </w:pPr>
            <w:r w:rsidRPr="00A9350B">
              <w:rPr>
                <w:rFonts w:ascii="Arial" w:hAnsi="Arial" w:hint="cs"/>
                <w:b/>
                <w:bCs/>
                <w:szCs w:val="24"/>
                <w:rtl/>
              </w:rPr>
              <w:t>טלפון</w:t>
            </w:r>
          </w:p>
        </w:tc>
      </w:tr>
      <w:tr w:rsidR="00064562" w:rsidRPr="00A9350B" w:rsidTr="004D03DB">
        <w:tc>
          <w:tcPr>
            <w:tcW w:w="494" w:type="dxa"/>
          </w:tcPr>
          <w:p w:rsidR="00064562" w:rsidRPr="00A9350B" w:rsidRDefault="00064562" w:rsidP="004D03DB">
            <w:pPr>
              <w:spacing w:line="360" w:lineRule="auto"/>
              <w:rPr>
                <w:rFonts w:ascii="Arial" w:hAnsi="Arial"/>
                <w:szCs w:val="24"/>
                <w:rtl/>
              </w:rPr>
            </w:pPr>
            <w:r w:rsidRPr="00A9350B">
              <w:rPr>
                <w:rFonts w:ascii="Arial" w:hAnsi="Arial" w:hint="cs"/>
                <w:szCs w:val="24"/>
                <w:rtl/>
              </w:rPr>
              <w:t>1</w:t>
            </w:r>
          </w:p>
        </w:tc>
        <w:tc>
          <w:tcPr>
            <w:tcW w:w="1440" w:type="dxa"/>
          </w:tcPr>
          <w:p w:rsidR="00064562" w:rsidRPr="00A9350B" w:rsidRDefault="00064562" w:rsidP="004D03DB">
            <w:pPr>
              <w:spacing w:line="360" w:lineRule="auto"/>
              <w:rPr>
                <w:rFonts w:ascii="Arial" w:hAnsi="Arial"/>
                <w:szCs w:val="24"/>
                <w:rtl/>
              </w:rPr>
            </w:pPr>
          </w:p>
        </w:tc>
        <w:tc>
          <w:tcPr>
            <w:tcW w:w="900" w:type="dxa"/>
          </w:tcPr>
          <w:p w:rsidR="00064562" w:rsidRPr="00A9350B" w:rsidRDefault="00064562" w:rsidP="004D03DB">
            <w:pPr>
              <w:spacing w:line="360" w:lineRule="auto"/>
              <w:rPr>
                <w:rFonts w:ascii="Arial" w:hAnsi="Arial"/>
                <w:szCs w:val="24"/>
                <w:rtl/>
              </w:rPr>
            </w:pPr>
          </w:p>
        </w:tc>
        <w:tc>
          <w:tcPr>
            <w:tcW w:w="3060" w:type="dxa"/>
          </w:tcPr>
          <w:p w:rsidR="00064562" w:rsidRPr="00A9350B" w:rsidRDefault="00064562" w:rsidP="004D03DB">
            <w:pPr>
              <w:spacing w:line="360" w:lineRule="auto"/>
              <w:rPr>
                <w:rFonts w:ascii="Arial" w:hAnsi="Arial"/>
                <w:szCs w:val="24"/>
                <w:rtl/>
              </w:rPr>
            </w:pPr>
          </w:p>
        </w:tc>
        <w:tc>
          <w:tcPr>
            <w:tcW w:w="1440" w:type="dxa"/>
          </w:tcPr>
          <w:p w:rsidR="00064562" w:rsidRPr="00A9350B" w:rsidRDefault="00064562" w:rsidP="004D03DB">
            <w:pPr>
              <w:spacing w:line="360" w:lineRule="auto"/>
              <w:rPr>
                <w:rFonts w:ascii="Arial" w:hAnsi="Arial"/>
                <w:szCs w:val="24"/>
                <w:rtl/>
              </w:rPr>
            </w:pPr>
          </w:p>
        </w:tc>
        <w:tc>
          <w:tcPr>
            <w:tcW w:w="1188" w:type="dxa"/>
          </w:tcPr>
          <w:p w:rsidR="00064562" w:rsidRPr="00A9350B" w:rsidRDefault="00064562" w:rsidP="004D03DB">
            <w:pPr>
              <w:spacing w:line="360" w:lineRule="auto"/>
              <w:rPr>
                <w:rFonts w:ascii="Arial" w:hAnsi="Arial"/>
                <w:szCs w:val="24"/>
                <w:rtl/>
              </w:rPr>
            </w:pPr>
          </w:p>
        </w:tc>
      </w:tr>
      <w:tr w:rsidR="00064562" w:rsidRPr="00A9350B" w:rsidTr="004D03DB">
        <w:tc>
          <w:tcPr>
            <w:tcW w:w="494" w:type="dxa"/>
          </w:tcPr>
          <w:p w:rsidR="00064562" w:rsidRPr="00A9350B" w:rsidRDefault="00064562" w:rsidP="004D03DB">
            <w:pPr>
              <w:spacing w:line="360" w:lineRule="auto"/>
              <w:rPr>
                <w:rFonts w:ascii="Arial" w:hAnsi="Arial"/>
                <w:szCs w:val="24"/>
                <w:rtl/>
              </w:rPr>
            </w:pPr>
            <w:r w:rsidRPr="00A9350B">
              <w:rPr>
                <w:rFonts w:ascii="Arial" w:hAnsi="Arial" w:hint="cs"/>
                <w:szCs w:val="24"/>
                <w:rtl/>
              </w:rPr>
              <w:t>2</w:t>
            </w:r>
          </w:p>
        </w:tc>
        <w:tc>
          <w:tcPr>
            <w:tcW w:w="1440" w:type="dxa"/>
          </w:tcPr>
          <w:p w:rsidR="00064562" w:rsidRPr="00A9350B" w:rsidRDefault="00064562" w:rsidP="004D03DB">
            <w:pPr>
              <w:spacing w:line="360" w:lineRule="auto"/>
              <w:rPr>
                <w:rFonts w:ascii="Arial" w:hAnsi="Arial"/>
                <w:szCs w:val="24"/>
                <w:rtl/>
              </w:rPr>
            </w:pPr>
          </w:p>
        </w:tc>
        <w:tc>
          <w:tcPr>
            <w:tcW w:w="900" w:type="dxa"/>
          </w:tcPr>
          <w:p w:rsidR="00064562" w:rsidRPr="00A9350B" w:rsidRDefault="00064562" w:rsidP="004D03DB">
            <w:pPr>
              <w:spacing w:line="360" w:lineRule="auto"/>
              <w:rPr>
                <w:rFonts w:ascii="Arial" w:hAnsi="Arial"/>
                <w:szCs w:val="24"/>
                <w:rtl/>
              </w:rPr>
            </w:pPr>
          </w:p>
        </w:tc>
        <w:tc>
          <w:tcPr>
            <w:tcW w:w="3060" w:type="dxa"/>
          </w:tcPr>
          <w:p w:rsidR="00064562" w:rsidRPr="00A9350B" w:rsidRDefault="00064562" w:rsidP="004D03DB">
            <w:pPr>
              <w:spacing w:line="360" w:lineRule="auto"/>
              <w:rPr>
                <w:rFonts w:ascii="Arial" w:hAnsi="Arial"/>
                <w:szCs w:val="24"/>
                <w:rtl/>
              </w:rPr>
            </w:pPr>
          </w:p>
        </w:tc>
        <w:tc>
          <w:tcPr>
            <w:tcW w:w="1440" w:type="dxa"/>
          </w:tcPr>
          <w:p w:rsidR="00064562" w:rsidRPr="00A9350B" w:rsidRDefault="00064562" w:rsidP="004D03DB">
            <w:pPr>
              <w:spacing w:line="360" w:lineRule="auto"/>
              <w:rPr>
                <w:rFonts w:ascii="Arial" w:hAnsi="Arial"/>
                <w:szCs w:val="24"/>
                <w:rtl/>
              </w:rPr>
            </w:pPr>
          </w:p>
        </w:tc>
        <w:tc>
          <w:tcPr>
            <w:tcW w:w="1188" w:type="dxa"/>
          </w:tcPr>
          <w:p w:rsidR="00064562" w:rsidRPr="00A9350B" w:rsidRDefault="00064562" w:rsidP="004D03DB">
            <w:pPr>
              <w:spacing w:line="360" w:lineRule="auto"/>
              <w:rPr>
                <w:rFonts w:ascii="Arial" w:hAnsi="Arial"/>
                <w:szCs w:val="24"/>
                <w:rtl/>
              </w:rPr>
            </w:pPr>
          </w:p>
        </w:tc>
      </w:tr>
      <w:tr w:rsidR="00064562" w:rsidRPr="00A9350B" w:rsidTr="004D03DB">
        <w:tc>
          <w:tcPr>
            <w:tcW w:w="494" w:type="dxa"/>
          </w:tcPr>
          <w:p w:rsidR="00064562" w:rsidRPr="00A9350B" w:rsidRDefault="00064562" w:rsidP="004D03DB">
            <w:pPr>
              <w:spacing w:line="360" w:lineRule="auto"/>
              <w:rPr>
                <w:rFonts w:ascii="Arial" w:hAnsi="Arial"/>
                <w:szCs w:val="24"/>
                <w:rtl/>
              </w:rPr>
            </w:pPr>
            <w:r w:rsidRPr="00A9350B">
              <w:rPr>
                <w:rFonts w:ascii="Arial" w:hAnsi="Arial" w:hint="cs"/>
                <w:szCs w:val="24"/>
                <w:rtl/>
              </w:rPr>
              <w:t>3</w:t>
            </w:r>
          </w:p>
        </w:tc>
        <w:tc>
          <w:tcPr>
            <w:tcW w:w="1440" w:type="dxa"/>
          </w:tcPr>
          <w:p w:rsidR="00064562" w:rsidRPr="00A9350B" w:rsidRDefault="00064562" w:rsidP="004D03DB">
            <w:pPr>
              <w:spacing w:line="360" w:lineRule="auto"/>
              <w:rPr>
                <w:rFonts w:ascii="Arial" w:hAnsi="Arial"/>
                <w:szCs w:val="24"/>
                <w:rtl/>
              </w:rPr>
            </w:pPr>
          </w:p>
        </w:tc>
        <w:tc>
          <w:tcPr>
            <w:tcW w:w="900" w:type="dxa"/>
          </w:tcPr>
          <w:p w:rsidR="00064562" w:rsidRPr="00A9350B" w:rsidRDefault="00064562" w:rsidP="004D03DB">
            <w:pPr>
              <w:spacing w:line="360" w:lineRule="auto"/>
              <w:rPr>
                <w:rFonts w:ascii="Arial" w:hAnsi="Arial"/>
                <w:szCs w:val="24"/>
                <w:rtl/>
              </w:rPr>
            </w:pPr>
          </w:p>
        </w:tc>
        <w:tc>
          <w:tcPr>
            <w:tcW w:w="3060" w:type="dxa"/>
          </w:tcPr>
          <w:p w:rsidR="00064562" w:rsidRPr="00A9350B" w:rsidRDefault="00064562" w:rsidP="004D03DB">
            <w:pPr>
              <w:spacing w:line="360" w:lineRule="auto"/>
              <w:rPr>
                <w:rFonts w:ascii="Arial" w:hAnsi="Arial"/>
                <w:szCs w:val="24"/>
                <w:rtl/>
              </w:rPr>
            </w:pPr>
          </w:p>
        </w:tc>
        <w:tc>
          <w:tcPr>
            <w:tcW w:w="1440" w:type="dxa"/>
          </w:tcPr>
          <w:p w:rsidR="00064562" w:rsidRPr="00A9350B" w:rsidRDefault="00064562" w:rsidP="004D03DB">
            <w:pPr>
              <w:spacing w:line="360" w:lineRule="auto"/>
              <w:rPr>
                <w:rFonts w:ascii="Arial" w:hAnsi="Arial"/>
                <w:szCs w:val="24"/>
                <w:rtl/>
              </w:rPr>
            </w:pPr>
          </w:p>
        </w:tc>
        <w:tc>
          <w:tcPr>
            <w:tcW w:w="1188" w:type="dxa"/>
          </w:tcPr>
          <w:p w:rsidR="00064562" w:rsidRPr="00A9350B" w:rsidRDefault="00064562" w:rsidP="004D03DB">
            <w:pPr>
              <w:spacing w:line="360" w:lineRule="auto"/>
              <w:rPr>
                <w:rFonts w:ascii="Arial" w:hAnsi="Arial"/>
                <w:szCs w:val="24"/>
                <w:rtl/>
              </w:rPr>
            </w:pPr>
          </w:p>
        </w:tc>
      </w:tr>
      <w:tr w:rsidR="00064562" w:rsidRPr="00A9350B" w:rsidTr="004D03DB">
        <w:tc>
          <w:tcPr>
            <w:tcW w:w="494" w:type="dxa"/>
          </w:tcPr>
          <w:p w:rsidR="00064562" w:rsidRPr="00A9350B" w:rsidRDefault="00064562" w:rsidP="004D03DB">
            <w:pPr>
              <w:spacing w:line="360" w:lineRule="auto"/>
              <w:rPr>
                <w:rFonts w:ascii="Arial" w:hAnsi="Arial"/>
                <w:szCs w:val="24"/>
                <w:rtl/>
              </w:rPr>
            </w:pPr>
            <w:r w:rsidRPr="00A9350B">
              <w:rPr>
                <w:rFonts w:ascii="Arial" w:hAnsi="Arial" w:hint="cs"/>
                <w:szCs w:val="24"/>
                <w:rtl/>
              </w:rPr>
              <w:t>4</w:t>
            </w:r>
          </w:p>
        </w:tc>
        <w:tc>
          <w:tcPr>
            <w:tcW w:w="1440" w:type="dxa"/>
          </w:tcPr>
          <w:p w:rsidR="00064562" w:rsidRPr="00A9350B" w:rsidRDefault="00064562" w:rsidP="004D03DB">
            <w:pPr>
              <w:spacing w:line="360" w:lineRule="auto"/>
              <w:rPr>
                <w:rFonts w:ascii="Arial" w:hAnsi="Arial"/>
                <w:szCs w:val="24"/>
                <w:rtl/>
              </w:rPr>
            </w:pPr>
          </w:p>
        </w:tc>
        <w:tc>
          <w:tcPr>
            <w:tcW w:w="900" w:type="dxa"/>
          </w:tcPr>
          <w:p w:rsidR="00064562" w:rsidRPr="00A9350B" w:rsidRDefault="00064562" w:rsidP="004D03DB">
            <w:pPr>
              <w:spacing w:line="360" w:lineRule="auto"/>
              <w:rPr>
                <w:rFonts w:ascii="Arial" w:hAnsi="Arial"/>
                <w:szCs w:val="24"/>
                <w:rtl/>
              </w:rPr>
            </w:pPr>
          </w:p>
        </w:tc>
        <w:tc>
          <w:tcPr>
            <w:tcW w:w="3060" w:type="dxa"/>
          </w:tcPr>
          <w:p w:rsidR="00064562" w:rsidRPr="00A9350B" w:rsidRDefault="00064562" w:rsidP="004D03DB">
            <w:pPr>
              <w:spacing w:line="360" w:lineRule="auto"/>
              <w:rPr>
                <w:rFonts w:ascii="Arial" w:hAnsi="Arial"/>
                <w:szCs w:val="24"/>
                <w:rtl/>
              </w:rPr>
            </w:pPr>
          </w:p>
        </w:tc>
        <w:tc>
          <w:tcPr>
            <w:tcW w:w="1440" w:type="dxa"/>
          </w:tcPr>
          <w:p w:rsidR="00064562" w:rsidRPr="00A9350B" w:rsidRDefault="00064562" w:rsidP="004D03DB">
            <w:pPr>
              <w:spacing w:line="360" w:lineRule="auto"/>
              <w:rPr>
                <w:rFonts w:ascii="Arial" w:hAnsi="Arial"/>
                <w:szCs w:val="24"/>
                <w:rtl/>
              </w:rPr>
            </w:pPr>
          </w:p>
        </w:tc>
        <w:tc>
          <w:tcPr>
            <w:tcW w:w="1188" w:type="dxa"/>
          </w:tcPr>
          <w:p w:rsidR="00064562" w:rsidRPr="00A9350B" w:rsidRDefault="00064562" w:rsidP="004D03DB">
            <w:pPr>
              <w:spacing w:line="360" w:lineRule="auto"/>
              <w:rPr>
                <w:rFonts w:ascii="Arial" w:hAnsi="Arial"/>
                <w:szCs w:val="24"/>
                <w:rtl/>
              </w:rPr>
            </w:pPr>
          </w:p>
        </w:tc>
      </w:tr>
    </w:tbl>
    <w:p w:rsidR="00064562" w:rsidRPr="00A9350B" w:rsidRDefault="00064562" w:rsidP="00064562">
      <w:pPr>
        <w:spacing w:line="360" w:lineRule="auto"/>
        <w:rPr>
          <w:rFonts w:asciiTheme="minorBidi" w:hAnsiTheme="minorBidi"/>
          <w:szCs w:val="24"/>
          <w:rtl/>
        </w:rPr>
      </w:pPr>
      <w:r w:rsidRPr="00A9350B">
        <w:rPr>
          <w:rFonts w:asciiTheme="minorBidi" w:hAnsiTheme="minorBidi"/>
          <w:szCs w:val="24"/>
          <w:rtl/>
        </w:rPr>
        <w:t>רשות הגז שומרת לעצמה את הזכות לפנות לממליצים לקבלת חוות דעת.</w:t>
      </w:r>
    </w:p>
    <w:p w:rsidR="00064562" w:rsidRPr="00A9350B" w:rsidRDefault="00064562" w:rsidP="00333CD7">
      <w:pPr>
        <w:pStyle w:val="Header2"/>
        <w:numPr>
          <w:ilvl w:val="1"/>
          <w:numId w:val="42"/>
        </w:numPr>
        <w:outlineLvl w:val="1"/>
        <w:rPr>
          <w:rFonts w:cs="David"/>
          <w:b/>
          <w:bCs/>
          <w:sz w:val="24"/>
        </w:rPr>
      </w:pPr>
      <w:bookmarkStart w:id="193" w:name="_Toc254885040"/>
      <w:r w:rsidRPr="00A9350B">
        <w:rPr>
          <w:rFonts w:cs="David" w:hint="cs"/>
          <w:b/>
          <w:bCs/>
          <w:sz w:val="24"/>
          <w:rtl/>
        </w:rPr>
        <w:t>הסמכה לתקנים</w:t>
      </w:r>
      <w:bookmarkEnd w:id="193"/>
    </w:p>
    <w:p w:rsidR="00064562" w:rsidRPr="00A9350B" w:rsidRDefault="00064562" w:rsidP="00064562">
      <w:pPr>
        <w:pStyle w:val="Header2"/>
        <w:numPr>
          <w:ilvl w:val="0"/>
          <w:numId w:val="0"/>
        </w:numPr>
        <w:ind w:left="26"/>
        <w:rPr>
          <w:rFonts w:cs="David"/>
          <w:b/>
          <w:bCs/>
          <w:sz w:val="24"/>
          <w:rtl/>
        </w:rPr>
      </w:pPr>
      <w:r w:rsidRPr="00A9350B">
        <w:rPr>
          <w:rFonts w:ascii="Arial" w:hAnsi="Arial" w:cs="David"/>
          <w:sz w:val="24"/>
          <w:rtl/>
        </w:rPr>
        <w:t>הספק יפרט מידת ההסמכה לתק</w:t>
      </w:r>
      <w:r w:rsidRPr="00A9350B">
        <w:rPr>
          <w:rFonts w:ascii="Arial" w:hAnsi="Arial" w:cs="David" w:hint="cs"/>
          <w:sz w:val="24"/>
          <w:rtl/>
        </w:rPr>
        <w:t>נים הרלוונטיים לפיתוח המערכת</w:t>
      </w:r>
      <w:r w:rsidRPr="00A9350B">
        <w:rPr>
          <w:rFonts w:ascii="Arial" w:hAnsi="Arial" w:cs="David"/>
          <w:sz w:val="24"/>
          <w:rtl/>
        </w:rPr>
        <w:t xml:space="preserve"> (סוג התקן, טיב ההסמכה).</w:t>
      </w:r>
    </w:p>
    <w:p w:rsidR="00064562" w:rsidRPr="00A9350B" w:rsidRDefault="00064562" w:rsidP="00333CD7">
      <w:pPr>
        <w:pStyle w:val="Header2"/>
        <w:numPr>
          <w:ilvl w:val="1"/>
          <w:numId w:val="42"/>
        </w:numPr>
        <w:outlineLvl w:val="1"/>
        <w:rPr>
          <w:rFonts w:cs="David"/>
          <w:b/>
          <w:bCs/>
          <w:sz w:val="24"/>
        </w:rPr>
      </w:pPr>
      <w:bookmarkStart w:id="194" w:name="_Toc254885041"/>
      <w:r w:rsidRPr="00A9350B">
        <w:rPr>
          <w:rFonts w:cs="David" w:hint="cs"/>
          <w:b/>
          <w:bCs/>
          <w:sz w:val="24"/>
          <w:rtl/>
        </w:rPr>
        <w:t>תוכנית יישום</w:t>
      </w:r>
      <w:bookmarkEnd w:id="194"/>
    </w:p>
    <w:p w:rsidR="00064562" w:rsidRPr="00A9350B" w:rsidRDefault="00064562" w:rsidP="00064562">
      <w:pPr>
        <w:ind w:left="29"/>
        <w:rPr>
          <w:rFonts w:asciiTheme="minorBidi" w:hAnsiTheme="minorBidi"/>
          <w:szCs w:val="24"/>
          <w:rtl/>
        </w:rPr>
      </w:pPr>
      <w:r w:rsidRPr="00A9350B">
        <w:rPr>
          <w:rFonts w:asciiTheme="minorBidi" w:hAnsiTheme="minorBidi"/>
          <w:szCs w:val="24"/>
          <w:rtl/>
        </w:rPr>
        <w:t xml:space="preserve">הספק יצרף תוכנית יישום מפורטת שתכלול שיטת עבודה, </w:t>
      </w:r>
      <w:r w:rsidRPr="00A9350B">
        <w:rPr>
          <w:rFonts w:asciiTheme="minorBidi" w:hAnsiTheme="minorBidi" w:hint="cs"/>
          <w:szCs w:val="24"/>
          <w:rtl/>
        </w:rPr>
        <w:t xml:space="preserve">סביבות עבודה, </w:t>
      </w:r>
      <w:r w:rsidRPr="00A9350B">
        <w:rPr>
          <w:rFonts w:asciiTheme="minorBidi" w:hAnsiTheme="minorBidi"/>
          <w:szCs w:val="24"/>
          <w:rtl/>
        </w:rPr>
        <w:t>מתודולוגיית יישום ולוחות זמנים.</w:t>
      </w:r>
    </w:p>
    <w:p w:rsidR="00064562" w:rsidRPr="00A9350B" w:rsidRDefault="00064562" w:rsidP="00064562">
      <w:pPr>
        <w:ind w:left="29"/>
        <w:rPr>
          <w:rFonts w:asciiTheme="minorBidi" w:hAnsiTheme="minorBidi"/>
          <w:szCs w:val="24"/>
          <w:rtl/>
        </w:rPr>
      </w:pPr>
      <w:r w:rsidRPr="00A9350B">
        <w:rPr>
          <w:rFonts w:asciiTheme="minorBidi" w:hAnsiTheme="minorBidi"/>
          <w:szCs w:val="24"/>
          <w:rtl/>
        </w:rPr>
        <w:t>יש לפרט:</w:t>
      </w:r>
    </w:p>
    <w:p w:rsidR="00064562" w:rsidRPr="00A9350B" w:rsidRDefault="00064562" w:rsidP="00333CD7">
      <w:pPr>
        <w:numPr>
          <w:ilvl w:val="0"/>
          <w:numId w:val="43"/>
        </w:numPr>
        <w:spacing w:after="200"/>
        <w:jc w:val="both"/>
        <w:rPr>
          <w:rFonts w:asciiTheme="minorBidi" w:hAnsiTheme="minorBidi"/>
          <w:szCs w:val="24"/>
        </w:rPr>
      </w:pPr>
      <w:r w:rsidRPr="00A9350B">
        <w:rPr>
          <w:rFonts w:asciiTheme="minorBidi" w:hAnsiTheme="minorBidi"/>
          <w:szCs w:val="24"/>
          <w:rtl/>
        </w:rPr>
        <w:t>ביצוע אפיון מפורט וניתוח פערים</w:t>
      </w:r>
    </w:p>
    <w:p w:rsidR="00064562" w:rsidRPr="00A9350B" w:rsidRDefault="00064562" w:rsidP="00333CD7">
      <w:pPr>
        <w:numPr>
          <w:ilvl w:val="0"/>
          <w:numId w:val="43"/>
        </w:numPr>
        <w:spacing w:after="200"/>
        <w:jc w:val="both"/>
        <w:rPr>
          <w:rFonts w:asciiTheme="minorBidi" w:hAnsiTheme="minorBidi"/>
          <w:szCs w:val="24"/>
          <w:rtl/>
        </w:rPr>
      </w:pPr>
      <w:r w:rsidRPr="00A9350B">
        <w:rPr>
          <w:rFonts w:asciiTheme="minorBidi" w:hAnsiTheme="minorBidi" w:hint="cs"/>
          <w:szCs w:val="24"/>
          <w:rtl/>
        </w:rPr>
        <w:t xml:space="preserve">סביבות עבודה ומעבר מפיתוח לייצור </w:t>
      </w:r>
    </w:p>
    <w:p w:rsidR="00064562" w:rsidRPr="00A9350B" w:rsidRDefault="00064562" w:rsidP="00333CD7">
      <w:pPr>
        <w:numPr>
          <w:ilvl w:val="0"/>
          <w:numId w:val="43"/>
        </w:numPr>
        <w:spacing w:after="200"/>
        <w:jc w:val="both"/>
        <w:rPr>
          <w:rFonts w:asciiTheme="minorBidi" w:hAnsiTheme="minorBidi"/>
          <w:szCs w:val="24"/>
          <w:rtl/>
        </w:rPr>
      </w:pPr>
      <w:r w:rsidRPr="00A9350B">
        <w:rPr>
          <w:rFonts w:asciiTheme="minorBidi" w:hAnsiTheme="minorBidi"/>
          <w:szCs w:val="24"/>
          <w:rtl/>
        </w:rPr>
        <w:t xml:space="preserve">תכנית ההתקנות </w:t>
      </w:r>
    </w:p>
    <w:p w:rsidR="00064562" w:rsidRPr="00A9350B" w:rsidRDefault="00064562" w:rsidP="00333CD7">
      <w:pPr>
        <w:numPr>
          <w:ilvl w:val="0"/>
          <w:numId w:val="43"/>
        </w:numPr>
        <w:spacing w:after="200"/>
        <w:jc w:val="both"/>
        <w:rPr>
          <w:rFonts w:asciiTheme="minorBidi" w:hAnsiTheme="minorBidi"/>
          <w:szCs w:val="24"/>
          <w:rtl/>
        </w:rPr>
      </w:pPr>
      <w:r w:rsidRPr="00A9350B">
        <w:rPr>
          <w:rFonts w:asciiTheme="minorBidi" w:hAnsiTheme="minorBidi"/>
          <w:szCs w:val="24"/>
          <w:rtl/>
        </w:rPr>
        <w:t xml:space="preserve">תכנית פיתוח והתאמות (כולל פיתוחים והתאמות הנדרשים בצד הרשות הגז) </w:t>
      </w:r>
    </w:p>
    <w:p w:rsidR="00064562" w:rsidRPr="00A9350B" w:rsidRDefault="00064562" w:rsidP="00333CD7">
      <w:pPr>
        <w:numPr>
          <w:ilvl w:val="0"/>
          <w:numId w:val="43"/>
        </w:numPr>
        <w:spacing w:after="200"/>
        <w:jc w:val="both"/>
        <w:rPr>
          <w:rFonts w:asciiTheme="minorBidi" w:hAnsiTheme="minorBidi"/>
          <w:szCs w:val="24"/>
          <w:rtl/>
        </w:rPr>
      </w:pPr>
      <w:r w:rsidRPr="00A9350B">
        <w:rPr>
          <w:rFonts w:asciiTheme="minorBidi" w:hAnsiTheme="minorBidi"/>
          <w:szCs w:val="24"/>
          <w:rtl/>
        </w:rPr>
        <w:t>תכנית ההדרכות</w:t>
      </w:r>
    </w:p>
    <w:p w:rsidR="00064562" w:rsidRPr="00A9350B" w:rsidRDefault="00064562" w:rsidP="00333CD7">
      <w:pPr>
        <w:numPr>
          <w:ilvl w:val="0"/>
          <w:numId w:val="43"/>
        </w:numPr>
        <w:spacing w:after="200"/>
        <w:jc w:val="both"/>
        <w:rPr>
          <w:rFonts w:asciiTheme="minorBidi" w:hAnsiTheme="minorBidi"/>
          <w:szCs w:val="24"/>
          <w:rtl/>
        </w:rPr>
      </w:pPr>
      <w:r w:rsidRPr="00A9350B">
        <w:rPr>
          <w:rFonts w:asciiTheme="minorBidi" w:hAnsiTheme="minorBidi"/>
          <w:szCs w:val="24"/>
          <w:rtl/>
        </w:rPr>
        <w:t xml:space="preserve">שלבי ההטמעה (בשלבים, </w:t>
      </w:r>
      <w:r w:rsidRPr="00A9350B">
        <w:rPr>
          <w:rFonts w:asciiTheme="minorBidi" w:hAnsiTheme="minorBidi" w:hint="cs"/>
          <w:szCs w:val="24"/>
          <w:rtl/>
        </w:rPr>
        <w:t xml:space="preserve">או כל העובדים בבת אחת) </w:t>
      </w:r>
    </w:p>
    <w:p w:rsidR="00064562" w:rsidRPr="00A9350B" w:rsidRDefault="00064562" w:rsidP="00064562">
      <w:pPr>
        <w:ind w:left="29"/>
        <w:rPr>
          <w:rFonts w:asciiTheme="minorBidi" w:hAnsiTheme="minorBidi"/>
          <w:szCs w:val="24"/>
          <w:rtl/>
        </w:rPr>
      </w:pPr>
      <w:r w:rsidRPr="00A9350B">
        <w:rPr>
          <w:rFonts w:asciiTheme="minorBidi" w:hAnsiTheme="minorBidi"/>
          <w:szCs w:val="24"/>
          <w:rtl/>
        </w:rPr>
        <w:t>היישום יכלול שעות עבודה לניהול הפרויקט (ועדת היגוי, פגישות לקבלת והבהרת דרישות וכו').</w:t>
      </w:r>
    </w:p>
    <w:p w:rsidR="00064562" w:rsidRPr="00A9350B" w:rsidRDefault="00064562" w:rsidP="00064562">
      <w:pPr>
        <w:ind w:left="29"/>
        <w:rPr>
          <w:rFonts w:asciiTheme="minorBidi" w:hAnsiTheme="minorBidi"/>
          <w:szCs w:val="24"/>
          <w:rtl/>
        </w:rPr>
      </w:pPr>
      <w:r w:rsidRPr="00A9350B">
        <w:rPr>
          <w:rFonts w:asciiTheme="minorBidi" w:hAnsiTheme="minorBidi"/>
          <w:szCs w:val="24"/>
          <w:rtl/>
        </w:rPr>
        <w:t>היישום ייכלל בעלות המוצעת.</w:t>
      </w:r>
    </w:p>
    <w:p w:rsidR="00064562" w:rsidRPr="00A9350B" w:rsidRDefault="00064562" w:rsidP="00064562">
      <w:pPr>
        <w:ind w:left="29"/>
        <w:rPr>
          <w:rFonts w:asciiTheme="minorBidi" w:hAnsiTheme="minorBidi"/>
          <w:szCs w:val="24"/>
          <w:rtl/>
        </w:rPr>
      </w:pPr>
    </w:p>
    <w:p w:rsidR="00064562" w:rsidRPr="00A9350B" w:rsidRDefault="00064562" w:rsidP="00333CD7">
      <w:pPr>
        <w:pStyle w:val="Header2"/>
        <w:numPr>
          <w:ilvl w:val="1"/>
          <w:numId w:val="42"/>
        </w:numPr>
        <w:outlineLvl w:val="1"/>
        <w:rPr>
          <w:rFonts w:cs="David"/>
          <w:b/>
          <w:bCs/>
          <w:sz w:val="24"/>
        </w:rPr>
      </w:pPr>
      <w:bookmarkStart w:id="195" w:name="_Toc254885042"/>
      <w:r w:rsidRPr="00A9350B">
        <w:rPr>
          <w:rFonts w:cs="David" w:hint="cs"/>
          <w:b/>
          <w:bCs/>
          <w:sz w:val="24"/>
          <w:rtl/>
        </w:rPr>
        <w:t>תיעוד</w:t>
      </w:r>
      <w:bookmarkEnd w:id="195"/>
    </w:p>
    <w:p w:rsidR="00064562" w:rsidRPr="00A9350B" w:rsidRDefault="00064562" w:rsidP="00064562">
      <w:pPr>
        <w:spacing w:line="360" w:lineRule="auto"/>
        <w:ind w:left="26"/>
        <w:rPr>
          <w:rFonts w:asciiTheme="minorBidi" w:hAnsiTheme="minorBidi"/>
          <w:szCs w:val="24"/>
          <w:rtl/>
        </w:rPr>
      </w:pPr>
      <w:r w:rsidRPr="00A9350B">
        <w:rPr>
          <w:rFonts w:asciiTheme="minorBidi" w:hAnsiTheme="minorBidi"/>
          <w:szCs w:val="24"/>
          <w:rtl/>
        </w:rPr>
        <w:t xml:space="preserve">הספק יידרש לספק תיעוד מלא של המערכת. על הספק לפרט את התיעוד שיימסר </w:t>
      </w:r>
      <w:r w:rsidRPr="00A9350B">
        <w:rPr>
          <w:rFonts w:asciiTheme="minorBidi" w:hAnsiTheme="minorBidi"/>
          <w:szCs w:val="24"/>
        </w:rPr>
        <w:t>–</w:t>
      </w:r>
      <w:r w:rsidRPr="00A9350B">
        <w:rPr>
          <w:rFonts w:asciiTheme="minorBidi" w:hAnsiTheme="minorBidi"/>
          <w:szCs w:val="24"/>
          <w:rtl/>
        </w:rPr>
        <w:t xml:space="preserve"> תיקי תיעוד, מדריך למשתמש, מבנה בסיס הנתונים, תיק תפעול וכו'.</w:t>
      </w:r>
    </w:p>
    <w:p w:rsidR="00064562" w:rsidRPr="00A9350B" w:rsidRDefault="00064562" w:rsidP="00064562">
      <w:pPr>
        <w:spacing w:line="360" w:lineRule="auto"/>
        <w:ind w:left="26"/>
        <w:rPr>
          <w:rFonts w:asciiTheme="minorBidi" w:hAnsiTheme="minorBidi"/>
          <w:szCs w:val="24"/>
          <w:rtl/>
        </w:rPr>
      </w:pPr>
      <w:r w:rsidRPr="00A9350B">
        <w:rPr>
          <w:rFonts w:asciiTheme="minorBidi" w:hAnsiTheme="minorBidi"/>
          <w:szCs w:val="24"/>
          <w:rtl/>
        </w:rPr>
        <w:t xml:space="preserve">להלן פירוט של התיעוד הנדרש מהספק בשלבי היישום השונים. התיעוד יהיה בשפה העברית ובתאם לפרוט להלן. על הספק לפרט את תכולת התיעוד שיימסר (כל פריט של תיעוד יעבור לאישור של הגורמים הרלבנטיים ברשות הגז). </w:t>
      </w:r>
    </w:p>
    <w:p w:rsidR="00064562" w:rsidRPr="00A9350B" w:rsidRDefault="00064562" w:rsidP="00064562">
      <w:pPr>
        <w:spacing w:line="360" w:lineRule="auto"/>
        <w:ind w:left="26"/>
        <w:rPr>
          <w:rFonts w:asciiTheme="minorBidi" w:hAnsiTheme="minorBidi"/>
          <w:szCs w:val="24"/>
          <w:rtl/>
        </w:rPr>
      </w:pPr>
      <w:r w:rsidRPr="00A9350B">
        <w:rPr>
          <w:rFonts w:asciiTheme="minorBidi" w:hAnsiTheme="minorBidi"/>
          <w:szCs w:val="24"/>
          <w:rtl/>
        </w:rPr>
        <w:t xml:space="preserve">כל מסמכי התיעוד יתוחזקו באופן שוטף ע"י הספק, מהדורת חדשות ועדכניות יוגשו לרשות הגז לאחר כל שינוי משמעותי או מהותי של המערכת או לפי דרישה של הרשות הגז. </w:t>
      </w:r>
    </w:p>
    <w:p w:rsidR="00064562" w:rsidRPr="00A9350B" w:rsidRDefault="00064562" w:rsidP="00064562">
      <w:pPr>
        <w:spacing w:line="360" w:lineRule="auto"/>
        <w:ind w:left="26"/>
        <w:rPr>
          <w:rFonts w:asciiTheme="minorBidi" w:hAnsiTheme="minorBidi"/>
          <w:szCs w:val="24"/>
          <w:rtl/>
        </w:rPr>
      </w:pPr>
    </w:p>
    <w:p w:rsidR="00064562" w:rsidRPr="00A9350B" w:rsidRDefault="00064562" w:rsidP="00064562">
      <w:pPr>
        <w:spacing w:line="360" w:lineRule="auto"/>
        <w:ind w:left="26"/>
        <w:rPr>
          <w:rFonts w:ascii="Arial" w:hAnsi="Arial"/>
          <w:b/>
          <w:bCs/>
          <w:szCs w:val="24"/>
          <w:rtl/>
        </w:rPr>
      </w:pPr>
      <w:r w:rsidRPr="00A9350B">
        <w:rPr>
          <w:rFonts w:ascii="Arial" w:hAnsi="Arial" w:hint="cs"/>
          <w:b/>
          <w:bCs/>
          <w:szCs w:val="24"/>
          <w:rtl/>
        </w:rPr>
        <w:t xml:space="preserve">תיעוד נדרש של הפרויקט: </w:t>
      </w:r>
    </w:p>
    <w:tbl>
      <w:tblPr>
        <w:tblStyle w:val="ac"/>
        <w:bidiVisual/>
        <w:tblW w:w="0" w:type="auto"/>
        <w:tblLook w:val="01E0"/>
      </w:tblPr>
      <w:tblGrid>
        <w:gridCol w:w="674"/>
        <w:gridCol w:w="3600"/>
        <w:gridCol w:w="4248"/>
      </w:tblGrid>
      <w:tr w:rsidR="00064562" w:rsidRPr="00A9350B" w:rsidTr="004D03DB">
        <w:tc>
          <w:tcPr>
            <w:tcW w:w="674" w:type="dxa"/>
            <w:shd w:val="clear" w:color="auto" w:fill="E6E6E6"/>
          </w:tcPr>
          <w:p w:rsidR="00064562" w:rsidRPr="00A9350B" w:rsidRDefault="00064562" w:rsidP="004D03DB">
            <w:pPr>
              <w:spacing w:line="360" w:lineRule="auto"/>
              <w:jc w:val="center"/>
              <w:rPr>
                <w:rFonts w:ascii="Arial" w:hAnsi="Arial"/>
                <w:b/>
                <w:bCs/>
                <w:szCs w:val="24"/>
                <w:rtl/>
              </w:rPr>
            </w:pPr>
            <w:r w:rsidRPr="00A9350B">
              <w:rPr>
                <w:rFonts w:ascii="Arial" w:hAnsi="Arial" w:hint="cs"/>
                <w:b/>
                <w:bCs/>
                <w:szCs w:val="24"/>
                <w:rtl/>
              </w:rPr>
              <w:t>מס'</w:t>
            </w:r>
          </w:p>
        </w:tc>
        <w:tc>
          <w:tcPr>
            <w:tcW w:w="3600" w:type="dxa"/>
            <w:shd w:val="clear" w:color="auto" w:fill="E6E6E6"/>
          </w:tcPr>
          <w:p w:rsidR="00064562" w:rsidRPr="00A9350B" w:rsidRDefault="00064562" w:rsidP="004D03DB">
            <w:pPr>
              <w:spacing w:line="360" w:lineRule="auto"/>
              <w:jc w:val="center"/>
              <w:rPr>
                <w:rFonts w:ascii="Arial" w:hAnsi="Arial"/>
                <w:b/>
                <w:bCs/>
                <w:szCs w:val="24"/>
                <w:rtl/>
              </w:rPr>
            </w:pPr>
            <w:r w:rsidRPr="00A9350B">
              <w:rPr>
                <w:rFonts w:ascii="Arial" w:hAnsi="Arial" w:hint="cs"/>
                <w:b/>
                <w:bCs/>
                <w:szCs w:val="24"/>
                <w:rtl/>
              </w:rPr>
              <w:t>תיעוד נדרש</w:t>
            </w:r>
          </w:p>
        </w:tc>
        <w:tc>
          <w:tcPr>
            <w:tcW w:w="4248" w:type="dxa"/>
            <w:shd w:val="clear" w:color="auto" w:fill="E6E6E6"/>
          </w:tcPr>
          <w:p w:rsidR="00064562" w:rsidRPr="00A9350B" w:rsidRDefault="00064562" w:rsidP="004D03DB">
            <w:pPr>
              <w:spacing w:line="360" w:lineRule="auto"/>
              <w:jc w:val="center"/>
              <w:rPr>
                <w:rFonts w:ascii="Arial" w:hAnsi="Arial"/>
                <w:b/>
                <w:bCs/>
                <w:szCs w:val="24"/>
                <w:rtl/>
              </w:rPr>
            </w:pPr>
            <w:r w:rsidRPr="00A9350B">
              <w:rPr>
                <w:rFonts w:ascii="Arial" w:hAnsi="Arial" w:hint="cs"/>
                <w:b/>
                <w:bCs/>
                <w:szCs w:val="24"/>
                <w:rtl/>
              </w:rPr>
              <w:t>הערות</w:t>
            </w:r>
          </w:p>
        </w:tc>
      </w:tr>
      <w:tr w:rsidR="00064562" w:rsidRPr="00A9350B" w:rsidTr="004D03DB">
        <w:tc>
          <w:tcPr>
            <w:tcW w:w="674" w:type="dxa"/>
          </w:tcPr>
          <w:p w:rsidR="00064562" w:rsidRPr="00A9350B" w:rsidRDefault="00064562" w:rsidP="004D03DB">
            <w:pPr>
              <w:spacing w:line="360" w:lineRule="auto"/>
              <w:rPr>
                <w:rFonts w:ascii="Arial" w:hAnsi="Arial"/>
                <w:szCs w:val="24"/>
                <w:rtl/>
              </w:rPr>
            </w:pPr>
            <w:r w:rsidRPr="00A9350B">
              <w:rPr>
                <w:rFonts w:ascii="Arial" w:hAnsi="Arial" w:hint="cs"/>
                <w:szCs w:val="24"/>
                <w:rtl/>
              </w:rPr>
              <w:t xml:space="preserve">1 </w:t>
            </w:r>
          </w:p>
        </w:tc>
        <w:tc>
          <w:tcPr>
            <w:tcW w:w="3600" w:type="dxa"/>
          </w:tcPr>
          <w:p w:rsidR="00064562" w:rsidRPr="00A9350B" w:rsidRDefault="00064562" w:rsidP="004D03DB">
            <w:pPr>
              <w:spacing w:line="360" w:lineRule="auto"/>
              <w:rPr>
                <w:rFonts w:ascii="Arial" w:hAnsi="Arial"/>
                <w:szCs w:val="24"/>
                <w:rtl/>
              </w:rPr>
            </w:pPr>
            <w:r w:rsidRPr="00A9350B">
              <w:rPr>
                <w:rFonts w:ascii="Arial" w:hAnsi="Arial" w:hint="cs"/>
                <w:szCs w:val="24"/>
                <w:rtl/>
              </w:rPr>
              <w:t>תכנית עבודה מפורטת ממוחשבת</w:t>
            </w:r>
          </w:p>
        </w:tc>
        <w:tc>
          <w:tcPr>
            <w:tcW w:w="4248" w:type="dxa"/>
          </w:tcPr>
          <w:p w:rsidR="00064562" w:rsidRPr="00A9350B" w:rsidRDefault="00064562" w:rsidP="004D03DB">
            <w:pPr>
              <w:spacing w:line="360" w:lineRule="auto"/>
              <w:rPr>
                <w:rFonts w:ascii="Arial" w:hAnsi="Arial"/>
                <w:szCs w:val="24"/>
                <w:rtl/>
              </w:rPr>
            </w:pPr>
            <w:r w:rsidRPr="00A9350B">
              <w:rPr>
                <w:rFonts w:ascii="Arial" w:hAnsi="Arial" w:hint="cs"/>
                <w:szCs w:val="24"/>
                <w:rtl/>
              </w:rPr>
              <w:t xml:space="preserve">תוגש תוך שבועיים ממועד תחילת הפרויקט ותעודכן באופן שוטף, ע"ג קובץ </w:t>
            </w:r>
            <w:r w:rsidRPr="00A9350B">
              <w:rPr>
                <w:rFonts w:ascii="Arial" w:hAnsi="Arial"/>
                <w:szCs w:val="24"/>
              </w:rPr>
              <w:t>MS-project</w:t>
            </w:r>
            <w:r w:rsidRPr="00A9350B">
              <w:rPr>
                <w:rFonts w:ascii="Arial" w:hAnsi="Arial" w:hint="cs"/>
                <w:szCs w:val="24"/>
                <w:rtl/>
              </w:rPr>
              <w:t>.</w:t>
            </w:r>
          </w:p>
        </w:tc>
      </w:tr>
      <w:tr w:rsidR="00064562" w:rsidRPr="00A9350B" w:rsidTr="004D03DB">
        <w:tc>
          <w:tcPr>
            <w:tcW w:w="674" w:type="dxa"/>
          </w:tcPr>
          <w:p w:rsidR="00064562" w:rsidRPr="00A9350B" w:rsidRDefault="00064562" w:rsidP="004D03DB">
            <w:pPr>
              <w:spacing w:line="360" w:lineRule="auto"/>
              <w:rPr>
                <w:rFonts w:ascii="Arial" w:hAnsi="Arial"/>
                <w:szCs w:val="24"/>
                <w:rtl/>
              </w:rPr>
            </w:pPr>
            <w:r w:rsidRPr="00A9350B">
              <w:rPr>
                <w:rFonts w:ascii="Arial" w:hAnsi="Arial" w:hint="cs"/>
                <w:szCs w:val="24"/>
                <w:rtl/>
              </w:rPr>
              <w:t>2</w:t>
            </w:r>
          </w:p>
        </w:tc>
        <w:tc>
          <w:tcPr>
            <w:tcW w:w="3600" w:type="dxa"/>
          </w:tcPr>
          <w:p w:rsidR="00064562" w:rsidRPr="00A9350B" w:rsidRDefault="00064562" w:rsidP="004D03DB">
            <w:pPr>
              <w:spacing w:line="360" w:lineRule="auto"/>
              <w:rPr>
                <w:rFonts w:ascii="Arial" w:hAnsi="Arial"/>
                <w:szCs w:val="24"/>
                <w:rtl/>
              </w:rPr>
            </w:pPr>
            <w:r w:rsidRPr="00A9350B">
              <w:rPr>
                <w:rFonts w:ascii="Arial" w:hAnsi="Arial" w:hint="cs"/>
                <w:szCs w:val="24"/>
                <w:rtl/>
              </w:rPr>
              <w:t>מסמך של אפיון מפורט והגדרת דרישות</w:t>
            </w:r>
          </w:p>
        </w:tc>
        <w:tc>
          <w:tcPr>
            <w:tcW w:w="4248" w:type="dxa"/>
          </w:tcPr>
          <w:p w:rsidR="00064562" w:rsidRPr="00A9350B" w:rsidRDefault="00064562" w:rsidP="004D03DB">
            <w:pPr>
              <w:spacing w:line="360" w:lineRule="auto"/>
              <w:rPr>
                <w:rFonts w:ascii="Arial" w:hAnsi="Arial"/>
                <w:szCs w:val="24"/>
                <w:rtl/>
              </w:rPr>
            </w:pPr>
            <w:r w:rsidRPr="00A9350B">
              <w:rPr>
                <w:rFonts w:ascii="Arial" w:hAnsi="Arial" w:hint="cs"/>
                <w:szCs w:val="24"/>
                <w:rtl/>
              </w:rPr>
              <w:t xml:space="preserve">יוגש עם סיום השלב הרלוונטי. </w:t>
            </w:r>
          </w:p>
        </w:tc>
      </w:tr>
      <w:tr w:rsidR="00064562" w:rsidRPr="00A9350B" w:rsidTr="004D03DB">
        <w:tc>
          <w:tcPr>
            <w:tcW w:w="674" w:type="dxa"/>
          </w:tcPr>
          <w:p w:rsidR="00064562" w:rsidRPr="00A9350B" w:rsidRDefault="00064562" w:rsidP="004D03DB">
            <w:pPr>
              <w:spacing w:line="360" w:lineRule="auto"/>
              <w:rPr>
                <w:rFonts w:ascii="Arial" w:hAnsi="Arial"/>
                <w:szCs w:val="24"/>
                <w:rtl/>
              </w:rPr>
            </w:pPr>
            <w:r w:rsidRPr="00A9350B">
              <w:rPr>
                <w:rFonts w:ascii="Arial" w:hAnsi="Arial" w:hint="cs"/>
                <w:szCs w:val="24"/>
                <w:rtl/>
              </w:rPr>
              <w:t>3</w:t>
            </w:r>
          </w:p>
        </w:tc>
        <w:tc>
          <w:tcPr>
            <w:tcW w:w="3600" w:type="dxa"/>
          </w:tcPr>
          <w:p w:rsidR="00064562" w:rsidRPr="00A9350B" w:rsidRDefault="00064562" w:rsidP="004D03DB">
            <w:pPr>
              <w:spacing w:line="360" w:lineRule="auto"/>
              <w:rPr>
                <w:rFonts w:ascii="Arial" w:hAnsi="Arial"/>
                <w:szCs w:val="24"/>
                <w:rtl/>
              </w:rPr>
            </w:pPr>
            <w:r w:rsidRPr="00A9350B">
              <w:rPr>
                <w:rFonts w:ascii="Arial" w:hAnsi="Arial" w:hint="cs"/>
                <w:szCs w:val="24"/>
                <w:rtl/>
              </w:rPr>
              <w:t>תיק עיצוב מפורט, הכולל תהליכים, רכיבים ואופני מימוש.</w:t>
            </w:r>
          </w:p>
        </w:tc>
        <w:tc>
          <w:tcPr>
            <w:tcW w:w="4248" w:type="dxa"/>
          </w:tcPr>
          <w:p w:rsidR="00064562" w:rsidRPr="00A9350B" w:rsidRDefault="00064562" w:rsidP="004D03DB">
            <w:pPr>
              <w:spacing w:line="360" w:lineRule="auto"/>
              <w:rPr>
                <w:rFonts w:ascii="Arial" w:hAnsi="Arial"/>
                <w:szCs w:val="24"/>
                <w:rtl/>
              </w:rPr>
            </w:pPr>
            <w:r w:rsidRPr="00A9350B">
              <w:rPr>
                <w:rFonts w:ascii="Arial" w:hAnsi="Arial" w:hint="cs"/>
                <w:szCs w:val="24"/>
                <w:rtl/>
              </w:rPr>
              <w:t>יוגש בהתאם לתכנית העבודה, עם סיום השלב הרלבנטי.</w:t>
            </w:r>
          </w:p>
        </w:tc>
      </w:tr>
      <w:tr w:rsidR="00064562" w:rsidRPr="00A9350B" w:rsidTr="004D03DB">
        <w:tc>
          <w:tcPr>
            <w:tcW w:w="674" w:type="dxa"/>
          </w:tcPr>
          <w:p w:rsidR="00064562" w:rsidRPr="00A9350B" w:rsidRDefault="00064562" w:rsidP="004D03DB">
            <w:pPr>
              <w:spacing w:line="360" w:lineRule="auto"/>
              <w:rPr>
                <w:rFonts w:ascii="Arial" w:hAnsi="Arial"/>
                <w:szCs w:val="24"/>
                <w:rtl/>
              </w:rPr>
            </w:pPr>
            <w:r w:rsidRPr="00A9350B">
              <w:rPr>
                <w:rFonts w:ascii="Arial" w:hAnsi="Arial" w:hint="cs"/>
                <w:szCs w:val="24"/>
                <w:rtl/>
              </w:rPr>
              <w:t>4</w:t>
            </w:r>
          </w:p>
        </w:tc>
        <w:tc>
          <w:tcPr>
            <w:tcW w:w="3600" w:type="dxa"/>
          </w:tcPr>
          <w:p w:rsidR="00064562" w:rsidRPr="00A9350B" w:rsidRDefault="00064562" w:rsidP="004D03DB">
            <w:pPr>
              <w:spacing w:line="360" w:lineRule="auto"/>
              <w:rPr>
                <w:rFonts w:ascii="Arial" w:hAnsi="Arial"/>
                <w:szCs w:val="24"/>
                <w:rtl/>
              </w:rPr>
            </w:pPr>
            <w:r w:rsidRPr="00A9350B">
              <w:rPr>
                <w:rFonts w:ascii="Arial" w:hAnsi="Arial" w:hint="cs"/>
                <w:szCs w:val="24"/>
                <w:rtl/>
              </w:rPr>
              <w:t>הצעה מפורטת לתכנית של מבחני קבלה</w:t>
            </w:r>
          </w:p>
        </w:tc>
        <w:tc>
          <w:tcPr>
            <w:tcW w:w="4248" w:type="dxa"/>
          </w:tcPr>
          <w:p w:rsidR="00064562" w:rsidRPr="00A9350B" w:rsidRDefault="00064562" w:rsidP="004D03DB">
            <w:pPr>
              <w:spacing w:line="360" w:lineRule="auto"/>
              <w:rPr>
                <w:rFonts w:ascii="Arial" w:hAnsi="Arial"/>
                <w:szCs w:val="24"/>
                <w:rtl/>
              </w:rPr>
            </w:pPr>
            <w:r w:rsidRPr="00A9350B">
              <w:rPr>
                <w:rFonts w:ascii="Arial" w:hAnsi="Arial" w:hint="cs"/>
                <w:szCs w:val="24"/>
                <w:rtl/>
              </w:rPr>
              <w:t xml:space="preserve">תוגש במועד ההגשה של תיק העיצוב המפורט. </w:t>
            </w:r>
          </w:p>
        </w:tc>
      </w:tr>
      <w:tr w:rsidR="00064562" w:rsidRPr="00A9350B" w:rsidTr="004D03DB">
        <w:tc>
          <w:tcPr>
            <w:tcW w:w="674" w:type="dxa"/>
          </w:tcPr>
          <w:p w:rsidR="00064562" w:rsidRPr="00A9350B" w:rsidRDefault="00064562" w:rsidP="004D03DB">
            <w:pPr>
              <w:spacing w:line="360" w:lineRule="auto"/>
              <w:rPr>
                <w:rFonts w:ascii="Arial" w:hAnsi="Arial"/>
                <w:szCs w:val="24"/>
                <w:rtl/>
              </w:rPr>
            </w:pPr>
            <w:r w:rsidRPr="00A9350B">
              <w:rPr>
                <w:rFonts w:ascii="Arial" w:hAnsi="Arial" w:hint="cs"/>
                <w:szCs w:val="24"/>
                <w:rtl/>
              </w:rPr>
              <w:t>5</w:t>
            </w:r>
          </w:p>
        </w:tc>
        <w:tc>
          <w:tcPr>
            <w:tcW w:w="3600" w:type="dxa"/>
          </w:tcPr>
          <w:p w:rsidR="00064562" w:rsidRPr="00A9350B" w:rsidRDefault="00064562" w:rsidP="004D03DB">
            <w:pPr>
              <w:spacing w:line="360" w:lineRule="auto"/>
              <w:rPr>
                <w:rFonts w:ascii="Arial" w:hAnsi="Arial"/>
                <w:szCs w:val="24"/>
                <w:rtl/>
              </w:rPr>
            </w:pPr>
            <w:r w:rsidRPr="00A9350B">
              <w:rPr>
                <w:rFonts w:ascii="Arial" w:hAnsi="Arial" w:hint="cs"/>
                <w:szCs w:val="24"/>
                <w:rtl/>
              </w:rPr>
              <w:t>תכנית הדרכה והטמעה</w:t>
            </w:r>
          </w:p>
        </w:tc>
        <w:tc>
          <w:tcPr>
            <w:tcW w:w="4248" w:type="dxa"/>
          </w:tcPr>
          <w:p w:rsidR="00064562" w:rsidRPr="00A9350B" w:rsidRDefault="00064562" w:rsidP="004D03DB">
            <w:pPr>
              <w:spacing w:line="360" w:lineRule="auto"/>
              <w:rPr>
                <w:rFonts w:ascii="Arial" w:hAnsi="Arial"/>
                <w:szCs w:val="24"/>
                <w:rtl/>
              </w:rPr>
            </w:pPr>
            <w:r w:rsidRPr="00A9350B">
              <w:rPr>
                <w:rFonts w:ascii="Arial" w:hAnsi="Arial" w:hint="cs"/>
                <w:szCs w:val="24"/>
                <w:rtl/>
              </w:rPr>
              <w:t>תוגש במועד ההגשה של תיק העיצוב המפורט.</w:t>
            </w:r>
          </w:p>
        </w:tc>
      </w:tr>
      <w:tr w:rsidR="00064562" w:rsidRPr="00A9350B" w:rsidTr="004D03DB">
        <w:tc>
          <w:tcPr>
            <w:tcW w:w="674" w:type="dxa"/>
          </w:tcPr>
          <w:p w:rsidR="00064562" w:rsidRPr="00A9350B" w:rsidRDefault="00064562" w:rsidP="004D03DB">
            <w:pPr>
              <w:spacing w:line="360" w:lineRule="auto"/>
              <w:rPr>
                <w:rFonts w:ascii="Arial" w:hAnsi="Arial"/>
                <w:szCs w:val="24"/>
                <w:rtl/>
              </w:rPr>
            </w:pPr>
            <w:r w:rsidRPr="00A9350B">
              <w:rPr>
                <w:rFonts w:ascii="Arial" w:hAnsi="Arial" w:hint="cs"/>
                <w:szCs w:val="24"/>
                <w:rtl/>
              </w:rPr>
              <w:t>6</w:t>
            </w:r>
          </w:p>
        </w:tc>
        <w:tc>
          <w:tcPr>
            <w:tcW w:w="3600" w:type="dxa"/>
          </w:tcPr>
          <w:p w:rsidR="00064562" w:rsidRPr="00A9350B" w:rsidRDefault="00064562" w:rsidP="004D03DB">
            <w:pPr>
              <w:spacing w:line="360" w:lineRule="auto"/>
              <w:rPr>
                <w:rFonts w:ascii="Arial" w:hAnsi="Arial"/>
                <w:szCs w:val="24"/>
                <w:rtl/>
              </w:rPr>
            </w:pPr>
            <w:r w:rsidRPr="00A9350B">
              <w:rPr>
                <w:rFonts w:ascii="Arial" w:hAnsi="Arial" w:hint="cs"/>
                <w:szCs w:val="24"/>
                <w:rtl/>
              </w:rPr>
              <w:t>תיעוד המערכת (מדריכים למשתמש)</w:t>
            </w:r>
          </w:p>
        </w:tc>
        <w:tc>
          <w:tcPr>
            <w:tcW w:w="4248" w:type="dxa"/>
          </w:tcPr>
          <w:p w:rsidR="00064562" w:rsidRPr="00A9350B" w:rsidRDefault="00064562" w:rsidP="004D03DB">
            <w:pPr>
              <w:spacing w:line="360" w:lineRule="auto"/>
              <w:rPr>
                <w:rFonts w:ascii="Arial" w:hAnsi="Arial"/>
                <w:szCs w:val="24"/>
                <w:rtl/>
              </w:rPr>
            </w:pPr>
            <w:r w:rsidRPr="00A9350B">
              <w:rPr>
                <w:rFonts w:ascii="Arial" w:hAnsi="Arial" w:hint="cs"/>
                <w:szCs w:val="24"/>
                <w:rtl/>
              </w:rPr>
              <w:t>יוגש לקראת הכניסה להטמעה</w:t>
            </w:r>
          </w:p>
        </w:tc>
      </w:tr>
      <w:tr w:rsidR="00064562" w:rsidRPr="00A9350B" w:rsidTr="004D03DB">
        <w:tc>
          <w:tcPr>
            <w:tcW w:w="674" w:type="dxa"/>
          </w:tcPr>
          <w:p w:rsidR="00064562" w:rsidRPr="00A9350B" w:rsidRDefault="00064562" w:rsidP="004D03DB">
            <w:pPr>
              <w:spacing w:line="360" w:lineRule="auto"/>
              <w:rPr>
                <w:rFonts w:ascii="Arial" w:hAnsi="Arial"/>
                <w:szCs w:val="24"/>
                <w:rtl/>
              </w:rPr>
            </w:pPr>
            <w:r w:rsidRPr="00A9350B">
              <w:rPr>
                <w:rFonts w:ascii="Arial" w:hAnsi="Arial" w:hint="cs"/>
                <w:szCs w:val="24"/>
                <w:rtl/>
              </w:rPr>
              <w:t>7</w:t>
            </w:r>
          </w:p>
        </w:tc>
        <w:tc>
          <w:tcPr>
            <w:tcW w:w="3600" w:type="dxa"/>
          </w:tcPr>
          <w:p w:rsidR="00064562" w:rsidRPr="00A9350B" w:rsidRDefault="00064562" w:rsidP="004D03DB">
            <w:pPr>
              <w:spacing w:line="360" w:lineRule="auto"/>
              <w:rPr>
                <w:rFonts w:ascii="Arial" w:hAnsi="Arial"/>
                <w:szCs w:val="24"/>
                <w:rtl/>
              </w:rPr>
            </w:pPr>
            <w:r w:rsidRPr="00A9350B">
              <w:rPr>
                <w:rFonts w:ascii="Arial" w:hAnsi="Arial" w:hint="cs"/>
                <w:szCs w:val="24"/>
                <w:rtl/>
              </w:rPr>
              <w:t xml:space="preserve">תיק אבטחה, לרבות נוהל של אבטחת נתונים, נוהל מתן הרשאות. </w:t>
            </w:r>
          </w:p>
        </w:tc>
        <w:tc>
          <w:tcPr>
            <w:tcW w:w="4248" w:type="dxa"/>
          </w:tcPr>
          <w:p w:rsidR="00064562" w:rsidRPr="00A9350B" w:rsidRDefault="00064562" w:rsidP="004D03DB">
            <w:pPr>
              <w:spacing w:line="360" w:lineRule="auto"/>
              <w:rPr>
                <w:rFonts w:ascii="Arial" w:hAnsi="Arial"/>
                <w:szCs w:val="24"/>
                <w:rtl/>
              </w:rPr>
            </w:pPr>
            <w:r w:rsidRPr="00A9350B">
              <w:rPr>
                <w:rFonts w:ascii="Arial" w:hAnsi="Arial" w:hint="cs"/>
                <w:szCs w:val="24"/>
                <w:rtl/>
              </w:rPr>
              <w:t>יוגש לקראת הכניסה להטמעה</w:t>
            </w:r>
          </w:p>
        </w:tc>
      </w:tr>
      <w:tr w:rsidR="00064562" w:rsidRPr="00A9350B" w:rsidTr="004D03DB">
        <w:tc>
          <w:tcPr>
            <w:tcW w:w="674" w:type="dxa"/>
          </w:tcPr>
          <w:p w:rsidR="00064562" w:rsidRPr="00A9350B" w:rsidRDefault="00064562" w:rsidP="004D03DB">
            <w:pPr>
              <w:spacing w:line="360" w:lineRule="auto"/>
              <w:rPr>
                <w:rFonts w:ascii="Arial" w:hAnsi="Arial"/>
                <w:szCs w:val="24"/>
                <w:rtl/>
              </w:rPr>
            </w:pPr>
            <w:r w:rsidRPr="00A9350B">
              <w:rPr>
                <w:rFonts w:ascii="Arial" w:hAnsi="Arial" w:hint="cs"/>
                <w:szCs w:val="24"/>
                <w:rtl/>
              </w:rPr>
              <w:t>8</w:t>
            </w:r>
          </w:p>
        </w:tc>
        <w:tc>
          <w:tcPr>
            <w:tcW w:w="3600" w:type="dxa"/>
          </w:tcPr>
          <w:p w:rsidR="00064562" w:rsidRPr="00A9350B" w:rsidRDefault="00064562" w:rsidP="004D03DB">
            <w:pPr>
              <w:spacing w:line="360" w:lineRule="auto"/>
              <w:rPr>
                <w:rFonts w:ascii="Arial" w:hAnsi="Arial"/>
                <w:szCs w:val="24"/>
                <w:rtl/>
              </w:rPr>
            </w:pPr>
            <w:r w:rsidRPr="00A9350B">
              <w:rPr>
                <w:rFonts w:ascii="Arial" w:hAnsi="Arial" w:hint="cs"/>
                <w:szCs w:val="24"/>
                <w:rtl/>
              </w:rPr>
              <w:t>דו"חות על התקדמות הפרויקט</w:t>
            </w:r>
          </w:p>
        </w:tc>
        <w:tc>
          <w:tcPr>
            <w:tcW w:w="4248" w:type="dxa"/>
          </w:tcPr>
          <w:p w:rsidR="00064562" w:rsidRPr="00A9350B" w:rsidRDefault="00064562" w:rsidP="004D03DB">
            <w:pPr>
              <w:spacing w:line="360" w:lineRule="auto"/>
              <w:rPr>
                <w:rFonts w:ascii="Arial" w:hAnsi="Arial"/>
                <w:szCs w:val="24"/>
                <w:rtl/>
              </w:rPr>
            </w:pPr>
            <w:r w:rsidRPr="00A9350B">
              <w:rPr>
                <w:rFonts w:ascii="Arial" w:hAnsi="Arial" w:hint="cs"/>
                <w:szCs w:val="24"/>
                <w:rtl/>
              </w:rPr>
              <w:t>יוגשו לועדת ההיגוי ולמנהלת הפרויקט במועדי בקרה שיקבעו.</w:t>
            </w:r>
          </w:p>
        </w:tc>
      </w:tr>
    </w:tbl>
    <w:p w:rsidR="00064562" w:rsidRPr="00A9350B" w:rsidRDefault="00064562" w:rsidP="00064562">
      <w:pPr>
        <w:spacing w:line="360" w:lineRule="auto"/>
        <w:ind w:left="26"/>
        <w:rPr>
          <w:rFonts w:ascii="Arial" w:hAnsi="Arial"/>
          <w:b/>
          <w:bCs/>
          <w:szCs w:val="24"/>
          <w:rtl/>
        </w:rPr>
      </w:pPr>
    </w:p>
    <w:p w:rsidR="00064562" w:rsidRPr="00A9350B" w:rsidRDefault="00064562" w:rsidP="00064562">
      <w:pPr>
        <w:spacing w:line="360" w:lineRule="auto"/>
        <w:ind w:left="26"/>
        <w:rPr>
          <w:rFonts w:ascii="Arial" w:hAnsi="Arial"/>
          <w:b/>
          <w:bCs/>
          <w:szCs w:val="24"/>
          <w:rtl/>
        </w:rPr>
      </w:pPr>
    </w:p>
    <w:p w:rsidR="00064562" w:rsidRPr="00A9350B" w:rsidRDefault="00064562" w:rsidP="00333CD7">
      <w:pPr>
        <w:pStyle w:val="Header2"/>
        <w:numPr>
          <w:ilvl w:val="1"/>
          <w:numId w:val="42"/>
        </w:numPr>
        <w:outlineLvl w:val="1"/>
        <w:rPr>
          <w:rFonts w:cs="David"/>
          <w:b/>
          <w:bCs/>
          <w:sz w:val="24"/>
        </w:rPr>
      </w:pPr>
      <w:bookmarkStart w:id="196" w:name="_Toc254885043"/>
      <w:r w:rsidRPr="00A9350B">
        <w:rPr>
          <w:rFonts w:cs="David" w:hint="cs"/>
          <w:b/>
          <w:bCs/>
          <w:sz w:val="24"/>
          <w:rtl/>
        </w:rPr>
        <w:t>תחזוקה ושירות</w:t>
      </w:r>
      <w:bookmarkEnd w:id="196"/>
      <w:r w:rsidRPr="00A9350B">
        <w:rPr>
          <w:rFonts w:cs="David" w:hint="cs"/>
          <w:b/>
          <w:bCs/>
          <w:sz w:val="24"/>
          <w:rtl/>
        </w:rPr>
        <w:t xml:space="preserve"> (</w:t>
      </w:r>
      <w:r w:rsidRPr="00A9350B">
        <w:rPr>
          <w:rFonts w:cs="David" w:hint="cs"/>
          <w:b/>
          <w:bCs/>
          <w:sz w:val="24"/>
        </w:rPr>
        <w:t>M</w:t>
      </w:r>
      <w:r w:rsidRPr="00A9350B">
        <w:rPr>
          <w:rFonts w:cs="David" w:hint="cs"/>
          <w:b/>
          <w:bCs/>
          <w:sz w:val="24"/>
          <w:rtl/>
        </w:rPr>
        <w:t>)</w:t>
      </w:r>
    </w:p>
    <w:p w:rsidR="00064562" w:rsidRPr="00A9350B" w:rsidRDefault="00064562" w:rsidP="00064562">
      <w:pPr>
        <w:spacing w:line="360" w:lineRule="auto"/>
        <w:ind w:left="26"/>
        <w:rPr>
          <w:rFonts w:asciiTheme="minorBidi" w:hAnsiTheme="minorBidi"/>
          <w:szCs w:val="24"/>
          <w:rtl/>
        </w:rPr>
      </w:pPr>
      <w:r w:rsidRPr="00A9350B">
        <w:rPr>
          <w:rFonts w:asciiTheme="minorBidi" w:hAnsiTheme="minorBidi"/>
          <w:szCs w:val="24"/>
          <w:rtl/>
        </w:rPr>
        <w:t>המציע מתבקש לפרט את המתכונת של שירות ותחזוקה, המוצעת על ידו, הן במשך תקופת האחריות והן במהלך השנים הבאות (במסגרת של הסכם תחזוקה אופציונאלי עם רשות הגז). יש להתייחס לכל הנקודות בסעיף זה להלן:</w:t>
      </w:r>
    </w:p>
    <w:p w:rsidR="00064562" w:rsidRPr="00A9350B" w:rsidRDefault="00064562" w:rsidP="00333CD7">
      <w:pPr>
        <w:numPr>
          <w:ilvl w:val="0"/>
          <w:numId w:val="53"/>
        </w:numPr>
        <w:spacing w:after="200" w:line="360" w:lineRule="auto"/>
        <w:jc w:val="both"/>
        <w:rPr>
          <w:rFonts w:asciiTheme="minorBidi" w:hAnsiTheme="minorBidi"/>
          <w:szCs w:val="24"/>
        </w:rPr>
      </w:pPr>
      <w:r w:rsidRPr="00A9350B">
        <w:rPr>
          <w:rFonts w:asciiTheme="minorBidi" w:hAnsiTheme="minorBidi"/>
          <w:szCs w:val="24"/>
          <w:rtl/>
        </w:rPr>
        <w:t xml:space="preserve">הצעת המחיר תכלול אחריות ותחזוקה למערכת למשך שנים-עשר (12) חודש לפחות, ממועד </w:t>
      </w:r>
      <w:r w:rsidRPr="00A9350B">
        <w:rPr>
          <w:rFonts w:asciiTheme="minorBidi" w:hAnsiTheme="minorBidi" w:hint="cs"/>
          <w:szCs w:val="24"/>
          <w:rtl/>
        </w:rPr>
        <w:t xml:space="preserve">הפעלת המערכת ואישור </w:t>
      </w:r>
      <w:r w:rsidRPr="00A9350B">
        <w:rPr>
          <w:rFonts w:asciiTheme="minorBidi" w:hAnsiTheme="minorBidi"/>
          <w:szCs w:val="24"/>
          <w:rtl/>
        </w:rPr>
        <w:t xml:space="preserve">קבלתה של המערכת </w:t>
      </w:r>
      <w:r w:rsidRPr="00A9350B">
        <w:rPr>
          <w:rFonts w:asciiTheme="minorBidi" w:hAnsiTheme="minorBidi" w:hint="cs"/>
          <w:szCs w:val="24"/>
          <w:rtl/>
        </w:rPr>
        <w:t>ב</w:t>
      </w:r>
      <w:r w:rsidRPr="00A9350B">
        <w:rPr>
          <w:rFonts w:asciiTheme="minorBidi" w:hAnsiTheme="minorBidi"/>
          <w:szCs w:val="24"/>
          <w:rtl/>
        </w:rPr>
        <w:t>רשות הגז. ה</w:t>
      </w:r>
      <w:r w:rsidRPr="00A9350B">
        <w:rPr>
          <w:rFonts w:asciiTheme="minorBidi" w:hAnsiTheme="minorBidi" w:hint="cs"/>
          <w:szCs w:val="24"/>
          <w:rtl/>
        </w:rPr>
        <w:t>מ</w:t>
      </w:r>
      <w:r w:rsidRPr="00A9350B">
        <w:rPr>
          <w:rFonts w:asciiTheme="minorBidi" w:hAnsiTheme="minorBidi"/>
          <w:szCs w:val="24"/>
          <w:rtl/>
        </w:rPr>
        <w:t>ציע רש</w:t>
      </w:r>
      <w:r w:rsidRPr="00A9350B">
        <w:rPr>
          <w:rFonts w:asciiTheme="minorBidi" w:hAnsiTheme="minorBidi" w:hint="cs"/>
          <w:szCs w:val="24"/>
          <w:rtl/>
        </w:rPr>
        <w:t>א</w:t>
      </w:r>
      <w:r w:rsidRPr="00A9350B">
        <w:rPr>
          <w:rFonts w:asciiTheme="minorBidi" w:hAnsiTheme="minorBidi"/>
          <w:szCs w:val="24"/>
          <w:rtl/>
        </w:rPr>
        <w:t xml:space="preserve">י להציע תקופת אחריות ארוכה יותר ויש לציין זאת במפורש. </w:t>
      </w:r>
    </w:p>
    <w:p w:rsidR="00064562" w:rsidRPr="00A9350B" w:rsidRDefault="00064562" w:rsidP="00333CD7">
      <w:pPr>
        <w:numPr>
          <w:ilvl w:val="0"/>
          <w:numId w:val="53"/>
        </w:numPr>
        <w:spacing w:after="200" w:line="360" w:lineRule="auto"/>
        <w:jc w:val="both"/>
        <w:rPr>
          <w:rFonts w:asciiTheme="minorBidi" w:hAnsiTheme="minorBidi"/>
          <w:szCs w:val="24"/>
        </w:rPr>
      </w:pPr>
      <w:r w:rsidRPr="00A9350B">
        <w:rPr>
          <w:rFonts w:asciiTheme="minorBidi" w:hAnsiTheme="minorBidi"/>
          <w:szCs w:val="24"/>
          <w:rtl/>
        </w:rPr>
        <w:t xml:space="preserve">אם יתגלו כשלים משמעותיים במערכות דומות של היצרן, על הספק להודיע על כך מיד לרשות הגז, להציע הליכים לטיפול מונע ולבצע אותם, בתאום עם הרשות הגז. התחיבות זו של הספק תחול לאורך כל תקופת האחריות ולאורך שנות התחזוקה שלאחריה (אם הרשות הגז תחליט להתקשר עם הספק לקבלת שירות ותחזוקה כאמור). הליך זה יתבצע במסגרת האחריות או התחזוקה השוטפת, ללא כל תשלום (מעבר לדמי תחזוקה, בשנים הרלבנטיות). </w:t>
      </w:r>
    </w:p>
    <w:p w:rsidR="00064562" w:rsidRPr="00A9350B" w:rsidRDefault="00064562" w:rsidP="00333CD7">
      <w:pPr>
        <w:numPr>
          <w:ilvl w:val="0"/>
          <w:numId w:val="53"/>
        </w:numPr>
        <w:spacing w:after="200" w:line="360" w:lineRule="auto"/>
        <w:jc w:val="both"/>
        <w:rPr>
          <w:rFonts w:asciiTheme="minorBidi" w:hAnsiTheme="minorBidi"/>
          <w:szCs w:val="24"/>
          <w:rtl/>
        </w:rPr>
      </w:pPr>
      <w:r w:rsidRPr="00A9350B">
        <w:rPr>
          <w:rFonts w:asciiTheme="minorBidi" w:hAnsiTheme="minorBidi"/>
          <w:b/>
          <w:bCs/>
          <w:szCs w:val="24"/>
          <w:rtl/>
        </w:rPr>
        <w:t>שעות השירות</w:t>
      </w:r>
      <w:r w:rsidRPr="00A9350B">
        <w:rPr>
          <w:rFonts w:asciiTheme="minorBidi" w:hAnsiTheme="minorBidi"/>
          <w:szCs w:val="24"/>
          <w:rtl/>
        </w:rPr>
        <w:t xml:space="preserve">: </w:t>
      </w:r>
      <w:r w:rsidRPr="00A9350B">
        <w:rPr>
          <w:rFonts w:asciiTheme="minorBidi" w:hAnsiTheme="minorBidi" w:hint="cs"/>
          <w:szCs w:val="24"/>
          <w:rtl/>
        </w:rPr>
        <w:t>בשל קריטיות המערכת והצורך בנגישות למערכת באופן רצוף 24</w:t>
      </w:r>
      <w:r w:rsidRPr="00A9350B">
        <w:rPr>
          <w:rFonts w:asciiTheme="minorBidi" w:hAnsiTheme="minorBidi" w:hint="cs"/>
          <w:szCs w:val="24"/>
        </w:rPr>
        <w:t>X</w:t>
      </w:r>
      <w:r w:rsidRPr="00A9350B">
        <w:rPr>
          <w:rFonts w:asciiTheme="minorBidi" w:hAnsiTheme="minorBidi" w:hint="cs"/>
          <w:szCs w:val="24"/>
          <w:rtl/>
        </w:rPr>
        <w:t xml:space="preserve">7, </w:t>
      </w:r>
      <w:r w:rsidRPr="00A9350B">
        <w:rPr>
          <w:rFonts w:asciiTheme="minorBidi" w:hAnsiTheme="minorBidi"/>
          <w:szCs w:val="24"/>
          <w:rtl/>
        </w:rPr>
        <w:t>על הספק לתת מענה בימים א'-ה' במהלך שעות העבודה של הרשות הגז</w:t>
      </w:r>
      <w:r w:rsidRPr="00A9350B">
        <w:rPr>
          <w:rFonts w:asciiTheme="minorBidi" w:hAnsiTheme="minorBidi" w:hint="cs"/>
          <w:szCs w:val="24"/>
          <w:rtl/>
        </w:rPr>
        <w:t xml:space="preserve"> (08:00-18:00)</w:t>
      </w:r>
      <w:r w:rsidRPr="00A9350B">
        <w:rPr>
          <w:rFonts w:asciiTheme="minorBidi" w:hAnsiTheme="minorBidi"/>
          <w:szCs w:val="24"/>
          <w:rtl/>
        </w:rPr>
        <w:t xml:space="preserve">. </w:t>
      </w:r>
      <w:r w:rsidRPr="00A9350B">
        <w:rPr>
          <w:rFonts w:asciiTheme="minorBidi" w:hAnsiTheme="minorBidi" w:hint="cs"/>
          <w:szCs w:val="24"/>
          <w:rtl/>
        </w:rPr>
        <w:t xml:space="preserve">ובנוסף, </w:t>
      </w:r>
      <w:r w:rsidRPr="00A9350B">
        <w:rPr>
          <w:rFonts w:asciiTheme="minorBidi" w:hAnsiTheme="minorBidi"/>
          <w:szCs w:val="24"/>
          <w:rtl/>
        </w:rPr>
        <w:t>על הספק להעמיד כוננים למתן שירות מי</w:t>
      </w:r>
      <w:r w:rsidRPr="00A9350B">
        <w:rPr>
          <w:rFonts w:asciiTheme="minorBidi" w:hAnsiTheme="minorBidi" w:hint="cs"/>
          <w:szCs w:val="24"/>
          <w:rtl/>
        </w:rPr>
        <w:t>י</w:t>
      </w:r>
      <w:r w:rsidRPr="00A9350B">
        <w:rPr>
          <w:rFonts w:asciiTheme="minorBidi" w:hAnsiTheme="minorBidi"/>
          <w:szCs w:val="24"/>
          <w:rtl/>
        </w:rPr>
        <w:t>די באותם מקרים</w:t>
      </w:r>
      <w:r w:rsidRPr="00A9350B">
        <w:rPr>
          <w:rFonts w:asciiTheme="minorBidi" w:hAnsiTheme="minorBidi" w:hint="cs"/>
          <w:szCs w:val="24"/>
          <w:rtl/>
        </w:rPr>
        <w:t xml:space="preserve"> של נפילה או תקלות ברציפות ובנגישות למערכת</w:t>
      </w:r>
      <w:r w:rsidRPr="00A9350B">
        <w:rPr>
          <w:rFonts w:asciiTheme="minorBidi" w:hAnsiTheme="minorBidi"/>
          <w:szCs w:val="24"/>
          <w:rtl/>
        </w:rPr>
        <w:t xml:space="preserve">. </w:t>
      </w:r>
    </w:p>
    <w:p w:rsidR="00064562" w:rsidRPr="00A9350B" w:rsidRDefault="00064562" w:rsidP="00333CD7">
      <w:pPr>
        <w:numPr>
          <w:ilvl w:val="0"/>
          <w:numId w:val="53"/>
        </w:numPr>
        <w:spacing w:after="200" w:line="360" w:lineRule="auto"/>
        <w:jc w:val="both"/>
        <w:rPr>
          <w:rFonts w:asciiTheme="minorBidi" w:hAnsiTheme="minorBidi"/>
          <w:szCs w:val="24"/>
        </w:rPr>
      </w:pPr>
      <w:r w:rsidRPr="00A9350B">
        <w:rPr>
          <w:rFonts w:asciiTheme="minorBidi" w:hAnsiTheme="minorBidi"/>
          <w:b/>
          <w:bCs/>
          <w:szCs w:val="24"/>
          <w:rtl/>
        </w:rPr>
        <w:t xml:space="preserve">רמת שירות : </w:t>
      </w:r>
      <w:r w:rsidRPr="00A9350B">
        <w:rPr>
          <w:rFonts w:asciiTheme="minorBidi" w:hAnsiTheme="minorBidi"/>
          <w:szCs w:val="24"/>
          <w:rtl/>
        </w:rPr>
        <w:t xml:space="preserve">בכל מקרה של תקלה, המשביתה כליל את המערכת, זמן ההשמשה של המערכת לפעולה מלאה ותקינה לא יעלה על 4 שעות, ממועד מסירת ההודעה של הרשות הגז על התקלה. </w:t>
      </w:r>
    </w:p>
    <w:p w:rsidR="00064562" w:rsidRPr="00A9350B" w:rsidRDefault="00064562" w:rsidP="00333CD7">
      <w:pPr>
        <w:numPr>
          <w:ilvl w:val="0"/>
          <w:numId w:val="53"/>
        </w:numPr>
        <w:spacing w:after="200" w:line="360" w:lineRule="auto"/>
        <w:jc w:val="both"/>
        <w:rPr>
          <w:rFonts w:asciiTheme="minorBidi" w:hAnsiTheme="minorBidi"/>
          <w:szCs w:val="24"/>
        </w:rPr>
      </w:pPr>
      <w:r w:rsidRPr="00A9350B">
        <w:rPr>
          <w:rFonts w:asciiTheme="minorBidi" w:hAnsiTheme="minorBidi"/>
          <w:szCs w:val="24"/>
          <w:rtl/>
        </w:rPr>
        <w:t xml:space="preserve">זמן ההשמשה של יחידות במערכת במקרה של תקלה, שאינה משביתה כליל את המערכת, יעמוד על </w:t>
      </w:r>
      <w:r w:rsidRPr="00A9350B">
        <w:rPr>
          <w:rFonts w:asciiTheme="minorBidi" w:hAnsiTheme="minorBidi" w:hint="cs"/>
          <w:szCs w:val="24"/>
          <w:rtl/>
        </w:rPr>
        <w:t>8</w:t>
      </w:r>
      <w:r w:rsidRPr="00A9350B">
        <w:rPr>
          <w:rFonts w:asciiTheme="minorBidi" w:hAnsiTheme="minorBidi"/>
          <w:szCs w:val="24"/>
          <w:rtl/>
        </w:rPr>
        <w:t xml:space="preserve"> שעות, לכל היותר. אם התקלה נמשכת למעלה מ-</w:t>
      </w:r>
      <w:r w:rsidRPr="00A9350B">
        <w:rPr>
          <w:rFonts w:asciiTheme="minorBidi" w:hAnsiTheme="minorBidi" w:hint="cs"/>
          <w:szCs w:val="24"/>
          <w:rtl/>
        </w:rPr>
        <w:t>10</w:t>
      </w:r>
      <w:r w:rsidRPr="00A9350B">
        <w:rPr>
          <w:rFonts w:asciiTheme="minorBidi" w:hAnsiTheme="minorBidi"/>
          <w:szCs w:val="24"/>
          <w:rtl/>
        </w:rPr>
        <w:t xml:space="preserve"> שעות, על הספק להעמיד מערכת חלופית או לבצע עקיפה של התקלה, כדי שתהיה אפשרות מעשית להמשיך ולבצע את העבודה באופן תקין. </w:t>
      </w:r>
    </w:p>
    <w:p w:rsidR="00064562" w:rsidRPr="00A9350B" w:rsidRDefault="00064562" w:rsidP="00333CD7">
      <w:pPr>
        <w:numPr>
          <w:ilvl w:val="0"/>
          <w:numId w:val="53"/>
        </w:numPr>
        <w:spacing w:after="200" w:line="360" w:lineRule="auto"/>
        <w:jc w:val="both"/>
        <w:rPr>
          <w:rFonts w:asciiTheme="minorBidi" w:hAnsiTheme="minorBidi"/>
          <w:szCs w:val="24"/>
        </w:rPr>
      </w:pPr>
      <w:r w:rsidRPr="00A9350B">
        <w:rPr>
          <w:rFonts w:asciiTheme="minorBidi" w:hAnsiTheme="minorBidi"/>
          <w:b/>
          <w:bCs/>
          <w:szCs w:val="24"/>
          <w:rtl/>
        </w:rPr>
        <w:t>זמן מירבי לתחילת טיפול בתקלה:</w:t>
      </w:r>
      <w:r w:rsidRPr="00A9350B">
        <w:rPr>
          <w:rFonts w:asciiTheme="minorBidi" w:hAnsiTheme="minorBidi"/>
          <w:szCs w:val="24"/>
          <w:rtl/>
        </w:rPr>
        <w:t xml:space="preserve"> הזמן המירבי עד לתחילת הטיפול בתקלה ממרכז השירות של הספק לא יעלה על שעה, ממועד המסירה של ההודעה מאת הרשות הגז על התקלה. הדבר תקף הן בשעות השירות הרגילות והן בשעות חריגות.</w:t>
      </w:r>
    </w:p>
    <w:p w:rsidR="00064562" w:rsidRPr="00A9350B" w:rsidRDefault="00064562" w:rsidP="00064562">
      <w:pPr>
        <w:spacing w:line="360" w:lineRule="auto"/>
        <w:ind w:left="746"/>
        <w:rPr>
          <w:rFonts w:asciiTheme="minorBidi" w:hAnsiTheme="minorBidi"/>
          <w:szCs w:val="24"/>
          <w:rtl/>
        </w:rPr>
      </w:pPr>
      <w:r w:rsidRPr="00A9350B">
        <w:rPr>
          <w:rFonts w:asciiTheme="minorBidi" w:hAnsiTheme="minorBidi"/>
          <w:szCs w:val="24"/>
          <w:rtl/>
        </w:rPr>
        <w:t xml:space="preserve">אם לא תהיה אפשרות מעשית לטפל בתקלה מרחוק באמצעות תקשורת, אז הזמן המירבי עד להגעתו של גורם מומחה לא יעלה על שעתיים, ממועד מסירת ההודעה של הרשות הגז על התקלה. הדבר תקף הן בשעות השרות הרגילות והן בשעות החריגות. </w:t>
      </w:r>
    </w:p>
    <w:p w:rsidR="00064562" w:rsidRPr="00A9350B" w:rsidRDefault="00064562" w:rsidP="00064562">
      <w:pPr>
        <w:spacing w:line="360" w:lineRule="auto"/>
        <w:ind w:left="746"/>
        <w:rPr>
          <w:rFonts w:asciiTheme="minorBidi" w:hAnsiTheme="minorBidi"/>
          <w:szCs w:val="24"/>
          <w:rtl/>
        </w:rPr>
      </w:pPr>
      <w:r w:rsidRPr="00A9350B">
        <w:rPr>
          <w:rFonts w:asciiTheme="minorBidi" w:hAnsiTheme="minorBidi"/>
          <w:szCs w:val="24"/>
          <w:rtl/>
        </w:rPr>
        <w:t>הטיפול בתקלה יעשה באופן רצוף ושוטף, עד להבאתה של המערכת לפעולה תקינה ומלאה, גם מעבר לשעות השירות.</w:t>
      </w:r>
    </w:p>
    <w:p w:rsidR="00064562" w:rsidRPr="00A9350B" w:rsidRDefault="00064562" w:rsidP="00333CD7">
      <w:pPr>
        <w:numPr>
          <w:ilvl w:val="0"/>
          <w:numId w:val="53"/>
        </w:numPr>
        <w:spacing w:after="200" w:line="360" w:lineRule="auto"/>
        <w:jc w:val="both"/>
        <w:rPr>
          <w:rFonts w:asciiTheme="minorBidi" w:hAnsiTheme="minorBidi"/>
          <w:szCs w:val="24"/>
        </w:rPr>
      </w:pPr>
      <w:r w:rsidRPr="00A9350B">
        <w:rPr>
          <w:rFonts w:asciiTheme="minorBidi" w:hAnsiTheme="minorBidi"/>
          <w:b/>
          <w:bCs/>
          <w:szCs w:val="24"/>
          <w:rtl/>
        </w:rPr>
        <w:t xml:space="preserve">מרכז תמיכה: </w:t>
      </w:r>
      <w:r w:rsidRPr="00A9350B">
        <w:rPr>
          <w:rFonts w:asciiTheme="minorBidi" w:hAnsiTheme="minorBidi"/>
          <w:szCs w:val="24"/>
          <w:rtl/>
        </w:rPr>
        <w:t>הספק יפעיל מרכז תמיכה, שישרת את המשתמשים השונים לצורך תמיכה שוטפת בתפעולה של המערכת ולצורך רישום של ההודעות של תקלות. מרכז התמיכה ייערך למתן מענה מהיר בשעות השירות.</w:t>
      </w:r>
    </w:p>
    <w:p w:rsidR="00064562" w:rsidRPr="00A9350B" w:rsidRDefault="00064562" w:rsidP="00333CD7">
      <w:pPr>
        <w:numPr>
          <w:ilvl w:val="0"/>
          <w:numId w:val="53"/>
        </w:numPr>
        <w:spacing w:after="200" w:line="360" w:lineRule="auto"/>
        <w:jc w:val="both"/>
        <w:rPr>
          <w:rFonts w:asciiTheme="minorBidi" w:hAnsiTheme="minorBidi"/>
          <w:szCs w:val="24"/>
          <w:rtl/>
        </w:rPr>
      </w:pPr>
      <w:r w:rsidRPr="00A9350B">
        <w:rPr>
          <w:rFonts w:asciiTheme="minorBidi" w:hAnsiTheme="minorBidi"/>
          <w:b/>
          <w:bCs/>
          <w:szCs w:val="24"/>
          <w:rtl/>
        </w:rPr>
        <w:t>עדכון של מ</w:t>
      </w:r>
      <w:r w:rsidRPr="00A9350B">
        <w:rPr>
          <w:rFonts w:asciiTheme="minorBidi" w:hAnsiTheme="minorBidi" w:hint="cs"/>
          <w:b/>
          <w:bCs/>
          <w:szCs w:val="24"/>
          <w:rtl/>
        </w:rPr>
        <w:t>ה</w:t>
      </w:r>
      <w:r w:rsidRPr="00A9350B">
        <w:rPr>
          <w:rFonts w:asciiTheme="minorBidi" w:hAnsiTheme="minorBidi"/>
          <w:b/>
          <w:bCs/>
          <w:szCs w:val="24"/>
          <w:rtl/>
        </w:rPr>
        <w:t xml:space="preserve">דורות: </w:t>
      </w:r>
      <w:r w:rsidRPr="00A9350B">
        <w:rPr>
          <w:rFonts w:asciiTheme="minorBidi" w:hAnsiTheme="minorBidi"/>
          <w:szCs w:val="24"/>
          <w:rtl/>
        </w:rPr>
        <w:t xml:space="preserve">במשך תקופת האחריות או במסגרת הסכם התחזוקה האופציונאלי עם הספק, הספק יהיה אחראי לעדכון של מהדורות חדשות של המערכת ושל תוכנות הבסיס, המשולבות במערכת, כולל התאמות בתוכנה הישומית ובבסיס המידע והדרכה של המשתמשים בשינויים שבוצעו. זאת מיד עם הכרזת היצרן על זמינותן הכללית בשוק הישראלי וללא תמורה נוספת על עלות האחזקה השוטפת. הרשות הגז לא תהיה מחוייבת לעבור למהדורה חדשה של  המערכת. </w:t>
      </w:r>
    </w:p>
    <w:p w:rsidR="00064562" w:rsidRPr="00A9350B" w:rsidRDefault="00064562" w:rsidP="00333CD7">
      <w:pPr>
        <w:numPr>
          <w:ilvl w:val="0"/>
          <w:numId w:val="53"/>
        </w:numPr>
        <w:spacing w:after="200" w:line="360" w:lineRule="auto"/>
        <w:jc w:val="both"/>
        <w:rPr>
          <w:rFonts w:asciiTheme="minorBidi" w:hAnsiTheme="minorBidi"/>
          <w:szCs w:val="24"/>
        </w:rPr>
      </w:pPr>
      <w:r w:rsidRPr="00A9350B">
        <w:rPr>
          <w:rFonts w:asciiTheme="minorBidi" w:hAnsiTheme="minorBidi"/>
          <w:b/>
          <w:bCs/>
          <w:szCs w:val="24"/>
          <w:rtl/>
        </w:rPr>
        <w:t>אמנת שרות (</w:t>
      </w:r>
      <w:r w:rsidRPr="00A9350B">
        <w:rPr>
          <w:rFonts w:asciiTheme="minorBidi" w:hAnsiTheme="minorBidi"/>
          <w:b/>
          <w:bCs/>
          <w:szCs w:val="24"/>
        </w:rPr>
        <w:t xml:space="preserve">Service Level Agreement </w:t>
      </w:r>
      <w:r w:rsidRPr="00A9350B">
        <w:rPr>
          <w:rFonts w:asciiTheme="minorBidi" w:hAnsiTheme="minorBidi"/>
          <w:b/>
          <w:bCs/>
          <w:szCs w:val="24"/>
          <w:rtl/>
        </w:rPr>
        <w:t xml:space="preserve">- </w:t>
      </w:r>
      <w:r w:rsidRPr="00A9350B">
        <w:rPr>
          <w:rFonts w:asciiTheme="minorBidi" w:hAnsiTheme="minorBidi"/>
          <w:b/>
          <w:bCs/>
          <w:szCs w:val="24"/>
        </w:rPr>
        <w:t>SLA</w:t>
      </w:r>
      <w:r w:rsidRPr="00A9350B">
        <w:rPr>
          <w:rFonts w:asciiTheme="minorBidi" w:hAnsiTheme="minorBidi"/>
          <w:b/>
          <w:bCs/>
          <w:szCs w:val="24"/>
          <w:rtl/>
        </w:rPr>
        <w:t xml:space="preserve">): </w:t>
      </w:r>
      <w:r w:rsidRPr="00A9350B">
        <w:rPr>
          <w:rFonts w:asciiTheme="minorBidi" w:hAnsiTheme="minorBidi"/>
          <w:szCs w:val="24"/>
          <w:rtl/>
        </w:rPr>
        <w:t xml:space="preserve">כל האמור בסעיף זה יימדד בהתאם לאמנת רמת שירות, כפי שתוסכם בין הרשות הגז לבין הספק. המתכונת והרמה המדויקות של השירות יסוכמו עם הספק ויעוגנו בהסכם בין הצדדים. </w:t>
      </w:r>
    </w:p>
    <w:p w:rsidR="00064562" w:rsidRPr="00A9350B" w:rsidRDefault="00064562" w:rsidP="00064562">
      <w:pPr>
        <w:spacing w:line="360" w:lineRule="auto"/>
        <w:ind w:left="746"/>
        <w:rPr>
          <w:rFonts w:asciiTheme="minorBidi" w:hAnsiTheme="minorBidi"/>
          <w:szCs w:val="24"/>
          <w:rtl/>
        </w:rPr>
      </w:pPr>
      <w:r w:rsidRPr="00A9350B">
        <w:rPr>
          <w:rFonts w:asciiTheme="minorBidi" w:hAnsiTheme="minorBidi"/>
          <w:szCs w:val="24"/>
          <w:rtl/>
        </w:rPr>
        <w:t xml:space="preserve">במענה לתת סעיף זה, המציע מתבקש להגיש שלד של אמנת רמת-שירות, שיכלול התייחסות לכל המרכיבים של אמינות, זמינות ושירותיות, המקובלים בתחום זה, זמני תגובה לטרנסאקציות, זמני תגובה לקריאה עקב תקלות וזמני השמשה של המערכת או של רכיבים בה וכדומה. </w:t>
      </w:r>
    </w:p>
    <w:p w:rsidR="00064562" w:rsidRPr="00A9350B" w:rsidRDefault="00064562" w:rsidP="00064562">
      <w:pPr>
        <w:spacing w:line="360" w:lineRule="auto"/>
        <w:ind w:left="746"/>
        <w:rPr>
          <w:rFonts w:asciiTheme="minorBidi" w:hAnsiTheme="minorBidi"/>
          <w:szCs w:val="24"/>
          <w:rtl/>
        </w:rPr>
      </w:pPr>
      <w:r w:rsidRPr="00A9350B">
        <w:rPr>
          <w:rFonts w:asciiTheme="minorBidi" w:hAnsiTheme="minorBidi"/>
          <w:szCs w:val="24"/>
          <w:rtl/>
        </w:rPr>
        <w:t xml:space="preserve"> על הספק לעדכן את הטבלה הבאה בהתאם לרמת השרות וה-</w:t>
      </w:r>
      <w:r w:rsidRPr="00A9350B">
        <w:rPr>
          <w:rFonts w:asciiTheme="minorBidi" w:hAnsiTheme="minorBidi"/>
          <w:szCs w:val="24"/>
        </w:rPr>
        <w:t>SLA</w:t>
      </w:r>
      <w:r w:rsidRPr="00A9350B">
        <w:rPr>
          <w:rFonts w:asciiTheme="minorBidi" w:hAnsiTheme="minorBidi"/>
          <w:szCs w:val="24"/>
          <w:rtl/>
        </w:rPr>
        <w:t xml:space="preserve"> שיסופק על ידו במסגרת ההסכם:</w:t>
      </w:r>
    </w:p>
    <w:p w:rsidR="00064562" w:rsidRPr="00A9350B" w:rsidRDefault="00064562" w:rsidP="00064562">
      <w:pPr>
        <w:pStyle w:val="af"/>
        <w:keepNext/>
        <w:spacing w:before="240" w:after="120" w:line="320" w:lineRule="exact"/>
        <w:ind w:left="795" w:hanging="795"/>
        <w:contextualSpacing w:val="0"/>
        <w:jc w:val="both"/>
        <w:outlineLvl w:val="2"/>
        <w:rPr>
          <w:rFonts w:ascii="Times New Roman" w:eastAsia="Times New Roman" w:hAnsi="Times New Roman" w:cs="David"/>
          <w:b/>
          <w:bCs/>
          <w:smallCaps/>
          <w:vanish/>
          <w:spacing w:val="24"/>
          <w:sz w:val="24"/>
          <w:szCs w:val="24"/>
          <w:highlight w:val="yellow"/>
          <w:rtl/>
        </w:rPr>
      </w:pPr>
    </w:p>
    <w:p w:rsidR="00064562" w:rsidRPr="00A9350B" w:rsidRDefault="00064562" w:rsidP="00064562">
      <w:pPr>
        <w:pStyle w:val="af"/>
        <w:keepNext/>
        <w:spacing w:before="240" w:after="120" w:line="320" w:lineRule="exact"/>
        <w:ind w:left="795" w:hanging="795"/>
        <w:contextualSpacing w:val="0"/>
        <w:jc w:val="both"/>
        <w:outlineLvl w:val="2"/>
        <w:rPr>
          <w:rFonts w:ascii="Times New Roman" w:eastAsia="Times New Roman" w:hAnsi="Times New Roman" w:cs="David"/>
          <w:b/>
          <w:bCs/>
          <w:smallCaps/>
          <w:vanish/>
          <w:spacing w:val="24"/>
          <w:sz w:val="24"/>
          <w:szCs w:val="24"/>
          <w:highlight w:val="yellow"/>
          <w:rtl/>
        </w:rPr>
      </w:pPr>
    </w:p>
    <w:p w:rsidR="00064562" w:rsidRPr="00A9350B" w:rsidRDefault="00064562" w:rsidP="00064562">
      <w:pPr>
        <w:pStyle w:val="af"/>
        <w:keepNext/>
        <w:numPr>
          <w:ilvl w:val="1"/>
          <w:numId w:val="0"/>
        </w:numPr>
        <w:spacing w:before="240" w:after="120" w:line="320" w:lineRule="exact"/>
        <w:ind w:left="795" w:hanging="795"/>
        <w:contextualSpacing w:val="0"/>
        <w:jc w:val="both"/>
        <w:outlineLvl w:val="2"/>
        <w:rPr>
          <w:rFonts w:ascii="Times New Roman" w:eastAsia="Times New Roman" w:hAnsi="Times New Roman" w:cs="David"/>
          <w:b/>
          <w:bCs/>
          <w:smallCaps/>
          <w:vanish/>
          <w:spacing w:val="24"/>
          <w:sz w:val="24"/>
          <w:szCs w:val="24"/>
          <w:highlight w:val="yellow"/>
          <w:rtl/>
        </w:rPr>
      </w:pPr>
    </w:p>
    <w:p w:rsidR="00064562" w:rsidRPr="00A9350B" w:rsidRDefault="00064562" w:rsidP="00064562">
      <w:pPr>
        <w:pStyle w:val="af"/>
        <w:keepNext/>
        <w:numPr>
          <w:ilvl w:val="1"/>
          <w:numId w:val="0"/>
        </w:numPr>
        <w:spacing w:before="240" w:after="120" w:line="320" w:lineRule="exact"/>
        <w:ind w:left="795" w:hanging="795"/>
        <w:contextualSpacing w:val="0"/>
        <w:jc w:val="both"/>
        <w:outlineLvl w:val="2"/>
        <w:rPr>
          <w:rFonts w:ascii="Times New Roman" w:eastAsia="Times New Roman" w:hAnsi="Times New Roman" w:cs="David"/>
          <w:b/>
          <w:bCs/>
          <w:smallCaps/>
          <w:vanish/>
          <w:spacing w:val="24"/>
          <w:sz w:val="24"/>
          <w:szCs w:val="24"/>
          <w:highlight w:val="yellow"/>
          <w:rtl/>
        </w:rPr>
      </w:pPr>
    </w:p>
    <w:p w:rsidR="00064562" w:rsidRPr="00A9350B" w:rsidRDefault="00064562" w:rsidP="00064562">
      <w:pPr>
        <w:pStyle w:val="af"/>
        <w:keepNext/>
        <w:numPr>
          <w:ilvl w:val="1"/>
          <w:numId w:val="0"/>
        </w:numPr>
        <w:spacing w:before="240" w:after="120" w:line="320" w:lineRule="exact"/>
        <w:ind w:left="795" w:hanging="795"/>
        <w:contextualSpacing w:val="0"/>
        <w:jc w:val="both"/>
        <w:outlineLvl w:val="2"/>
        <w:rPr>
          <w:rFonts w:ascii="Times New Roman" w:eastAsia="Times New Roman" w:hAnsi="Times New Roman" w:cs="David"/>
          <w:b/>
          <w:bCs/>
          <w:smallCaps/>
          <w:vanish/>
          <w:spacing w:val="24"/>
          <w:sz w:val="24"/>
          <w:szCs w:val="24"/>
          <w:highlight w:val="yellow"/>
          <w:rtl/>
        </w:rPr>
      </w:pPr>
    </w:p>
    <w:p w:rsidR="00064562" w:rsidRPr="00A9350B" w:rsidRDefault="00064562" w:rsidP="00064562">
      <w:pPr>
        <w:pStyle w:val="af"/>
        <w:keepNext/>
        <w:numPr>
          <w:ilvl w:val="1"/>
          <w:numId w:val="0"/>
        </w:numPr>
        <w:spacing w:before="240" w:after="120" w:line="320" w:lineRule="exact"/>
        <w:ind w:left="795" w:hanging="795"/>
        <w:contextualSpacing w:val="0"/>
        <w:jc w:val="both"/>
        <w:outlineLvl w:val="2"/>
        <w:rPr>
          <w:rFonts w:ascii="Times New Roman" w:eastAsia="Times New Roman" w:hAnsi="Times New Roman" w:cs="David"/>
          <w:b/>
          <w:bCs/>
          <w:smallCaps/>
          <w:vanish/>
          <w:spacing w:val="24"/>
          <w:sz w:val="24"/>
          <w:szCs w:val="24"/>
          <w:highlight w:val="yellow"/>
          <w:rtl/>
        </w:rPr>
      </w:pPr>
    </w:p>
    <w:p w:rsidR="00064562" w:rsidRPr="00A9350B" w:rsidRDefault="00064562" w:rsidP="00064562">
      <w:pPr>
        <w:pStyle w:val="af"/>
        <w:keepNext/>
        <w:numPr>
          <w:ilvl w:val="1"/>
          <w:numId w:val="0"/>
        </w:numPr>
        <w:spacing w:before="240" w:after="120" w:line="320" w:lineRule="exact"/>
        <w:ind w:left="795" w:hanging="795"/>
        <w:contextualSpacing w:val="0"/>
        <w:jc w:val="both"/>
        <w:outlineLvl w:val="2"/>
        <w:rPr>
          <w:rFonts w:ascii="Times New Roman" w:eastAsia="Times New Roman" w:hAnsi="Times New Roman" w:cs="David"/>
          <w:b/>
          <w:bCs/>
          <w:smallCaps/>
          <w:vanish/>
          <w:spacing w:val="24"/>
          <w:sz w:val="24"/>
          <w:szCs w:val="24"/>
          <w:highlight w:val="yellow"/>
          <w:rtl/>
        </w:rPr>
      </w:pPr>
    </w:p>
    <w:p w:rsidR="00064562" w:rsidRPr="00A9350B" w:rsidRDefault="00064562" w:rsidP="00064562">
      <w:pPr>
        <w:pStyle w:val="af"/>
        <w:keepNext/>
        <w:numPr>
          <w:ilvl w:val="1"/>
          <w:numId w:val="0"/>
        </w:numPr>
        <w:spacing w:before="240" w:after="120" w:line="320" w:lineRule="exact"/>
        <w:ind w:left="795" w:hanging="795"/>
        <w:contextualSpacing w:val="0"/>
        <w:jc w:val="both"/>
        <w:outlineLvl w:val="2"/>
        <w:rPr>
          <w:rFonts w:ascii="Times New Roman" w:eastAsia="Times New Roman" w:hAnsi="Times New Roman" w:cs="David"/>
          <w:b/>
          <w:bCs/>
          <w:smallCaps/>
          <w:vanish/>
          <w:spacing w:val="24"/>
          <w:sz w:val="24"/>
          <w:szCs w:val="24"/>
          <w:highlight w:val="yellow"/>
          <w:rtl/>
        </w:rPr>
      </w:pPr>
    </w:p>
    <w:p w:rsidR="00064562" w:rsidRPr="00A9350B" w:rsidRDefault="00064562" w:rsidP="00064562">
      <w:pPr>
        <w:pStyle w:val="af"/>
        <w:keepNext/>
        <w:numPr>
          <w:ilvl w:val="1"/>
          <w:numId w:val="0"/>
        </w:numPr>
        <w:spacing w:before="240" w:after="120" w:line="320" w:lineRule="exact"/>
        <w:ind w:left="795" w:hanging="795"/>
        <w:contextualSpacing w:val="0"/>
        <w:jc w:val="both"/>
        <w:outlineLvl w:val="2"/>
        <w:rPr>
          <w:rFonts w:ascii="Times New Roman" w:eastAsia="Times New Roman" w:hAnsi="Times New Roman" w:cs="David"/>
          <w:b/>
          <w:bCs/>
          <w:smallCaps/>
          <w:vanish/>
          <w:spacing w:val="24"/>
          <w:sz w:val="24"/>
          <w:szCs w:val="24"/>
          <w:highlight w:val="yellow"/>
          <w:rtl/>
        </w:rPr>
      </w:pPr>
    </w:p>
    <w:p w:rsidR="00064562" w:rsidRPr="00A9350B" w:rsidRDefault="00064562" w:rsidP="00064562">
      <w:pPr>
        <w:pStyle w:val="af"/>
        <w:keepNext/>
        <w:numPr>
          <w:ilvl w:val="1"/>
          <w:numId w:val="0"/>
        </w:numPr>
        <w:spacing w:before="240" w:after="120" w:line="320" w:lineRule="exact"/>
        <w:ind w:left="795" w:hanging="795"/>
        <w:contextualSpacing w:val="0"/>
        <w:jc w:val="both"/>
        <w:outlineLvl w:val="2"/>
        <w:rPr>
          <w:rFonts w:ascii="Times New Roman" w:eastAsia="Times New Roman" w:hAnsi="Times New Roman" w:cs="David"/>
          <w:b/>
          <w:bCs/>
          <w:smallCaps/>
          <w:vanish/>
          <w:spacing w:val="24"/>
          <w:sz w:val="24"/>
          <w:szCs w:val="24"/>
          <w:highlight w:val="yellow"/>
          <w:rtl/>
        </w:rPr>
      </w:pPr>
    </w:p>
    <w:p w:rsidR="00064562" w:rsidRPr="00A9350B" w:rsidRDefault="00064562" w:rsidP="00064562">
      <w:pPr>
        <w:pStyle w:val="af"/>
        <w:keepNext/>
        <w:numPr>
          <w:ilvl w:val="1"/>
          <w:numId w:val="0"/>
        </w:numPr>
        <w:spacing w:before="240" w:after="120" w:line="320" w:lineRule="exact"/>
        <w:ind w:left="795" w:hanging="795"/>
        <w:contextualSpacing w:val="0"/>
        <w:jc w:val="both"/>
        <w:outlineLvl w:val="2"/>
        <w:rPr>
          <w:rFonts w:ascii="Times New Roman" w:eastAsia="Times New Roman" w:hAnsi="Times New Roman" w:cs="David"/>
          <w:b/>
          <w:bCs/>
          <w:smallCaps/>
          <w:vanish/>
          <w:spacing w:val="24"/>
          <w:sz w:val="24"/>
          <w:szCs w:val="24"/>
          <w:highlight w:val="yellow"/>
          <w:rtl/>
        </w:rPr>
      </w:pPr>
    </w:p>
    <w:p w:rsidR="00064562" w:rsidRPr="00A9350B" w:rsidRDefault="00064562" w:rsidP="00064562">
      <w:pPr>
        <w:pStyle w:val="af"/>
        <w:keepNext/>
        <w:numPr>
          <w:ilvl w:val="1"/>
          <w:numId w:val="0"/>
        </w:numPr>
        <w:spacing w:before="240" w:after="120" w:line="320" w:lineRule="exact"/>
        <w:ind w:left="795" w:hanging="795"/>
        <w:contextualSpacing w:val="0"/>
        <w:jc w:val="both"/>
        <w:outlineLvl w:val="2"/>
        <w:rPr>
          <w:rFonts w:ascii="Times New Roman" w:eastAsia="Times New Roman" w:hAnsi="Times New Roman" w:cs="David"/>
          <w:b/>
          <w:bCs/>
          <w:smallCaps/>
          <w:vanish/>
          <w:spacing w:val="24"/>
          <w:sz w:val="24"/>
          <w:szCs w:val="24"/>
          <w:highlight w:val="yellow"/>
          <w:rtl/>
        </w:rPr>
      </w:pPr>
    </w:p>
    <w:p w:rsidR="00064562" w:rsidRPr="00A9350B" w:rsidRDefault="00064562" w:rsidP="00064562">
      <w:pPr>
        <w:pStyle w:val="af"/>
        <w:keepNext/>
        <w:numPr>
          <w:ilvl w:val="1"/>
          <w:numId w:val="0"/>
        </w:numPr>
        <w:spacing w:before="240" w:after="120" w:line="320" w:lineRule="exact"/>
        <w:ind w:left="795" w:hanging="795"/>
        <w:contextualSpacing w:val="0"/>
        <w:jc w:val="both"/>
        <w:outlineLvl w:val="2"/>
        <w:rPr>
          <w:rFonts w:ascii="Times New Roman" w:eastAsia="Times New Roman" w:hAnsi="Times New Roman" w:cs="David"/>
          <w:b/>
          <w:bCs/>
          <w:smallCaps/>
          <w:vanish/>
          <w:spacing w:val="24"/>
          <w:sz w:val="24"/>
          <w:szCs w:val="24"/>
          <w:highlight w:val="yellow"/>
          <w:rtl/>
        </w:rPr>
      </w:pPr>
    </w:p>
    <w:p w:rsidR="00064562" w:rsidRPr="00A9350B" w:rsidRDefault="00064562" w:rsidP="00064562">
      <w:pPr>
        <w:pStyle w:val="4"/>
        <w:keepLines w:val="0"/>
        <w:numPr>
          <w:ilvl w:val="3"/>
          <w:numId w:val="0"/>
        </w:numPr>
        <w:spacing w:before="240" w:after="120" w:line="320" w:lineRule="exact"/>
        <w:ind w:left="795" w:hanging="795"/>
        <w:jc w:val="both"/>
        <w:rPr>
          <w:szCs w:val="24"/>
          <w:rtl/>
        </w:rPr>
      </w:pPr>
      <w:r w:rsidRPr="00A9350B">
        <w:rPr>
          <w:rFonts w:hint="cs"/>
          <w:szCs w:val="24"/>
          <w:rtl/>
        </w:rPr>
        <w:t xml:space="preserve">יומן רישום </w:t>
      </w:r>
    </w:p>
    <w:p w:rsidR="00064562" w:rsidRPr="00A9350B" w:rsidRDefault="00064562" w:rsidP="00064562">
      <w:pPr>
        <w:spacing w:line="360" w:lineRule="auto"/>
        <w:ind w:left="843"/>
        <w:rPr>
          <w:rFonts w:ascii="Arial" w:hAnsi="Arial"/>
          <w:szCs w:val="24"/>
          <w:rtl/>
        </w:rPr>
      </w:pPr>
      <w:r w:rsidRPr="00A9350B">
        <w:rPr>
          <w:rFonts w:ascii="Arial" w:hAnsi="Arial"/>
          <w:szCs w:val="24"/>
          <w:rtl/>
        </w:rPr>
        <w:t xml:space="preserve">הספק ינהל יומן רישום </w:t>
      </w:r>
      <w:r w:rsidRPr="00A9350B">
        <w:rPr>
          <w:rFonts w:ascii="Arial" w:hAnsi="Arial"/>
          <w:szCs w:val="24"/>
          <w:u w:val="single"/>
          <w:rtl/>
        </w:rPr>
        <w:t>ממוחשב</w:t>
      </w:r>
      <w:r w:rsidRPr="00A9350B">
        <w:rPr>
          <w:rFonts w:ascii="Arial" w:hAnsi="Arial"/>
          <w:szCs w:val="24"/>
          <w:rtl/>
        </w:rPr>
        <w:t xml:space="preserve"> ומסודר של הודעות על תקלות וקריאות שרות. לכל הודעה יינתן מייד עם קבלתה סימון ברור אשר יזהה אותה בבירור לאורך כל הטיפול.</w:t>
      </w:r>
      <w:r w:rsidRPr="00A9350B">
        <w:rPr>
          <w:rFonts w:ascii="Arial" w:hAnsi="Arial"/>
          <w:szCs w:val="24"/>
          <w:rtl/>
        </w:rPr>
        <w:br/>
        <w:t>תיעוד קריאות השירות יכיל את סטטוס הטיפול, גורם מטפל, דחיפות, לוחות זמנים וכד'.</w:t>
      </w:r>
      <w:r w:rsidRPr="00A9350B">
        <w:rPr>
          <w:rFonts w:ascii="Arial" w:hAnsi="Arial"/>
          <w:szCs w:val="24"/>
          <w:rtl/>
        </w:rPr>
        <w:br/>
        <w:t xml:space="preserve">היומן הממוחשב יהיה זמין באופן מקוון בכל עת לעיון נציג הלקוח.הספק יעביר למזמין דיווחים תקופתיים מדי כל רבעון או לפי דרישה, אשר יכילו את התפלגות התקלות לפי פריטים, משך הטיפול וזמן בין נפילות.הדיווחים ישמשו לזיהוי תקלות חוזרות וביצוע שיפורים/שינויים במערכת בהתאם לסדרי עדיפויות שייקבעו במשותף עם </w:t>
      </w:r>
      <w:r w:rsidRPr="00A9350B">
        <w:rPr>
          <w:rFonts w:ascii="Arial" w:hAnsi="Arial" w:hint="cs"/>
          <w:szCs w:val="24"/>
          <w:rtl/>
        </w:rPr>
        <w:t>המזמין</w:t>
      </w:r>
      <w:r w:rsidRPr="00A9350B">
        <w:rPr>
          <w:rFonts w:ascii="Arial" w:hAnsi="Arial"/>
          <w:szCs w:val="24"/>
          <w:rtl/>
        </w:rPr>
        <w:t>.</w:t>
      </w:r>
    </w:p>
    <w:p w:rsidR="00064562" w:rsidRPr="00A9350B" w:rsidRDefault="00064562" w:rsidP="00064562">
      <w:pPr>
        <w:pStyle w:val="4"/>
        <w:numPr>
          <w:ilvl w:val="3"/>
          <w:numId w:val="0"/>
        </w:numPr>
        <w:tabs>
          <w:tab w:val="num" w:pos="864"/>
        </w:tabs>
        <w:spacing w:line="360" w:lineRule="auto"/>
        <w:ind w:left="1584" w:hanging="864"/>
        <w:rPr>
          <w:rFonts w:ascii="Arial" w:hAnsi="Arial"/>
          <w:b w:val="0"/>
          <w:bCs w:val="0"/>
          <w:szCs w:val="24"/>
          <w:highlight w:val="yellow"/>
          <w:u w:val="single"/>
          <w:rtl/>
        </w:rPr>
      </w:pPr>
    </w:p>
    <w:p w:rsidR="00064562" w:rsidRPr="00A9350B" w:rsidRDefault="00064562" w:rsidP="00064562">
      <w:pPr>
        <w:pBdr>
          <w:top w:val="single" w:sz="4" w:space="1" w:color="auto"/>
          <w:left w:val="single" w:sz="4" w:space="4" w:color="auto"/>
          <w:bottom w:val="single" w:sz="4" w:space="1" w:color="auto"/>
          <w:right w:val="single" w:sz="4" w:space="4" w:color="auto"/>
        </w:pBdr>
        <w:tabs>
          <w:tab w:val="left" w:pos="1646"/>
        </w:tabs>
        <w:spacing w:line="360" w:lineRule="auto"/>
        <w:ind w:left="746"/>
        <w:rPr>
          <w:rFonts w:ascii="Arial" w:hAnsi="Arial"/>
          <w:b/>
          <w:bCs/>
          <w:szCs w:val="24"/>
          <w:rtl/>
        </w:rPr>
      </w:pPr>
      <w:r w:rsidRPr="00A9350B">
        <w:rPr>
          <w:rFonts w:ascii="Arial" w:hAnsi="Arial"/>
          <w:b/>
          <w:bCs/>
          <w:szCs w:val="24"/>
          <w:rtl/>
        </w:rPr>
        <w:t xml:space="preserve">במענה לסעיף זה יציג המציע את הנוהל המוצע על ידו לסיווג וטיפול בתקלות היישום. </w:t>
      </w:r>
      <w:r w:rsidRPr="00A9350B">
        <w:rPr>
          <w:rFonts w:ascii="Arial" w:hAnsi="Arial" w:hint="cs"/>
          <w:b/>
          <w:bCs/>
          <w:szCs w:val="24"/>
          <w:rtl/>
        </w:rPr>
        <w:t>וכן את הקשר המוצע מול הגופים המקצועיים באתר האחסון או/ו תהיל"ה.</w:t>
      </w:r>
    </w:p>
    <w:p w:rsidR="00064562" w:rsidRPr="00A9350B" w:rsidRDefault="00064562" w:rsidP="00064562">
      <w:pPr>
        <w:pStyle w:val="4"/>
        <w:numPr>
          <w:ilvl w:val="3"/>
          <w:numId w:val="0"/>
        </w:numPr>
        <w:tabs>
          <w:tab w:val="num" w:pos="864"/>
        </w:tabs>
        <w:spacing w:line="360" w:lineRule="auto"/>
        <w:ind w:left="1584" w:hanging="864"/>
        <w:rPr>
          <w:rFonts w:ascii="Arial" w:hAnsi="Arial"/>
          <w:b w:val="0"/>
          <w:bCs w:val="0"/>
          <w:szCs w:val="24"/>
          <w:highlight w:val="yellow"/>
          <w:u w:val="single"/>
          <w:rtl/>
        </w:rPr>
      </w:pPr>
    </w:p>
    <w:p w:rsidR="00064562" w:rsidRPr="00A9350B" w:rsidRDefault="00064562" w:rsidP="00064562">
      <w:pPr>
        <w:pStyle w:val="4"/>
        <w:keepLines w:val="0"/>
        <w:numPr>
          <w:ilvl w:val="3"/>
          <w:numId w:val="0"/>
        </w:numPr>
        <w:spacing w:before="240" w:after="120" w:line="320" w:lineRule="exact"/>
        <w:ind w:left="795" w:hanging="795"/>
        <w:jc w:val="both"/>
        <w:rPr>
          <w:szCs w:val="24"/>
          <w:rtl/>
        </w:rPr>
      </w:pPr>
      <w:r w:rsidRPr="00A9350B">
        <w:rPr>
          <w:rFonts w:hint="cs"/>
          <w:szCs w:val="24"/>
          <w:rtl/>
        </w:rPr>
        <w:t>תחזוקה מונעת</w:t>
      </w:r>
    </w:p>
    <w:p w:rsidR="00064562" w:rsidRPr="00A9350B" w:rsidRDefault="00064562" w:rsidP="00064562">
      <w:pPr>
        <w:spacing w:line="360" w:lineRule="auto"/>
        <w:ind w:left="1656"/>
        <w:rPr>
          <w:rFonts w:ascii="Arial" w:hAnsi="Arial"/>
          <w:szCs w:val="24"/>
          <w:rtl/>
        </w:rPr>
      </w:pPr>
      <w:r w:rsidRPr="00A9350B">
        <w:rPr>
          <w:rFonts w:ascii="Arial" w:hAnsi="Arial" w:hint="cs"/>
          <w:szCs w:val="24"/>
          <w:rtl/>
        </w:rPr>
        <w:t>הספק הזוכה ייזום פעולות משלושה סוגים, שתתבצענה באתר רשות הגז  במערכת התפעול:</w:t>
      </w:r>
    </w:p>
    <w:p w:rsidR="00064562" w:rsidRPr="00A9350B" w:rsidRDefault="00064562" w:rsidP="00064562">
      <w:pPr>
        <w:spacing w:line="360" w:lineRule="auto"/>
        <w:ind w:left="1797" w:hanging="141"/>
        <w:rPr>
          <w:rFonts w:ascii="Arial" w:hAnsi="Arial"/>
          <w:szCs w:val="24"/>
        </w:rPr>
      </w:pPr>
      <w:r w:rsidRPr="00A9350B">
        <w:rPr>
          <w:rFonts w:ascii="Arial" w:hAnsi="Arial" w:hint="cs"/>
          <w:szCs w:val="24"/>
          <w:rtl/>
        </w:rPr>
        <w:t xml:space="preserve"> טיפול תחזוקה מונעת </w:t>
      </w:r>
      <w:r w:rsidRPr="00A9350B">
        <w:rPr>
          <w:rFonts w:ascii="Arial" w:hAnsi="Arial"/>
          <w:szCs w:val="24"/>
          <w:rtl/>
        </w:rPr>
        <w:t>–</w:t>
      </w:r>
      <w:r w:rsidRPr="00A9350B">
        <w:rPr>
          <w:rFonts w:ascii="Arial" w:hAnsi="Arial" w:hint="cs"/>
          <w:szCs w:val="24"/>
          <w:rtl/>
        </w:rPr>
        <w:t xml:space="preserve"> כל פעילות תחזוקה מונעת נדרשת ו/או מוכתבת על ידי יצרן התוכנה.</w:t>
      </w:r>
    </w:p>
    <w:p w:rsidR="00064562" w:rsidRPr="00A9350B" w:rsidRDefault="00064562" w:rsidP="00064562">
      <w:pPr>
        <w:spacing w:line="360" w:lineRule="auto"/>
        <w:ind w:left="1797" w:hanging="141"/>
        <w:rPr>
          <w:rFonts w:ascii="Arial" w:hAnsi="Arial"/>
          <w:szCs w:val="24"/>
        </w:rPr>
      </w:pPr>
      <w:r w:rsidRPr="00A9350B">
        <w:rPr>
          <w:rFonts w:ascii="Arial" w:hAnsi="Arial" w:hint="cs"/>
          <w:szCs w:val="24"/>
          <w:rtl/>
        </w:rPr>
        <w:t xml:space="preserve"> ניטור ביצועים ונפחים </w:t>
      </w:r>
      <w:r w:rsidRPr="00A9350B">
        <w:rPr>
          <w:rFonts w:ascii="Arial" w:hAnsi="Arial"/>
          <w:szCs w:val="24"/>
          <w:rtl/>
        </w:rPr>
        <w:t>–</w:t>
      </w:r>
      <w:r w:rsidRPr="00A9350B">
        <w:rPr>
          <w:rFonts w:ascii="Arial" w:hAnsi="Arial" w:hint="cs"/>
          <w:szCs w:val="24"/>
          <w:rtl/>
        </w:rPr>
        <w:t xml:space="preserve"> פעילויות ניטור העוקבות אחר מגמות הנוצרות בהתפתחות ביצועי המערכת למיניהם או שימוש בנפחי זיכרון.</w:t>
      </w:r>
    </w:p>
    <w:p w:rsidR="00064562" w:rsidRPr="00A9350B" w:rsidRDefault="00064562" w:rsidP="00064562">
      <w:pPr>
        <w:spacing w:line="360" w:lineRule="auto"/>
        <w:ind w:left="1797" w:hanging="141"/>
        <w:rPr>
          <w:rFonts w:ascii="Arial" w:hAnsi="Arial"/>
          <w:szCs w:val="24"/>
        </w:rPr>
      </w:pPr>
      <w:r w:rsidRPr="00A9350B">
        <w:rPr>
          <w:rFonts w:ascii="Arial" w:hAnsi="Arial" w:hint="cs"/>
          <w:szCs w:val="24"/>
          <w:rtl/>
        </w:rPr>
        <w:t xml:space="preserve"> אבחון </w:t>
      </w:r>
      <w:r w:rsidRPr="00A9350B">
        <w:rPr>
          <w:rFonts w:ascii="Arial" w:hAnsi="Arial"/>
          <w:szCs w:val="24"/>
          <w:rtl/>
        </w:rPr>
        <w:t>–</w:t>
      </w:r>
      <w:r w:rsidRPr="00A9350B">
        <w:rPr>
          <w:rFonts w:ascii="Arial" w:hAnsi="Arial" w:hint="cs"/>
          <w:szCs w:val="24"/>
          <w:rtl/>
        </w:rPr>
        <w:t xml:space="preserve"> פעילויות תיקון בהגדרות תצורה לצורך שימור הביצועים התקינים של המערכת (</w:t>
      </w:r>
      <w:r w:rsidRPr="00A9350B">
        <w:rPr>
          <w:rFonts w:ascii="Arial" w:hAnsi="Arial"/>
          <w:szCs w:val="24"/>
        </w:rPr>
        <w:t>tuning</w:t>
      </w:r>
      <w:r w:rsidRPr="00A9350B">
        <w:rPr>
          <w:rFonts w:ascii="Arial" w:hAnsi="Arial" w:hint="cs"/>
          <w:szCs w:val="24"/>
          <w:rtl/>
        </w:rPr>
        <w:t>).</w:t>
      </w:r>
    </w:p>
    <w:p w:rsidR="00064562" w:rsidRPr="00A9350B" w:rsidRDefault="00064562" w:rsidP="00064562">
      <w:pPr>
        <w:pBdr>
          <w:top w:val="single" w:sz="4" w:space="1" w:color="auto"/>
          <w:left w:val="single" w:sz="4" w:space="4" w:color="auto"/>
          <w:bottom w:val="single" w:sz="4" w:space="1" w:color="auto"/>
          <w:right w:val="single" w:sz="4" w:space="4" w:color="auto"/>
        </w:pBdr>
        <w:tabs>
          <w:tab w:val="left" w:pos="746"/>
        </w:tabs>
        <w:spacing w:line="360" w:lineRule="auto"/>
        <w:ind w:left="746"/>
        <w:rPr>
          <w:rFonts w:ascii="Arial" w:hAnsi="Arial"/>
          <w:b/>
          <w:bCs/>
          <w:szCs w:val="24"/>
          <w:rtl/>
        </w:rPr>
      </w:pPr>
      <w:r w:rsidRPr="00A9350B">
        <w:rPr>
          <w:rFonts w:ascii="Arial" w:hAnsi="Arial"/>
          <w:b/>
          <w:bCs/>
          <w:szCs w:val="24"/>
          <w:rtl/>
        </w:rPr>
        <w:t>במענה לסעיף זה יגדיר המציע את הנוהל המוצע על ידו בנושאים אלה, כולל תדירות הביצוע, הפרמטרים שינוטרו והפעילויות שיבוצעו.</w:t>
      </w:r>
    </w:p>
    <w:p w:rsidR="00064562" w:rsidRPr="00A9350B" w:rsidRDefault="00064562" w:rsidP="00064562">
      <w:pPr>
        <w:pStyle w:val="4"/>
        <w:numPr>
          <w:ilvl w:val="3"/>
          <w:numId w:val="0"/>
        </w:numPr>
        <w:tabs>
          <w:tab w:val="num" w:pos="864"/>
        </w:tabs>
        <w:spacing w:line="360" w:lineRule="auto"/>
        <w:ind w:left="1584" w:hanging="864"/>
        <w:rPr>
          <w:rFonts w:ascii="Arial" w:hAnsi="Arial"/>
          <w:b w:val="0"/>
          <w:bCs w:val="0"/>
          <w:szCs w:val="24"/>
          <w:highlight w:val="yellow"/>
          <w:u w:val="single"/>
          <w:rtl/>
        </w:rPr>
      </w:pPr>
    </w:p>
    <w:p w:rsidR="00064562" w:rsidRPr="00A9350B" w:rsidRDefault="00064562" w:rsidP="00064562">
      <w:pPr>
        <w:pStyle w:val="4"/>
        <w:keepLines w:val="0"/>
        <w:numPr>
          <w:ilvl w:val="3"/>
          <w:numId w:val="0"/>
        </w:numPr>
        <w:spacing w:before="240" w:after="120" w:line="320" w:lineRule="exact"/>
        <w:ind w:left="795" w:hanging="795"/>
        <w:jc w:val="both"/>
        <w:rPr>
          <w:szCs w:val="24"/>
          <w:rtl/>
        </w:rPr>
      </w:pPr>
      <w:r w:rsidRPr="00A9350B">
        <w:rPr>
          <w:rFonts w:hint="cs"/>
          <w:szCs w:val="24"/>
          <w:rtl/>
        </w:rPr>
        <w:t>שינויים ושיפורים</w:t>
      </w:r>
    </w:p>
    <w:p w:rsidR="00064562" w:rsidRPr="00A9350B" w:rsidRDefault="00064562" w:rsidP="00333CD7">
      <w:pPr>
        <w:numPr>
          <w:ilvl w:val="0"/>
          <w:numId w:val="55"/>
        </w:numPr>
        <w:tabs>
          <w:tab w:val="clear" w:pos="1563"/>
        </w:tabs>
        <w:spacing w:before="120" w:line="360" w:lineRule="auto"/>
        <w:ind w:left="1372" w:hanging="283"/>
        <w:rPr>
          <w:rFonts w:ascii="Arial" w:hAnsi="Arial"/>
          <w:szCs w:val="24"/>
          <w:rtl/>
        </w:rPr>
      </w:pPr>
      <w:r w:rsidRPr="00A9350B">
        <w:rPr>
          <w:rFonts w:ascii="Arial" w:hAnsi="Arial" w:hint="cs"/>
          <w:szCs w:val="24"/>
          <w:rtl/>
        </w:rPr>
        <w:t>לאורך תקופת האחריות והתחזוקה שמורה למזמין הזכות לדרוש מה</w:t>
      </w:r>
      <w:r w:rsidRPr="00A9350B">
        <w:rPr>
          <w:rFonts w:ascii="Arial" w:hAnsi="Arial"/>
          <w:szCs w:val="24"/>
          <w:rtl/>
        </w:rPr>
        <w:t xml:space="preserve">ספק </w:t>
      </w:r>
      <w:r w:rsidRPr="00A9350B">
        <w:rPr>
          <w:rFonts w:ascii="Arial" w:hAnsi="Arial" w:hint="cs"/>
          <w:szCs w:val="24"/>
          <w:rtl/>
        </w:rPr>
        <w:t>הזוכה לבצע משימות</w:t>
      </w:r>
      <w:r w:rsidRPr="00A9350B">
        <w:rPr>
          <w:rFonts w:ascii="Arial" w:hAnsi="Arial"/>
          <w:szCs w:val="24"/>
          <w:rtl/>
        </w:rPr>
        <w:t xml:space="preserve"> נדרש</w:t>
      </w:r>
      <w:r w:rsidRPr="00A9350B">
        <w:rPr>
          <w:rFonts w:ascii="Arial" w:hAnsi="Arial" w:hint="cs"/>
          <w:szCs w:val="24"/>
          <w:rtl/>
        </w:rPr>
        <w:t>ותבהתאם למפורט ב</w:t>
      </w:r>
      <w:r w:rsidRPr="00A9350B">
        <w:rPr>
          <w:rFonts w:ascii="Arial" w:hAnsi="Arial"/>
          <w:szCs w:val="24"/>
          <w:rtl/>
        </w:rPr>
        <w:t>סעיף זה (</w:t>
      </w:r>
      <w:r w:rsidRPr="00A9350B">
        <w:rPr>
          <w:rFonts w:ascii="Arial" w:hAnsi="Arial" w:hint="cs"/>
          <w:szCs w:val="24"/>
          <w:rtl/>
        </w:rPr>
        <w:t>להלן: "</w:t>
      </w:r>
      <w:r w:rsidRPr="00A9350B">
        <w:rPr>
          <w:rFonts w:ascii="Arial" w:hAnsi="Arial"/>
          <w:szCs w:val="24"/>
          <w:rtl/>
        </w:rPr>
        <w:t>שיפורים ושינויים</w:t>
      </w:r>
      <w:r w:rsidRPr="00A9350B">
        <w:rPr>
          <w:rFonts w:ascii="Arial" w:hAnsi="Arial" w:hint="cs"/>
          <w:szCs w:val="24"/>
          <w:rtl/>
        </w:rPr>
        <w:t>" או "שו"שים")</w:t>
      </w:r>
      <w:r w:rsidRPr="00A9350B">
        <w:rPr>
          <w:rFonts w:ascii="Arial" w:hAnsi="Arial"/>
          <w:szCs w:val="24"/>
          <w:rtl/>
        </w:rPr>
        <w:t>.</w:t>
      </w:r>
      <w:r w:rsidRPr="00A9350B">
        <w:rPr>
          <w:rFonts w:ascii="Arial" w:hAnsi="Arial" w:hint="cs"/>
          <w:szCs w:val="24"/>
          <w:rtl/>
        </w:rPr>
        <w:t xml:space="preserve"> שינויים ושיפורים כאמור יכול ויתבקשו על ידי המזמין ואנשיו ובהתאם לצרכי המזמין מזמן לזמן.</w:t>
      </w:r>
    </w:p>
    <w:p w:rsidR="00064562" w:rsidRPr="00A9350B" w:rsidRDefault="00064562" w:rsidP="00333CD7">
      <w:pPr>
        <w:numPr>
          <w:ilvl w:val="0"/>
          <w:numId w:val="55"/>
        </w:numPr>
        <w:tabs>
          <w:tab w:val="clear" w:pos="1563"/>
        </w:tabs>
        <w:spacing w:before="120" w:line="360" w:lineRule="auto"/>
        <w:ind w:left="1372" w:hanging="283"/>
        <w:rPr>
          <w:rFonts w:ascii="Arial" w:hAnsi="Arial"/>
          <w:szCs w:val="24"/>
          <w:rtl/>
        </w:rPr>
      </w:pPr>
      <w:r w:rsidRPr="00A9350B">
        <w:rPr>
          <w:rFonts w:ascii="Arial" w:hAnsi="Arial" w:hint="cs"/>
          <w:szCs w:val="24"/>
          <w:rtl/>
        </w:rPr>
        <w:t xml:space="preserve">כל </w:t>
      </w:r>
      <w:r w:rsidRPr="00A9350B">
        <w:rPr>
          <w:rFonts w:ascii="Arial" w:hAnsi="Arial"/>
          <w:szCs w:val="24"/>
          <w:rtl/>
        </w:rPr>
        <w:t>בקשה לשו"ש</w:t>
      </w:r>
      <w:r w:rsidRPr="00A9350B">
        <w:rPr>
          <w:rFonts w:ascii="Arial" w:hAnsi="Arial" w:hint="cs"/>
          <w:szCs w:val="24"/>
          <w:rtl/>
        </w:rPr>
        <w:t xml:space="preserve">ים </w:t>
      </w:r>
      <w:r w:rsidRPr="00A9350B">
        <w:rPr>
          <w:rFonts w:ascii="Arial" w:hAnsi="Arial"/>
          <w:szCs w:val="24"/>
          <w:rtl/>
        </w:rPr>
        <w:t>תיענה על ידי הספק הזוכה</w:t>
      </w:r>
      <w:r w:rsidRPr="00A9350B">
        <w:rPr>
          <w:rFonts w:ascii="Arial" w:hAnsi="Arial" w:hint="cs"/>
          <w:szCs w:val="24"/>
          <w:rtl/>
        </w:rPr>
        <w:t xml:space="preserve"> תוך הגשת תכנית עבודה</w:t>
      </w:r>
      <w:r w:rsidRPr="00A9350B">
        <w:rPr>
          <w:rFonts w:ascii="Arial" w:hAnsi="Arial"/>
          <w:szCs w:val="24"/>
          <w:rtl/>
        </w:rPr>
        <w:t xml:space="preserve"> בתוך </w:t>
      </w:r>
      <w:r w:rsidRPr="00A9350B">
        <w:rPr>
          <w:rFonts w:ascii="Arial" w:hAnsi="Arial" w:hint="cs"/>
          <w:szCs w:val="24"/>
          <w:rtl/>
        </w:rPr>
        <w:t>5</w:t>
      </w:r>
      <w:r w:rsidRPr="00A9350B">
        <w:rPr>
          <w:rFonts w:ascii="Arial" w:hAnsi="Arial"/>
          <w:szCs w:val="24"/>
          <w:rtl/>
        </w:rPr>
        <w:t xml:space="preserve"> ימי עבודה</w:t>
      </w:r>
      <w:r w:rsidRPr="00A9350B">
        <w:rPr>
          <w:rFonts w:ascii="Arial" w:hAnsi="Arial" w:hint="cs"/>
          <w:szCs w:val="24"/>
          <w:rtl/>
        </w:rPr>
        <w:t>, לכל היותר.תוכנית העבודה תפרט ותציין, בין היתר,את</w:t>
      </w:r>
      <w:r w:rsidRPr="00A9350B">
        <w:rPr>
          <w:rFonts w:ascii="Arial" w:hAnsi="Arial"/>
          <w:szCs w:val="24"/>
          <w:rtl/>
        </w:rPr>
        <w:t xml:space="preserve"> מספר השעות הנדרש </w:t>
      </w:r>
      <w:r w:rsidRPr="00A9350B">
        <w:rPr>
          <w:rFonts w:ascii="Arial" w:hAnsi="Arial" w:hint="cs"/>
          <w:szCs w:val="24"/>
          <w:rtl/>
        </w:rPr>
        <w:t xml:space="preserve">על ידי הספק הזוכה </w:t>
      </w:r>
      <w:r w:rsidRPr="00A9350B">
        <w:rPr>
          <w:rFonts w:ascii="Arial" w:hAnsi="Arial"/>
          <w:szCs w:val="24"/>
          <w:rtl/>
        </w:rPr>
        <w:t xml:space="preserve">ולוחהזמנים הקלנדארי </w:t>
      </w:r>
      <w:r w:rsidRPr="00A9350B">
        <w:rPr>
          <w:rFonts w:ascii="Arial" w:hAnsi="Arial" w:hint="cs"/>
          <w:szCs w:val="24"/>
          <w:rtl/>
        </w:rPr>
        <w:t xml:space="preserve">הצפוי </w:t>
      </w:r>
      <w:r w:rsidRPr="00A9350B">
        <w:rPr>
          <w:rFonts w:ascii="Arial" w:hAnsi="Arial"/>
          <w:szCs w:val="24"/>
          <w:rtl/>
        </w:rPr>
        <w:t>עד לסיום פיתוח הש</w:t>
      </w:r>
      <w:r w:rsidRPr="00A9350B">
        <w:rPr>
          <w:rFonts w:ascii="Arial" w:hAnsi="Arial" w:hint="cs"/>
          <w:szCs w:val="24"/>
          <w:rtl/>
        </w:rPr>
        <w:t xml:space="preserve">יפור / שינוי </w:t>
      </w:r>
      <w:r w:rsidRPr="00A9350B">
        <w:rPr>
          <w:rFonts w:ascii="Arial" w:hAnsi="Arial"/>
          <w:szCs w:val="24"/>
          <w:rtl/>
        </w:rPr>
        <w:t xml:space="preserve">והטמעתו </w:t>
      </w:r>
      <w:r w:rsidRPr="00A9350B">
        <w:rPr>
          <w:rFonts w:ascii="Arial" w:hAnsi="Arial" w:hint="cs"/>
          <w:szCs w:val="24"/>
          <w:rtl/>
        </w:rPr>
        <w:t xml:space="preserve">במערכת לצורך </w:t>
      </w:r>
      <w:r w:rsidRPr="00A9350B">
        <w:rPr>
          <w:rFonts w:ascii="Arial" w:hAnsi="Arial"/>
          <w:szCs w:val="24"/>
          <w:rtl/>
        </w:rPr>
        <w:t>תפעול שוטף.</w:t>
      </w:r>
    </w:p>
    <w:p w:rsidR="00064562" w:rsidRPr="00A9350B" w:rsidRDefault="00064562" w:rsidP="00333CD7">
      <w:pPr>
        <w:numPr>
          <w:ilvl w:val="0"/>
          <w:numId w:val="55"/>
        </w:numPr>
        <w:tabs>
          <w:tab w:val="clear" w:pos="1563"/>
        </w:tabs>
        <w:spacing w:before="120" w:line="360" w:lineRule="auto"/>
        <w:ind w:left="1372" w:hanging="283"/>
        <w:rPr>
          <w:rFonts w:ascii="Arial" w:hAnsi="Arial"/>
          <w:szCs w:val="24"/>
          <w:rtl/>
        </w:rPr>
      </w:pPr>
      <w:r w:rsidRPr="00A9350B">
        <w:rPr>
          <w:rFonts w:ascii="Arial" w:hAnsi="Arial" w:hint="cs"/>
          <w:szCs w:val="24"/>
          <w:rtl/>
        </w:rPr>
        <w:t xml:space="preserve">במקרה בו הספק הזוכה לא יכול ולא יודע לבצע שינוי או שיפור כאמור </w:t>
      </w:r>
      <w:r w:rsidRPr="00A9350B">
        <w:rPr>
          <w:rFonts w:ascii="Arial" w:hAnsi="Arial"/>
          <w:szCs w:val="24"/>
          <w:rtl/>
        </w:rPr>
        <w:t>–</w:t>
      </w:r>
      <w:r w:rsidRPr="00A9350B">
        <w:rPr>
          <w:rFonts w:ascii="Arial" w:hAnsi="Arial" w:hint="cs"/>
          <w:szCs w:val="24"/>
          <w:rtl/>
        </w:rPr>
        <w:t xml:space="preserve"> יודיע על כך למזמין בהקדם האפשרי ולא יאוחר מן המועד האמור לעיל.</w:t>
      </w:r>
    </w:p>
    <w:p w:rsidR="00064562" w:rsidRPr="00A9350B" w:rsidRDefault="00064562" w:rsidP="00333CD7">
      <w:pPr>
        <w:numPr>
          <w:ilvl w:val="0"/>
          <w:numId w:val="55"/>
        </w:numPr>
        <w:tabs>
          <w:tab w:val="clear" w:pos="1563"/>
        </w:tabs>
        <w:spacing w:before="120" w:line="360" w:lineRule="auto"/>
        <w:ind w:left="1372" w:hanging="283"/>
        <w:rPr>
          <w:rFonts w:ascii="Arial" w:hAnsi="Arial"/>
          <w:szCs w:val="24"/>
          <w:rtl/>
        </w:rPr>
      </w:pPr>
      <w:r w:rsidRPr="00A9350B">
        <w:rPr>
          <w:rFonts w:ascii="Arial" w:hAnsi="Arial" w:hint="cs"/>
          <w:szCs w:val="24"/>
          <w:rtl/>
        </w:rPr>
        <w:t xml:space="preserve">היה ויעריך </w:t>
      </w:r>
      <w:r w:rsidRPr="00A9350B">
        <w:rPr>
          <w:rFonts w:ascii="Arial" w:hAnsi="Arial"/>
          <w:szCs w:val="24"/>
          <w:rtl/>
        </w:rPr>
        <w:t xml:space="preserve">הספק הזוכה </w:t>
      </w:r>
      <w:r w:rsidRPr="00A9350B">
        <w:rPr>
          <w:rFonts w:ascii="Arial" w:hAnsi="Arial" w:hint="cs"/>
          <w:szCs w:val="24"/>
          <w:rtl/>
        </w:rPr>
        <w:t xml:space="preserve">כי </w:t>
      </w:r>
      <w:r w:rsidRPr="00A9350B">
        <w:rPr>
          <w:rFonts w:ascii="Arial" w:hAnsi="Arial"/>
          <w:szCs w:val="24"/>
          <w:rtl/>
        </w:rPr>
        <w:t>מורכבות השי</w:t>
      </w:r>
      <w:r w:rsidRPr="00A9350B">
        <w:rPr>
          <w:rFonts w:ascii="Arial" w:hAnsi="Arial" w:hint="cs"/>
          <w:szCs w:val="24"/>
          <w:rtl/>
        </w:rPr>
        <w:t xml:space="preserve">פור/ שינוי </w:t>
      </w:r>
      <w:r w:rsidRPr="00A9350B">
        <w:rPr>
          <w:rFonts w:ascii="Arial" w:hAnsi="Arial"/>
          <w:szCs w:val="24"/>
          <w:rtl/>
        </w:rPr>
        <w:t>אינה מאפשרת תגוב</w:t>
      </w:r>
      <w:r w:rsidRPr="00A9350B">
        <w:rPr>
          <w:rFonts w:ascii="Arial" w:hAnsi="Arial" w:hint="cs"/>
          <w:szCs w:val="24"/>
          <w:rtl/>
        </w:rPr>
        <w:t>תו ב</w:t>
      </w:r>
      <w:r w:rsidRPr="00A9350B">
        <w:rPr>
          <w:rFonts w:ascii="Arial" w:hAnsi="Arial"/>
          <w:szCs w:val="24"/>
          <w:rtl/>
        </w:rPr>
        <w:t xml:space="preserve">תוך </w:t>
      </w:r>
      <w:r w:rsidRPr="00A9350B">
        <w:rPr>
          <w:rFonts w:ascii="Arial" w:hAnsi="Arial" w:hint="cs"/>
          <w:szCs w:val="24"/>
          <w:rtl/>
        </w:rPr>
        <w:t>5</w:t>
      </w:r>
      <w:r w:rsidRPr="00A9350B">
        <w:rPr>
          <w:rFonts w:ascii="Arial" w:hAnsi="Arial"/>
          <w:szCs w:val="24"/>
          <w:rtl/>
        </w:rPr>
        <w:t xml:space="preserve"> ימי עבודה, יבקש</w:t>
      </w:r>
      <w:r w:rsidRPr="00A9350B">
        <w:rPr>
          <w:rFonts w:ascii="Arial" w:hAnsi="Arial" w:hint="cs"/>
          <w:szCs w:val="24"/>
          <w:rtl/>
        </w:rPr>
        <w:t xml:space="preserve"> מהמזמין,</w:t>
      </w:r>
      <w:r w:rsidRPr="00A9350B">
        <w:rPr>
          <w:rFonts w:ascii="Arial" w:hAnsi="Arial"/>
          <w:szCs w:val="24"/>
          <w:rtl/>
        </w:rPr>
        <w:t xml:space="preserve"> מראש </w:t>
      </w:r>
      <w:r w:rsidRPr="00A9350B">
        <w:rPr>
          <w:rFonts w:ascii="Arial" w:hAnsi="Arial" w:hint="cs"/>
          <w:szCs w:val="24"/>
          <w:rtl/>
        </w:rPr>
        <w:t xml:space="preserve">ובכתב, </w:t>
      </w:r>
      <w:r w:rsidRPr="00A9350B">
        <w:rPr>
          <w:rFonts w:ascii="Arial" w:hAnsi="Arial"/>
          <w:szCs w:val="24"/>
          <w:rtl/>
        </w:rPr>
        <w:t xml:space="preserve">הארכה </w:t>
      </w:r>
      <w:r w:rsidRPr="00A9350B">
        <w:rPr>
          <w:rFonts w:ascii="Arial" w:hAnsi="Arial" w:hint="cs"/>
          <w:szCs w:val="24"/>
          <w:rtl/>
        </w:rPr>
        <w:t>לתקופה שלא תעלה על 5</w:t>
      </w:r>
      <w:r w:rsidRPr="00A9350B">
        <w:rPr>
          <w:rFonts w:ascii="Arial" w:hAnsi="Arial"/>
          <w:szCs w:val="24"/>
          <w:rtl/>
        </w:rPr>
        <w:t xml:space="preserve"> ימי עבודה נוספים.</w:t>
      </w:r>
    </w:p>
    <w:p w:rsidR="00064562" w:rsidRPr="00A9350B" w:rsidRDefault="00064562" w:rsidP="00333CD7">
      <w:pPr>
        <w:numPr>
          <w:ilvl w:val="0"/>
          <w:numId w:val="55"/>
        </w:numPr>
        <w:tabs>
          <w:tab w:val="clear" w:pos="1563"/>
        </w:tabs>
        <w:spacing w:before="120" w:line="360" w:lineRule="auto"/>
        <w:ind w:left="1372" w:hanging="283"/>
        <w:rPr>
          <w:rFonts w:ascii="Arial" w:hAnsi="Arial"/>
          <w:szCs w:val="24"/>
          <w:rtl/>
        </w:rPr>
      </w:pPr>
      <w:r w:rsidRPr="00A9350B">
        <w:rPr>
          <w:rFonts w:ascii="Arial" w:hAnsi="Arial" w:hint="cs"/>
          <w:szCs w:val="24"/>
          <w:rtl/>
        </w:rPr>
        <w:t>יודגש, כי כל שינוי/שיפור במערכת, משמעו מחזור פיתוח מלא לרבות ניהול תהליך הפיתוח, הבדיקות הדרושות ושינויי התיעוד הנדרשים.</w:t>
      </w:r>
    </w:p>
    <w:p w:rsidR="00064562" w:rsidRPr="00A9350B" w:rsidRDefault="00064562" w:rsidP="00333CD7">
      <w:pPr>
        <w:numPr>
          <w:ilvl w:val="0"/>
          <w:numId w:val="55"/>
        </w:numPr>
        <w:tabs>
          <w:tab w:val="clear" w:pos="1563"/>
        </w:tabs>
        <w:spacing w:before="120" w:line="360" w:lineRule="auto"/>
        <w:ind w:left="1372" w:hanging="283"/>
        <w:rPr>
          <w:rFonts w:ascii="Arial" w:hAnsi="Arial"/>
          <w:szCs w:val="24"/>
          <w:rtl/>
        </w:rPr>
      </w:pPr>
      <w:r w:rsidRPr="00A9350B">
        <w:rPr>
          <w:rFonts w:ascii="Arial" w:hAnsi="Arial"/>
          <w:szCs w:val="24"/>
          <w:rtl/>
        </w:rPr>
        <w:t>במקר</w:t>
      </w:r>
      <w:r w:rsidRPr="00A9350B">
        <w:rPr>
          <w:rFonts w:ascii="Arial" w:hAnsi="Arial" w:hint="cs"/>
          <w:szCs w:val="24"/>
          <w:rtl/>
        </w:rPr>
        <w:t>ה</w:t>
      </w:r>
      <w:r w:rsidRPr="00A9350B">
        <w:rPr>
          <w:rFonts w:ascii="Arial" w:hAnsi="Arial"/>
          <w:szCs w:val="24"/>
          <w:rtl/>
        </w:rPr>
        <w:t xml:space="preserve"> של ח</w:t>
      </w:r>
      <w:r w:rsidRPr="00A9350B">
        <w:rPr>
          <w:rFonts w:ascii="Arial" w:hAnsi="Arial" w:hint="cs"/>
          <w:szCs w:val="24"/>
          <w:rtl/>
        </w:rPr>
        <w:t>י</w:t>
      </w:r>
      <w:r w:rsidRPr="00A9350B">
        <w:rPr>
          <w:rFonts w:ascii="Arial" w:hAnsi="Arial"/>
          <w:szCs w:val="24"/>
          <w:rtl/>
        </w:rPr>
        <w:t xml:space="preserve">לוקי דעות </w:t>
      </w:r>
      <w:r w:rsidRPr="00A9350B">
        <w:rPr>
          <w:rFonts w:ascii="Arial" w:hAnsi="Arial" w:hint="cs"/>
          <w:szCs w:val="24"/>
          <w:rtl/>
        </w:rPr>
        <w:t xml:space="preserve">בין המזמין לבין </w:t>
      </w:r>
      <w:r w:rsidRPr="00A9350B">
        <w:rPr>
          <w:rFonts w:ascii="Arial" w:hAnsi="Arial"/>
          <w:szCs w:val="24"/>
          <w:rtl/>
        </w:rPr>
        <w:t xml:space="preserve">הספק הזוכה </w:t>
      </w:r>
      <w:r w:rsidRPr="00A9350B">
        <w:rPr>
          <w:rFonts w:ascii="Arial" w:hAnsi="Arial" w:hint="cs"/>
          <w:szCs w:val="24"/>
          <w:rtl/>
        </w:rPr>
        <w:t xml:space="preserve">באשר לכמות השעות הנדרשת לביצוע השו"שים ו/או </w:t>
      </w:r>
      <w:r w:rsidRPr="00A9350B">
        <w:rPr>
          <w:rFonts w:ascii="Arial" w:hAnsi="Arial"/>
          <w:szCs w:val="24"/>
          <w:rtl/>
        </w:rPr>
        <w:t>לגבי הערכת המאמץ הנדרש לש</w:t>
      </w:r>
      <w:r w:rsidRPr="00A9350B">
        <w:rPr>
          <w:rFonts w:ascii="Arial" w:hAnsi="Arial" w:hint="cs"/>
          <w:szCs w:val="24"/>
          <w:rtl/>
        </w:rPr>
        <w:t>ו"שיםמבלי להגיע להסכמות ו</w:t>
      </w:r>
      <w:r w:rsidRPr="00A9350B">
        <w:rPr>
          <w:rFonts w:ascii="Arial" w:hAnsi="Arial"/>
          <w:szCs w:val="24"/>
          <w:rtl/>
        </w:rPr>
        <w:t xml:space="preserve">במקרים בהם לא הגיב הספק הזוכה לבקשת המזמין </w:t>
      </w:r>
      <w:r w:rsidRPr="00A9350B">
        <w:rPr>
          <w:rFonts w:ascii="Arial" w:hAnsi="Arial" w:hint="cs"/>
          <w:szCs w:val="24"/>
          <w:rtl/>
        </w:rPr>
        <w:t>ו</w:t>
      </w:r>
      <w:r w:rsidRPr="00A9350B">
        <w:rPr>
          <w:rFonts w:ascii="Arial" w:hAnsi="Arial"/>
          <w:szCs w:val="24"/>
          <w:rtl/>
        </w:rPr>
        <w:t>בזמ</w:t>
      </w:r>
      <w:r w:rsidRPr="00A9350B">
        <w:rPr>
          <w:rFonts w:ascii="Arial" w:hAnsi="Arial" w:hint="cs"/>
          <w:szCs w:val="24"/>
          <w:rtl/>
        </w:rPr>
        <w:t xml:space="preserve">נים הנדרשים </w:t>
      </w:r>
      <w:r w:rsidRPr="00A9350B">
        <w:rPr>
          <w:rFonts w:ascii="Arial" w:hAnsi="Arial"/>
          <w:szCs w:val="24"/>
          <w:rtl/>
        </w:rPr>
        <w:t>לעיל</w:t>
      </w:r>
      <w:r w:rsidRPr="00A9350B">
        <w:rPr>
          <w:rFonts w:ascii="Arial" w:hAnsi="Arial" w:hint="cs"/>
          <w:szCs w:val="24"/>
          <w:rtl/>
        </w:rPr>
        <w:t>,</w:t>
      </w:r>
      <w:r w:rsidRPr="00A9350B">
        <w:rPr>
          <w:rFonts w:ascii="Arial" w:hAnsi="Arial"/>
          <w:szCs w:val="24"/>
          <w:rtl/>
        </w:rPr>
        <w:t xml:space="preserve"> שומר לעצמו המ</w:t>
      </w:r>
      <w:r w:rsidRPr="00A9350B">
        <w:rPr>
          <w:rFonts w:ascii="Arial" w:hAnsi="Arial" w:hint="cs"/>
          <w:szCs w:val="24"/>
          <w:rtl/>
        </w:rPr>
        <w:t xml:space="preserve">זמין </w:t>
      </w:r>
      <w:r w:rsidRPr="00A9350B">
        <w:rPr>
          <w:rFonts w:ascii="Arial" w:hAnsi="Arial"/>
          <w:szCs w:val="24"/>
          <w:rtl/>
        </w:rPr>
        <w:t>את הזכות לבצע את הש</w:t>
      </w:r>
      <w:r w:rsidRPr="00A9350B">
        <w:rPr>
          <w:rFonts w:ascii="Arial" w:hAnsi="Arial" w:hint="cs"/>
          <w:szCs w:val="24"/>
          <w:rtl/>
        </w:rPr>
        <w:t>ו"שים</w:t>
      </w:r>
      <w:r w:rsidRPr="00A9350B">
        <w:rPr>
          <w:rFonts w:ascii="Arial" w:hAnsi="Arial"/>
          <w:szCs w:val="24"/>
          <w:rtl/>
        </w:rPr>
        <w:t xml:space="preserve"> באמצעות גורם </w:t>
      </w:r>
      <w:r w:rsidRPr="00A9350B">
        <w:rPr>
          <w:rFonts w:ascii="Arial" w:hAnsi="Arial" w:hint="cs"/>
          <w:szCs w:val="24"/>
          <w:rtl/>
        </w:rPr>
        <w:t>אחר</w:t>
      </w:r>
      <w:r w:rsidRPr="00A9350B">
        <w:rPr>
          <w:rFonts w:ascii="Arial" w:hAnsi="Arial"/>
          <w:szCs w:val="24"/>
          <w:rtl/>
        </w:rPr>
        <w:t xml:space="preserve"> שאינו הספק הזוכה</w:t>
      </w:r>
      <w:r w:rsidRPr="00A9350B">
        <w:rPr>
          <w:rFonts w:ascii="Arial" w:hAnsi="Arial" w:hint="cs"/>
          <w:szCs w:val="24"/>
          <w:rtl/>
        </w:rPr>
        <w:t xml:space="preserve"> ויובהר כי הספק הזוכה יידרש לשתף פעולה עם הגורם האחר כאמור בכל דבר ועניין לתפעול מלא, שוטף ותקין של המערכת.</w:t>
      </w:r>
    </w:p>
    <w:p w:rsidR="00064562" w:rsidRPr="00A9350B" w:rsidRDefault="00064562" w:rsidP="00333CD7">
      <w:pPr>
        <w:numPr>
          <w:ilvl w:val="0"/>
          <w:numId w:val="55"/>
        </w:numPr>
        <w:tabs>
          <w:tab w:val="clear" w:pos="1563"/>
        </w:tabs>
        <w:spacing w:before="120" w:line="360" w:lineRule="auto"/>
        <w:ind w:left="1372" w:hanging="283"/>
        <w:rPr>
          <w:rFonts w:ascii="Arial" w:hAnsi="Arial"/>
          <w:szCs w:val="24"/>
          <w:rtl/>
        </w:rPr>
      </w:pPr>
      <w:r w:rsidRPr="00A9350B">
        <w:rPr>
          <w:rFonts w:ascii="Arial" w:hAnsi="Arial" w:hint="cs"/>
          <w:szCs w:val="24"/>
          <w:rtl/>
        </w:rPr>
        <w:t>התשלום בגין שינויים ושיפורים יהיה בהתאם למחירון המפורט בפרק 5.</w:t>
      </w:r>
    </w:p>
    <w:p w:rsidR="00064562" w:rsidRPr="00A9350B" w:rsidRDefault="00064562" w:rsidP="00333CD7">
      <w:pPr>
        <w:numPr>
          <w:ilvl w:val="0"/>
          <w:numId w:val="55"/>
        </w:numPr>
        <w:tabs>
          <w:tab w:val="clear" w:pos="1563"/>
        </w:tabs>
        <w:spacing w:before="120" w:line="360" w:lineRule="auto"/>
        <w:ind w:left="1372" w:hanging="283"/>
        <w:rPr>
          <w:rFonts w:ascii="Arial" w:hAnsi="Arial"/>
          <w:szCs w:val="24"/>
          <w:rtl/>
        </w:rPr>
      </w:pPr>
      <w:r w:rsidRPr="00A9350B">
        <w:rPr>
          <w:rFonts w:ascii="Arial" w:hAnsi="Arial" w:hint="cs"/>
          <w:szCs w:val="24"/>
          <w:rtl/>
        </w:rPr>
        <w:t xml:space="preserve">כל שו"ש יאושר על ידי המזמין מראש ובכתב. </w:t>
      </w:r>
    </w:p>
    <w:p w:rsidR="00064562" w:rsidRPr="00A9350B" w:rsidRDefault="00064562" w:rsidP="00064562">
      <w:pPr>
        <w:pBdr>
          <w:top w:val="single" w:sz="4" w:space="1" w:color="auto"/>
          <w:left w:val="single" w:sz="4" w:space="4" w:color="auto"/>
          <w:bottom w:val="single" w:sz="4" w:space="1" w:color="auto"/>
          <w:right w:val="single" w:sz="4" w:space="4" w:color="auto"/>
        </w:pBdr>
        <w:tabs>
          <w:tab w:val="left" w:pos="1418"/>
        </w:tabs>
        <w:spacing w:line="360" w:lineRule="auto"/>
        <w:ind w:left="843" w:right="120"/>
        <w:rPr>
          <w:rFonts w:ascii="Arial" w:hAnsi="Arial"/>
          <w:b/>
          <w:bCs/>
          <w:szCs w:val="24"/>
          <w:rtl/>
        </w:rPr>
      </w:pPr>
      <w:r w:rsidRPr="00A9350B">
        <w:rPr>
          <w:rFonts w:ascii="Arial" w:hAnsi="Arial" w:hint="cs"/>
          <w:b/>
          <w:bCs/>
          <w:szCs w:val="24"/>
          <w:rtl/>
        </w:rPr>
        <w:t>במענה לסעיף זה יציג המציע נוהל ביצוע שינויים ושיפורים בצורה מפורטת. ובנוסף את צורת התארגנותו להבטחת יכולתו לעמוד בדרישות הסעיף.</w:t>
      </w:r>
    </w:p>
    <w:p w:rsidR="00064562" w:rsidRPr="00A9350B" w:rsidRDefault="00064562" w:rsidP="00064562">
      <w:pPr>
        <w:bidi w:val="0"/>
        <w:spacing w:line="360" w:lineRule="auto"/>
        <w:rPr>
          <w:rFonts w:ascii="Arial" w:hAnsi="Arial"/>
          <w:smallCaps/>
          <w:spacing w:val="20"/>
          <w:szCs w:val="24"/>
          <w:highlight w:val="yellow"/>
          <w:u w:val="single"/>
        </w:rPr>
      </w:pPr>
    </w:p>
    <w:p w:rsidR="00064562" w:rsidRPr="00A9350B" w:rsidRDefault="00064562" w:rsidP="00064562">
      <w:pPr>
        <w:pStyle w:val="4"/>
        <w:keepLines w:val="0"/>
        <w:numPr>
          <w:ilvl w:val="3"/>
          <w:numId w:val="0"/>
        </w:numPr>
        <w:spacing w:before="240" w:after="120" w:line="320" w:lineRule="exact"/>
        <w:ind w:left="795" w:hanging="795"/>
        <w:jc w:val="both"/>
        <w:rPr>
          <w:szCs w:val="24"/>
          <w:rtl/>
        </w:rPr>
      </w:pPr>
      <w:r w:rsidRPr="00A9350B">
        <w:rPr>
          <w:rFonts w:hint="cs"/>
          <w:szCs w:val="24"/>
          <w:rtl/>
        </w:rPr>
        <w:t>מנגנון פיצויים מוסכמים</w:t>
      </w:r>
    </w:p>
    <w:p w:rsidR="00064562" w:rsidRPr="00A9350B" w:rsidRDefault="00064562" w:rsidP="00064562">
      <w:pPr>
        <w:spacing w:line="360" w:lineRule="auto"/>
        <w:ind w:left="720"/>
        <w:rPr>
          <w:rFonts w:ascii="Arial" w:hAnsi="Arial"/>
          <w:szCs w:val="24"/>
          <w:rtl/>
        </w:rPr>
      </w:pPr>
      <w:r w:rsidRPr="00A9350B">
        <w:rPr>
          <w:rFonts w:ascii="Arial" w:hAnsi="Arial" w:hint="cs"/>
          <w:szCs w:val="24"/>
          <w:rtl/>
        </w:rPr>
        <w:t>ציון היעד לרמת השירות בתחזוקת המערכת הוא 90%. אי עמידה בכל רבעון בודד ביעד רמת השירות תביא להפחתה מהתמורה הרבעונית המוסכמת (קנס). זאת בהתאם לטבלה שלהלן:</w:t>
      </w:r>
    </w:p>
    <w:tbl>
      <w:tblPr>
        <w:bidiVisual/>
        <w:tblW w:w="944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3"/>
        <w:gridCol w:w="1614"/>
        <w:gridCol w:w="3562"/>
        <w:gridCol w:w="3830"/>
      </w:tblGrid>
      <w:tr w:rsidR="00064562" w:rsidRPr="00A9350B" w:rsidTr="004D03DB">
        <w:tc>
          <w:tcPr>
            <w:tcW w:w="443" w:type="dxa"/>
          </w:tcPr>
          <w:p w:rsidR="00064562" w:rsidRPr="00A9350B" w:rsidRDefault="00064562" w:rsidP="004D03DB">
            <w:pPr>
              <w:numPr>
                <w:ilvl w:val="12"/>
                <w:numId w:val="0"/>
              </w:numPr>
              <w:tabs>
                <w:tab w:val="left" w:pos="1418"/>
              </w:tabs>
              <w:spacing w:line="360" w:lineRule="auto"/>
              <w:ind w:right="120"/>
              <w:rPr>
                <w:rFonts w:ascii="Arial" w:hAnsi="Arial"/>
                <w:szCs w:val="24"/>
                <w:rtl/>
              </w:rPr>
            </w:pPr>
            <w:r w:rsidRPr="00A9350B">
              <w:rPr>
                <w:rFonts w:ascii="Arial" w:hAnsi="Arial" w:hint="cs"/>
                <w:szCs w:val="24"/>
                <w:rtl/>
              </w:rPr>
              <w:t>#</w:t>
            </w:r>
          </w:p>
        </w:tc>
        <w:tc>
          <w:tcPr>
            <w:tcW w:w="1614" w:type="dxa"/>
          </w:tcPr>
          <w:p w:rsidR="00064562" w:rsidRPr="00A9350B" w:rsidRDefault="00064562" w:rsidP="004D03DB">
            <w:pPr>
              <w:numPr>
                <w:ilvl w:val="12"/>
                <w:numId w:val="0"/>
              </w:numPr>
              <w:tabs>
                <w:tab w:val="left" w:pos="1418"/>
              </w:tabs>
              <w:spacing w:line="360" w:lineRule="auto"/>
              <w:ind w:right="120"/>
              <w:rPr>
                <w:rFonts w:ascii="Arial" w:hAnsi="Arial"/>
                <w:szCs w:val="24"/>
                <w:rtl/>
              </w:rPr>
            </w:pPr>
            <w:r w:rsidRPr="00A9350B">
              <w:rPr>
                <w:rFonts w:ascii="Arial" w:hAnsi="Arial" w:hint="cs"/>
                <w:szCs w:val="24"/>
                <w:rtl/>
              </w:rPr>
              <w:t>מרכיב</w:t>
            </w:r>
          </w:p>
        </w:tc>
        <w:tc>
          <w:tcPr>
            <w:tcW w:w="3562" w:type="dxa"/>
          </w:tcPr>
          <w:p w:rsidR="00064562" w:rsidRPr="00A9350B" w:rsidRDefault="00064562" w:rsidP="004D03DB">
            <w:pPr>
              <w:numPr>
                <w:ilvl w:val="12"/>
                <w:numId w:val="0"/>
              </w:numPr>
              <w:tabs>
                <w:tab w:val="left" w:pos="1418"/>
              </w:tabs>
              <w:spacing w:line="360" w:lineRule="auto"/>
              <w:ind w:right="120"/>
              <w:rPr>
                <w:rFonts w:ascii="Arial" w:hAnsi="Arial"/>
                <w:szCs w:val="24"/>
                <w:rtl/>
              </w:rPr>
            </w:pPr>
            <w:r w:rsidRPr="00A9350B">
              <w:rPr>
                <w:rFonts w:ascii="Arial" w:hAnsi="Arial"/>
                <w:szCs w:val="24"/>
              </w:rPr>
              <w:t>SLA</w:t>
            </w:r>
            <w:r w:rsidRPr="00A9350B">
              <w:rPr>
                <w:rFonts w:ascii="Arial" w:hAnsi="Arial" w:hint="cs"/>
                <w:szCs w:val="24"/>
                <w:rtl/>
              </w:rPr>
              <w:t xml:space="preserve"> נדרש</w:t>
            </w:r>
          </w:p>
        </w:tc>
        <w:tc>
          <w:tcPr>
            <w:tcW w:w="3830" w:type="dxa"/>
          </w:tcPr>
          <w:p w:rsidR="00064562" w:rsidRPr="00A9350B" w:rsidRDefault="00064562" w:rsidP="004D03DB">
            <w:pPr>
              <w:numPr>
                <w:ilvl w:val="12"/>
                <w:numId w:val="0"/>
              </w:numPr>
              <w:tabs>
                <w:tab w:val="left" w:pos="1418"/>
              </w:tabs>
              <w:spacing w:line="360" w:lineRule="auto"/>
              <w:ind w:right="120"/>
              <w:rPr>
                <w:rFonts w:ascii="Arial" w:hAnsi="Arial"/>
                <w:szCs w:val="24"/>
              </w:rPr>
            </w:pPr>
            <w:r w:rsidRPr="00A9350B">
              <w:rPr>
                <w:rFonts w:ascii="Arial" w:hAnsi="Arial" w:hint="cs"/>
                <w:szCs w:val="24"/>
                <w:rtl/>
              </w:rPr>
              <w:t xml:space="preserve">מקסימום גובה הפיצוי הכספי בגין אי עמידה ביעדי </w:t>
            </w:r>
            <w:r w:rsidRPr="00A9350B">
              <w:rPr>
                <w:rFonts w:ascii="Arial" w:hAnsi="Arial"/>
                <w:szCs w:val="24"/>
              </w:rPr>
              <w:t>SLA</w:t>
            </w:r>
          </w:p>
        </w:tc>
      </w:tr>
      <w:tr w:rsidR="00064562" w:rsidRPr="00A9350B" w:rsidTr="004D03DB">
        <w:tc>
          <w:tcPr>
            <w:tcW w:w="443" w:type="dxa"/>
          </w:tcPr>
          <w:p w:rsidR="00064562" w:rsidRPr="00A9350B" w:rsidRDefault="00064562" w:rsidP="004D03DB">
            <w:pPr>
              <w:numPr>
                <w:ilvl w:val="12"/>
                <w:numId w:val="0"/>
              </w:numPr>
              <w:tabs>
                <w:tab w:val="left" w:pos="1418"/>
              </w:tabs>
              <w:spacing w:line="360" w:lineRule="auto"/>
              <w:ind w:right="120"/>
              <w:rPr>
                <w:rFonts w:ascii="Arial" w:hAnsi="Arial"/>
                <w:szCs w:val="24"/>
                <w:rtl/>
              </w:rPr>
            </w:pPr>
            <w:r w:rsidRPr="00A9350B">
              <w:rPr>
                <w:rFonts w:ascii="Arial" w:hAnsi="Arial" w:hint="cs"/>
                <w:szCs w:val="24"/>
                <w:rtl/>
              </w:rPr>
              <w:t>1</w:t>
            </w:r>
          </w:p>
        </w:tc>
        <w:tc>
          <w:tcPr>
            <w:tcW w:w="1614" w:type="dxa"/>
          </w:tcPr>
          <w:p w:rsidR="00064562" w:rsidRPr="00A9350B" w:rsidRDefault="00064562" w:rsidP="004D03DB">
            <w:pPr>
              <w:numPr>
                <w:ilvl w:val="12"/>
                <w:numId w:val="0"/>
              </w:numPr>
              <w:tabs>
                <w:tab w:val="left" w:pos="1418"/>
              </w:tabs>
              <w:spacing w:line="360" w:lineRule="auto"/>
              <w:ind w:right="120"/>
              <w:rPr>
                <w:rFonts w:ascii="Arial" w:hAnsi="Arial"/>
                <w:szCs w:val="24"/>
                <w:rtl/>
              </w:rPr>
            </w:pPr>
            <w:r w:rsidRPr="00A9350B">
              <w:rPr>
                <w:rFonts w:ascii="Arial" w:hAnsi="Arial" w:hint="cs"/>
                <w:szCs w:val="24"/>
                <w:rtl/>
              </w:rPr>
              <w:t>תקלה המשביתה את כלל המערכת (סעיף 4.6.3.1 (א) לעיל)</w:t>
            </w:r>
          </w:p>
        </w:tc>
        <w:tc>
          <w:tcPr>
            <w:tcW w:w="3562" w:type="dxa"/>
          </w:tcPr>
          <w:p w:rsidR="00064562" w:rsidRPr="00A9350B" w:rsidRDefault="00064562" w:rsidP="004D03DB">
            <w:pPr>
              <w:numPr>
                <w:ilvl w:val="12"/>
                <w:numId w:val="0"/>
              </w:numPr>
              <w:tabs>
                <w:tab w:val="left" w:pos="1418"/>
              </w:tabs>
              <w:spacing w:line="360" w:lineRule="auto"/>
              <w:ind w:right="120"/>
              <w:rPr>
                <w:rFonts w:ascii="Arial" w:hAnsi="Arial"/>
                <w:szCs w:val="24"/>
                <w:rtl/>
              </w:rPr>
            </w:pPr>
            <w:r w:rsidRPr="00A9350B">
              <w:rPr>
                <w:rFonts w:ascii="Arial" w:hAnsi="Arial" w:hint="cs"/>
                <w:szCs w:val="24"/>
                <w:rtl/>
              </w:rPr>
              <w:t>ציון הטיפול בתקלה יחושב כיחס באחוזים בין 24 (שעות, מרגע קריאת השירות) למספר השעות שחלף עד חזרת המערכת לתפקוד מלא (כלומר מספר שעות שמרגע הוצאת קריאת שירות עד לרגע חזרת המערכת לתפקוד מלא). דוגמה: המערכת חזרה לתפקוד מלא תוך 30 שעות מרגע קריאת השירות : 24/30 - תזוכה בציון 80%.</w:t>
            </w:r>
          </w:p>
        </w:tc>
        <w:tc>
          <w:tcPr>
            <w:tcW w:w="3830" w:type="dxa"/>
          </w:tcPr>
          <w:p w:rsidR="00064562" w:rsidRPr="00A9350B" w:rsidRDefault="00064562" w:rsidP="004D03DB">
            <w:pPr>
              <w:spacing w:line="360" w:lineRule="auto"/>
              <w:ind w:left="115"/>
              <w:rPr>
                <w:rFonts w:ascii="Arial" w:hAnsi="Arial"/>
                <w:szCs w:val="24"/>
                <w:rtl/>
              </w:rPr>
            </w:pPr>
            <w:r w:rsidRPr="00A9350B">
              <w:rPr>
                <w:rFonts w:ascii="Arial" w:hAnsi="Arial" w:hint="cs"/>
                <w:szCs w:val="24"/>
                <w:rtl/>
              </w:rPr>
              <w:t>גובה הקנס (באחוזים) שינוכה מהתמורה המוסכמת (המוגדרת בסעיף 5.3.2 להלן) יהיה מחצית הפער בין ציון היעד (90%) לציון שניתן בפועל עבור הרבעון.</w:t>
            </w:r>
          </w:p>
          <w:p w:rsidR="00064562" w:rsidRPr="00A9350B" w:rsidRDefault="00064562" w:rsidP="004D03DB">
            <w:pPr>
              <w:numPr>
                <w:ilvl w:val="12"/>
                <w:numId w:val="0"/>
              </w:numPr>
              <w:tabs>
                <w:tab w:val="left" w:pos="1418"/>
              </w:tabs>
              <w:spacing w:line="360" w:lineRule="auto"/>
              <w:ind w:right="120"/>
              <w:rPr>
                <w:rFonts w:ascii="Arial" w:hAnsi="Arial"/>
                <w:szCs w:val="24"/>
                <w:rtl/>
              </w:rPr>
            </w:pPr>
            <w:r w:rsidRPr="00A9350B">
              <w:rPr>
                <w:rFonts w:ascii="Arial" w:hAnsi="Arial" w:hint="cs"/>
                <w:szCs w:val="24"/>
                <w:rtl/>
              </w:rPr>
              <w:t xml:space="preserve">דוגמא: ניתן הציון 80%. (90% פחות 80% חלקי 2 = 5%). </w:t>
            </w:r>
          </w:p>
          <w:p w:rsidR="00064562" w:rsidRPr="00A9350B" w:rsidRDefault="00064562" w:rsidP="004D03DB">
            <w:pPr>
              <w:numPr>
                <w:ilvl w:val="12"/>
                <w:numId w:val="0"/>
              </w:numPr>
              <w:tabs>
                <w:tab w:val="left" w:pos="1418"/>
              </w:tabs>
              <w:spacing w:line="360" w:lineRule="auto"/>
              <w:ind w:right="120"/>
              <w:rPr>
                <w:rFonts w:ascii="Arial" w:hAnsi="Arial"/>
                <w:szCs w:val="24"/>
                <w:rtl/>
              </w:rPr>
            </w:pPr>
            <w:r w:rsidRPr="00A9350B">
              <w:rPr>
                <w:rFonts w:ascii="Arial" w:hAnsi="Arial" w:hint="cs"/>
                <w:szCs w:val="24"/>
                <w:rtl/>
              </w:rPr>
              <w:t xml:space="preserve">ינוכו 5% מהתמורה המוסכמת לרבעון.  </w:t>
            </w:r>
          </w:p>
        </w:tc>
      </w:tr>
      <w:tr w:rsidR="00064562" w:rsidRPr="00A9350B" w:rsidTr="004D03DB">
        <w:tc>
          <w:tcPr>
            <w:tcW w:w="443" w:type="dxa"/>
          </w:tcPr>
          <w:p w:rsidR="00064562" w:rsidRPr="00A9350B" w:rsidRDefault="00064562" w:rsidP="004D03DB">
            <w:pPr>
              <w:numPr>
                <w:ilvl w:val="12"/>
                <w:numId w:val="0"/>
              </w:numPr>
              <w:tabs>
                <w:tab w:val="left" w:pos="1418"/>
              </w:tabs>
              <w:spacing w:line="360" w:lineRule="auto"/>
              <w:ind w:right="120"/>
              <w:rPr>
                <w:rFonts w:ascii="Arial" w:hAnsi="Arial"/>
                <w:szCs w:val="24"/>
                <w:rtl/>
              </w:rPr>
            </w:pPr>
            <w:r w:rsidRPr="00A9350B">
              <w:rPr>
                <w:rFonts w:ascii="Arial" w:hAnsi="Arial" w:hint="cs"/>
                <w:szCs w:val="24"/>
                <w:rtl/>
              </w:rPr>
              <w:t>2</w:t>
            </w:r>
          </w:p>
        </w:tc>
        <w:tc>
          <w:tcPr>
            <w:tcW w:w="1614" w:type="dxa"/>
          </w:tcPr>
          <w:p w:rsidR="00064562" w:rsidRPr="00A9350B" w:rsidRDefault="00064562" w:rsidP="004D03DB">
            <w:pPr>
              <w:numPr>
                <w:ilvl w:val="12"/>
                <w:numId w:val="0"/>
              </w:numPr>
              <w:tabs>
                <w:tab w:val="left" w:pos="1418"/>
              </w:tabs>
              <w:spacing w:line="360" w:lineRule="auto"/>
              <w:ind w:right="120"/>
              <w:rPr>
                <w:rFonts w:ascii="Arial" w:hAnsi="Arial"/>
                <w:szCs w:val="24"/>
                <w:rtl/>
              </w:rPr>
            </w:pPr>
            <w:r w:rsidRPr="00A9350B">
              <w:rPr>
                <w:rFonts w:ascii="Arial" w:hAnsi="Arial"/>
                <w:szCs w:val="24"/>
                <w:rtl/>
              </w:rPr>
              <w:t>תקל</w:t>
            </w:r>
            <w:r w:rsidRPr="00A9350B">
              <w:rPr>
                <w:rFonts w:ascii="Arial" w:hAnsi="Arial" w:hint="cs"/>
                <w:szCs w:val="24"/>
                <w:rtl/>
              </w:rPr>
              <w:t>ה</w:t>
            </w:r>
            <w:r w:rsidRPr="00A9350B">
              <w:rPr>
                <w:rFonts w:ascii="Arial" w:hAnsi="Arial"/>
                <w:szCs w:val="24"/>
                <w:rtl/>
              </w:rPr>
              <w:t xml:space="preserve"> המשבית</w:t>
            </w:r>
            <w:r w:rsidRPr="00A9350B">
              <w:rPr>
                <w:rFonts w:ascii="Arial" w:hAnsi="Arial" w:hint="cs"/>
                <w:szCs w:val="24"/>
                <w:rtl/>
              </w:rPr>
              <w:t>ה</w:t>
            </w:r>
            <w:r w:rsidRPr="00A9350B">
              <w:rPr>
                <w:rFonts w:ascii="Arial" w:hAnsi="Arial"/>
                <w:szCs w:val="24"/>
                <w:rtl/>
              </w:rPr>
              <w:t xml:space="preserve"> תחנה בודדת </w:t>
            </w:r>
            <w:r w:rsidRPr="00A9350B">
              <w:rPr>
                <w:rFonts w:ascii="Arial" w:hAnsi="Arial" w:hint="cs"/>
                <w:szCs w:val="24"/>
                <w:rtl/>
              </w:rPr>
              <w:t>או ברכיב שאינו משבית את כלל המערכת (סעיף 4.6.3.1 (ב) לעיל)</w:t>
            </w:r>
          </w:p>
        </w:tc>
        <w:tc>
          <w:tcPr>
            <w:tcW w:w="3562" w:type="dxa"/>
          </w:tcPr>
          <w:p w:rsidR="00064562" w:rsidRPr="00A9350B" w:rsidRDefault="00064562" w:rsidP="004D03DB">
            <w:pPr>
              <w:pStyle w:val="Normal2"/>
              <w:spacing w:line="360" w:lineRule="auto"/>
              <w:ind w:left="0"/>
              <w:jc w:val="left"/>
              <w:rPr>
                <w:rFonts w:ascii="Arial" w:hAnsi="Arial"/>
                <w:noProof/>
                <w:sz w:val="24"/>
                <w:rtl/>
              </w:rPr>
            </w:pPr>
            <w:r w:rsidRPr="00A9350B">
              <w:rPr>
                <w:rFonts w:ascii="Arial" w:hAnsi="Arial" w:hint="cs"/>
                <w:noProof/>
                <w:sz w:val="24"/>
                <w:rtl/>
              </w:rPr>
              <w:t xml:space="preserve">ציון הטיפול בתקלה יחושב כיחס באחוזים בין 24 (שעות, מרגע קריאת השירות)למספר השעות שחלף בפועל עד תחילת הטיפול בתקלה.  </w:t>
            </w:r>
          </w:p>
          <w:p w:rsidR="00064562" w:rsidRPr="00A9350B" w:rsidRDefault="00064562" w:rsidP="004D03DB">
            <w:pPr>
              <w:pStyle w:val="Normal2"/>
              <w:spacing w:line="360" w:lineRule="auto"/>
              <w:ind w:left="0"/>
              <w:jc w:val="left"/>
              <w:rPr>
                <w:rFonts w:ascii="Arial" w:hAnsi="Arial"/>
                <w:noProof/>
                <w:sz w:val="24"/>
                <w:rtl/>
              </w:rPr>
            </w:pPr>
          </w:p>
          <w:p w:rsidR="00064562" w:rsidRPr="00A9350B" w:rsidRDefault="00064562" w:rsidP="004D03DB">
            <w:pPr>
              <w:pStyle w:val="Normal2"/>
              <w:spacing w:line="360" w:lineRule="auto"/>
              <w:ind w:left="0"/>
              <w:jc w:val="left"/>
              <w:rPr>
                <w:rFonts w:ascii="Arial" w:hAnsi="Arial"/>
                <w:noProof/>
                <w:sz w:val="24"/>
              </w:rPr>
            </w:pPr>
            <w:r w:rsidRPr="00A9350B">
              <w:rPr>
                <w:rFonts w:ascii="Arial" w:hAnsi="Arial" w:hint="cs"/>
                <w:noProof/>
                <w:sz w:val="24"/>
                <w:rtl/>
              </w:rPr>
              <w:t xml:space="preserve">היה ולא היה טיפול רציף לתיקון התקלה </w:t>
            </w:r>
            <w:r w:rsidRPr="00A9350B">
              <w:rPr>
                <w:rFonts w:ascii="Arial" w:hAnsi="Arial"/>
                <w:noProof/>
                <w:sz w:val="24"/>
                <w:rtl/>
              </w:rPr>
              <w:t>–</w:t>
            </w:r>
            <w:r w:rsidRPr="00A9350B">
              <w:rPr>
                <w:rFonts w:ascii="Arial" w:hAnsi="Arial" w:hint="cs"/>
                <w:noProof/>
                <w:sz w:val="24"/>
                <w:rtl/>
              </w:rPr>
              <w:t xml:space="preserve"> יתנן ציון של 0%. </w:t>
            </w:r>
          </w:p>
          <w:p w:rsidR="00064562" w:rsidRPr="00A9350B" w:rsidRDefault="00064562" w:rsidP="004D03DB">
            <w:pPr>
              <w:numPr>
                <w:ilvl w:val="12"/>
                <w:numId w:val="0"/>
              </w:numPr>
              <w:tabs>
                <w:tab w:val="left" w:pos="1418"/>
              </w:tabs>
              <w:spacing w:line="360" w:lineRule="auto"/>
              <w:ind w:right="120"/>
              <w:rPr>
                <w:rFonts w:ascii="Arial" w:hAnsi="Arial"/>
                <w:szCs w:val="24"/>
                <w:rtl/>
              </w:rPr>
            </w:pPr>
          </w:p>
        </w:tc>
        <w:tc>
          <w:tcPr>
            <w:tcW w:w="3830" w:type="dxa"/>
          </w:tcPr>
          <w:p w:rsidR="00064562" w:rsidRPr="00A9350B" w:rsidRDefault="00064562" w:rsidP="004D03DB">
            <w:pPr>
              <w:numPr>
                <w:ilvl w:val="12"/>
                <w:numId w:val="0"/>
              </w:numPr>
              <w:tabs>
                <w:tab w:val="left" w:pos="1418"/>
              </w:tabs>
              <w:spacing w:line="360" w:lineRule="auto"/>
              <w:ind w:right="120"/>
              <w:rPr>
                <w:rFonts w:ascii="Arial" w:hAnsi="Arial"/>
                <w:szCs w:val="24"/>
                <w:rtl/>
              </w:rPr>
            </w:pPr>
            <w:r w:rsidRPr="00A9350B">
              <w:rPr>
                <w:rFonts w:ascii="Arial" w:hAnsi="Arial" w:hint="cs"/>
                <w:szCs w:val="24"/>
                <w:rtl/>
              </w:rPr>
              <w:t>גובה הקנס (באחוזים) שינוכה מהתמורה המוסכמת (המוגדרת בסעיף 5.3.2 להלן) יהיה מחצית הפער בין ציון היעד (90%) לציון שניתן בפועל עבור הרבעון.</w:t>
            </w:r>
          </w:p>
          <w:p w:rsidR="00064562" w:rsidRPr="00A9350B" w:rsidRDefault="00064562" w:rsidP="004D03DB">
            <w:pPr>
              <w:pStyle w:val="Normal2"/>
              <w:spacing w:line="360" w:lineRule="auto"/>
              <w:ind w:left="0"/>
              <w:jc w:val="left"/>
              <w:rPr>
                <w:rFonts w:ascii="Arial" w:hAnsi="Arial"/>
                <w:noProof/>
                <w:sz w:val="24"/>
                <w:rtl/>
              </w:rPr>
            </w:pPr>
          </w:p>
          <w:p w:rsidR="00064562" w:rsidRPr="00A9350B" w:rsidRDefault="00064562" w:rsidP="004D03DB">
            <w:pPr>
              <w:numPr>
                <w:ilvl w:val="12"/>
                <w:numId w:val="0"/>
              </w:numPr>
              <w:tabs>
                <w:tab w:val="left" w:pos="1418"/>
              </w:tabs>
              <w:spacing w:line="360" w:lineRule="auto"/>
              <w:ind w:right="120"/>
              <w:rPr>
                <w:rFonts w:ascii="Arial" w:hAnsi="Arial"/>
                <w:szCs w:val="24"/>
                <w:rtl/>
              </w:rPr>
            </w:pPr>
            <w:r w:rsidRPr="00A9350B">
              <w:rPr>
                <w:rFonts w:ascii="Arial" w:hAnsi="Arial" w:hint="cs"/>
                <w:szCs w:val="24"/>
                <w:rtl/>
              </w:rPr>
              <w:t xml:space="preserve">היה ולא היה טיפול רציף לתיקון התקלה </w:t>
            </w:r>
            <w:r w:rsidRPr="00A9350B">
              <w:rPr>
                <w:rFonts w:ascii="Arial" w:hAnsi="Arial"/>
                <w:szCs w:val="24"/>
                <w:rtl/>
              </w:rPr>
              <w:t>–</w:t>
            </w:r>
            <w:r w:rsidRPr="00A9350B">
              <w:rPr>
                <w:rFonts w:ascii="Arial" w:hAnsi="Arial" w:hint="cs"/>
                <w:szCs w:val="24"/>
                <w:rtl/>
              </w:rPr>
              <w:t xml:space="preserve"> ינוכו 45% מהתמורה המוסכמת לרבעון. </w:t>
            </w:r>
          </w:p>
        </w:tc>
      </w:tr>
    </w:tbl>
    <w:p w:rsidR="00064562" w:rsidRPr="00A9350B" w:rsidRDefault="00064562" w:rsidP="00064562">
      <w:pPr>
        <w:tabs>
          <w:tab w:val="left" w:pos="1418"/>
        </w:tabs>
        <w:spacing w:line="360" w:lineRule="auto"/>
        <w:ind w:left="836" w:right="120"/>
        <w:rPr>
          <w:rFonts w:ascii="Arial" w:hAnsi="Arial"/>
          <w:szCs w:val="24"/>
          <w:highlight w:val="yellow"/>
        </w:rPr>
      </w:pPr>
    </w:p>
    <w:p w:rsidR="00064562" w:rsidRPr="00A9350B" w:rsidRDefault="00064562" w:rsidP="00333CD7">
      <w:pPr>
        <w:numPr>
          <w:ilvl w:val="0"/>
          <w:numId w:val="54"/>
        </w:numPr>
        <w:tabs>
          <w:tab w:val="left" w:pos="1418"/>
        </w:tabs>
        <w:spacing w:before="120" w:line="360" w:lineRule="auto"/>
        <w:ind w:right="120"/>
        <w:rPr>
          <w:rFonts w:ascii="Arial" w:hAnsi="Arial"/>
          <w:szCs w:val="24"/>
          <w:rtl/>
        </w:rPr>
      </w:pPr>
      <w:r w:rsidRPr="00A9350B">
        <w:rPr>
          <w:rFonts w:ascii="Arial" w:hAnsi="Arial" w:hint="cs"/>
          <w:szCs w:val="24"/>
          <w:rtl/>
        </w:rPr>
        <w:t>ציון רמת השרות לרבעון יהיה 100% אם לא אירעה בתקופת המדידה תקלה שהיא בתחום אחריותו של הספק.</w:t>
      </w:r>
    </w:p>
    <w:p w:rsidR="00064562" w:rsidRPr="00A9350B" w:rsidRDefault="00064562" w:rsidP="00333CD7">
      <w:pPr>
        <w:numPr>
          <w:ilvl w:val="0"/>
          <w:numId w:val="54"/>
        </w:numPr>
        <w:tabs>
          <w:tab w:val="left" w:pos="1418"/>
        </w:tabs>
        <w:spacing w:before="120" w:line="360" w:lineRule="auto"/>
        <w:ind w:right="120"/>
        <w:rPr>
          <w:rFonts w:ascii="Arial" w:hAnsi="Arial"/>
          <w:szCs w:val="24"/>
          <w:rtl/>
        </w:rPr>
      </w:pPr>
      <w:r w:rsidRPr="00A9350B">
        <w:rPr>
          <w:rFonts w:ascii="Arial" w:hAnsi="Arial" w:hint="cs"/>
          <w:szCs w:val="24"/>
          <w:rtl/>
        </w:rPr>
        <w:t>ציון רמת השירות לרבעון יהיה 0% אם אירעה יותר מתקלה משביתה אחת ברבעון, בתחום אחריותו של הספק.</w:t>
      </w:r>
    </w:p>
    <w:p w:rsidR="00064562" w:rsidRPr="00A9350B" w:rsidRDefault="00064562" w:rsidP="00333CD7">
      <w:pPr>
        <w:numPr>
          <w:ilvl w:val="0"/>
          <w:numId w:val="54"/>
        </w:numPr>
        <w:tabs>
          <w:tab w:val="left" w:pos="1418"/>
        </w:tabs>
        <w:spacing w:before="120" w:line="360" w:lineRule="auto"/>
        <w:ind w:right="120"/>
        <w:rPr>
          <w:rFonts w:ascii="Arial" w:hAnsi="Arial"/>
          <w:szCs w:val="24"/>
          <w:rtl/>
        </w:rPr>
      </w:pPr>
      <w:r w:rsidRPr="00A9350B">
        <w:rPr>
          <w:rFonts w:ascii="Arial" w:hAnsi="Arial" w:hint="cs"/>
          <w:szCs w:val="24"/>
          <w:rtl/>
        </w:rPr>
        <w:t>ציון רמת השרות ברבעון יהיה הממוצע עבור כל התקלות שאירעו ברבעון בכל מקרה אחר.</w:t>
      </w:r>
    </w:p>
    <w:p w:rsidR="00064562" w:rsidRPr="00A9350B" w:rsidRDefault="00064562" w:rsidP="00064562">
      <w:pPr>
        <w:spacing w:line="360" w:lineRule="auto"/>
        <w:ind w:left="794"/>
        <w:rPr>
          <w:rFonts w:ascii="Arial" w:hAnsi="Arial"/>
          <w:szCs w:val="24"/>
          <w:highlight w:val="yellow"/>
          <w:rtl/>
        </w:rPr>
      </w:pPr>
    </w:p>
    <w:p w:rsidR="00064562" w:rsidRPr="00A9350B" w:rsidRDefault="00064562" w:rsidP="00064562">
      <w:pPr>
        <w:pStyle w:val="4"/>
        <w:keepLines w:val="0"/>
        <w:numPr>
          <w:ilvl w:val="3"/>
          <w:numId w:val="0"/>
        </w:numPr>
        <w:spacing w:before="240" w:after="120" w:line="320" w:lineRule="exact"/>
        <w:ind w:left="795" w:hanging="795"/>
        <w:jc w:val="both"/>
        <w:rPr>
          <w:szCs w:val="24"/>
          <w:rtl/>
        </w:rPr>
      </w:pPr>
      <w:r w:rsidRPr="00A9350B">
        <w:rPr>
          <w:szCs w:val="24"/>
          <w:rtl/>
        </w:rPr>
        <w:t>עדכוני תוכנה</w:t>
      </w:r>
    </w:p>
    <w:p w:rsidR="00064562" w:rsidRPr="00A9350B" w:rsidRDefault="00064562" w:rsidP="00064562">
      <w:pPr>
        <w:spacing w:line="360" w:lineRule="auto"/>
        <w:ind w:left="794"/>
        <w:rPr>
          <w:rFonts w:ascii="Arial" w:hAnsi="Arial"/>
          <w:szCs w:val="24"/>
          <w:rtl/>
        </w:rPr>
      </w:pPr>
      <w:r w:rsidRPr="00A9350B">
        <w:rPr>
          <w:rFonts w:ascii="Arial" w:hAnsi="Arial"/>
          <w:szCs w:val="24"/>
          <w:rtl/>
        </w:rPr>
        <w:t>הספק יפרט כיצד ובאיזה תדירות יבוצעו עדכוני תוכנה .</w:t>
      </w:r>
    </w:p>
    <w:p w:rsidR="00064562" w:rsidRPr="00A9350B" w:rsidRDefault="00064562" w:rsidP="00064562">
      <w:pPr>
        <w:spacing w:line="360" w:lineRule="auto"/>
        <w:ind w:left="794"/>
        <w:rPr>
          <w:rFonts w:ascii="Arial" w:hAnsi="Arial"/>
          <w:szCs w:val="24"/>
          <w:rtl/>
        </w:rPr>
      </w:pPr>
      <w:r w:rsidRPr="00A9350B">
        <w:rPr>
          <w:rFonts w:ascii="Arial" w:hAnsi="Arial"/>
          <w:szCs w:val="24"/>
          <w:rtl/>
        </w:rPr>
        <w:t xml:space="preserve">עדכוני התוכנה שיבוצעו : </w:t>
      </w:r>
    </w:p>
    <w:p w:rsidR="00064562" w:rsidRPr="00A9350B" w:rsidRDefault="00064562" w:rsidP="00064562">
      <w:pPr>
        <w:spacing w:line="360" w:lineRule="auto"/>
        <w:ind w:left="1440"/>
        <w:rPr>
          <w:rFonts w:ascii="Arial" w:hAnsi="Arial"/>
          <w:szCs w:val="24"/>
          <w:rtl/>
        </w:rPr>
      </w:pPr>
      <w:r w:rsidRPr="00A9350B">
        <w:rPr>
          <w:rFonts w:ascii="Arial" w:hAnsi="Arial"/>
          <w:szCs w:val="24"/>
          <w:rtl/>
        </w:rPr>
        <w:t>ילוו בנוהל התקנה</w:t>
      </w:r>
    </w:p>
    <w:p w:rsidR="00064562" w:rsidRPr="00A9350B" w:rsidRDefault="00064562" w:rsidP="00064562">
      <w:pPr>
        <w:spacing w:line="360" w:lineRule="auto"/>
        <w:ind w:left="1440"/>
        <w:rPr>
          <w:rFonts w:ascii="Arial" w:hAnsi="Arial"/>
          <w:szCs w:val="24"/>
          <w:rtl/>
        </w:rPr>
      </w:pPr>
      <w:r w:rsidRPr="00A9350B">
        <w:rPr>
          <w:rFonts w:ascii="Arial" w:hAnsi="Arial"/>
          <w:szCs w:val="24"/>
          <w:rtl/>
        </w:rPr>
        <w:t>ילוו בקובץ תיעוד מלא של השינויים שבוצעו למשתמש</w:t>
      </w:r>
    </w:p>
    <w:p w:rsidR="00064562" w:rsidRPr="00A9350B" w:rsidRDefault="00064562" w:rsidP="00064562">
      <w:pPr>
        <w:spacing w:line="360" w:lineRule="auto"/>
        <w:ind w:left="1440"/>
        <w:rPr>
          <w:rFonts w:ascii="Arial" w:hAnsi="Arial"/>
          <w:szCs w:val="24"/>
          <w:rtl/>
        </w:rPr>
      </w:pPr>
      <w:r w:rsidRPr="00A9350B">
        <w:rPr>
          <w:rFonts w:ascii="Arial" w:hAnsi="Arial"/>
          <w:szCs w:val="24"/>
          <w:rtl/>
        </w:rPr>
        <w:t>ילוו בקובץ תיעוד</w:t>
      </w:r>
    </w:p>
    <w:p w:rsidR="00064562" w:rsidRPr="00A9350B" w:rsidRDefault="00064562" w:rsidP="00333CD7">
      <w:pPr>
        <w:pStyle w:val="Header2"/>
        <w:numPr>
          <w:ilvl w:val="1"/>
          <w:numId w:val="42"/>
        </w:numPr>
        <w:outlineLvl w:val="1"/>
        <w:rPr>
          <w:rFonts w:cs="David"/>
          <w:b/>
          <w:bCs/>
          <w:sz w:val="24"/>
        </w:rPr>
      </w:pPr>
      <w:bookmarkStart w:id="197" w:name="_Toc254885045"/>
      <w:r w:rsidRPr="00A9350B">
        <w:rPr>
          <w:rFonts w:cs="David" w:hint="cs"/>
          <w:b/>
          <w:bCs/>
          <w:sz w:val="24"/>
          <w:rtl/>
        </w:rPr>
        <w:t>זמני תגובה</w:t>
      </w:r>
      <w:bookmarkEnd w:id="197"/>
    </w:p>
    <w:p w:rsidR="00064562" w:rsidRPr="00A9350B" w:rsidRDefault="00064562" w:rsidP="00064562">
      <w:pPr>
        <w:spacing w:line="360" w:lineRule="auto"/>
        <w:ind w:left="26"/>
        <w:rPr>
          <w:rFonts w:asciiTheme="minorBidi" w:hAnsiTheme="minorBidi"/>
          <w:szCs w:val="24"/>
          <w:rtl/>
        </w:rPr>
      </w:pPr>
      <w:r w:rsidRPr="00A9350B">
        <w:rPr>
          <w:rFonts w:asciiTheme="minorBidi" w:hAnsiTheme="minorBidi"/>
          <w:szCs w:val="24"/>
          <w:rtl/>
        </w:rPr>
        <w:t>להלן זמני התגובה המקסימאליים הנדרשים למערכת:</w:t>
      </w:r>
    </w:p>
    <w:tbl>
      <w:tblPr>
        <w:tblpPr w:leftFromText="180" w:rightFromText="180" w:vertAnchor="text" w:horzAnchor="margin" w:tblpXSpec="center" w:tblpY="180"/>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49"/>
        <w:gridCol w:w="4525"/>
      </w:tblGrid>
      <w:tr w:rsidR="00064562" w:rsidRPr="00A9350B" w:rsidTr="004D03DB">
        <w:trPr>
          <w:trHeight w:val="385"/>
        </w:trPr>
        <w:tc>
          <w:tcPr>
            <w:tcW w:w="2534" w:type="pct"/>
            <w:shd w:val="clear" w:color="auto" w:fill="E6E6E6"/>
          </w:tcPr>
          <w:p w:rsidR="00064562" w:rsidRPr="00A9350B" w:rsidRDefault="00064562" w:rsidP="004D03DB">
            <w:pPr>
              <w:spacing w:line="360" w:lineRule="auto"/>
              <w:jc w:val="center"/>
              <w:rPr>
                <w:rFonts w:ascii="Arial" w:hAnsi="Arial"/>
                <w:b/>
                <w:bCs/>
                <w:szCs w:val="24"/>
              </w:rPr>
            </w:pPr>
            <w:r w:rsidRPr="00A9350B">
              <w:rPr>
                <w:rFonts w:ascii="Arial" w:hAnsi="Arial"/>
                <w:b/>
                <w:bCs/>
                <w:szCs w:val="24"/>
                <w:rtl/>
              </w:rPr>
              <w:t>זמן מקסימאלי בשניות</w:t>
            </w:r>
          </w:p>
        </w:tc>
        <w:tc>
          <w:tcPr>
            <w:tcW w:w="2466" w:type="pct"/>
            <w:shd w:val="clear" w:color="auto" w:fill="E6E6E6"/>
          </w:tcPr>
          <w:p w:rsidR="00064562" w:rsidRPr="00A9350B" w:rsidRDefault="00064562" w:rsidP="004D03DB">
            <w:pPr>
              <w:spacing w:line="360" w:lineRule="auto"/>
              <w:jc w:val="center"/>
              <w:rPr>
                <w:rFonts w:ascii="Arial" w:hAnsi="Arial"/>
                <w:b/>
                <w:bCs/>
                <w:szCs w:val="24"/>
              </w:rPr>
            </w:pPr>
            <w:r w:rsidRPr="00A9350B">
              <w:rPr>
                <w:rFonts w:ascii="Arial" w:hAnsi="Arial"/>
                <w:b/>
                <w:bCs/>
                <w:szCs w:val="24"/>
                <w:rtl/>
              </w:rPr>
              <w:t>הפעולה</w:t>
            </w:r>
          </w:p>
        </w:tc>
      </w:tr>
      <w:tr w:rsidR="00064562" w:rsidRPr="00A9350B" w:rsidTr="004D03DB">
        <w:trPr>
          <w:trHeight w:val="385"/>
        </w:trPr>
        <w:tc>
          <w:tcPr>
            <w:tcW w:w="2534" w:type="pct"/>
          </w:tcPr>
          <w:p w:rsidR="00064562" w:rsidRPr="00A9350B" w:rsidRDefault="00064562" w:rsidP="004D03DB">
            <w:pPr>
              <w:spacing w:line="360" w:lineRule="auto"/>
              <w:jc w:val="center"/>
              <w:rPr>
                <w:rFonts w:ascii="Arial" w:hAnsi="Arial"/>
                <w:szCs w:val="24"/>
              </w:rPr>
            </w:pPr>
            <w:r w:rsidRPr="00A9350B">
              <w:rPr>
                <w:rFonts w:ascii="Arial" w:hAnsi="Arial"/>
                <w:szCs w:val="24"/>
                <w:rtl/>
              </w:rPr>
              <w:t>15</w:t>
            </w:r>
          </w:p>
        </w:tc>
        <w:tc>
          <w:tcPr>
            <w:tcW w:w="2466" w:type="pct"/>
          </w:tcPr>
          <w:p w:rsidR="00064562" w:rsidRPr="00A9350B" w:rsidRDefault="00064562" w:rsidP="004D03DB">
            <w:pPr>
              <w:spacing w:line="360" w:lineRule="auto"/>
              <w:rPr>
                <w:rFonts w:ascii="Arial" w:hAnsi="Arial"/>
                <w:szCs w:val="24"/>
              </w:rPr>
            </w:pPr>
            <w:r w:rsidRPr="00A9350B">
              <w:rPr>
                <w:rFonts w:ascii="Arial" w:hAnsi="Arial"/>
                <w:szCs w:val="24"/>
                <w:rtl/>
              </w:rPr>
              <w:t xml:space="preserve">עליית המערכת </w:t>
            </w:r>
          </w:p>
        </w:tc>
      </w:tr>
      <w:tr w:rsidR="00064562" w:rsidRPr="00A9350B" w:rsidTr="004D03DB">
        <w:trPr>
          <w:trHeight w:val="385"/>
        </w:trPr>
        <w:tc>
          <w:tcPr>
            <w:tcW w:w="2534" w:type="pct"/>
          </w:tcPr>
          <w:p w:rsidR="00064562" w:rsidRPr="00A9350B" w:rsidRDefault="00064562" w:rsidP="004D03DB">
            <w:pPr>
              <w:spacing w:line="360" w:lineRule="auto"/>
              <w:jc w:val="center"/>
              <w:rPr>
                <w:rFonts w:ascii="Arial" w:hAnsi="Arial"/>
                <w:szCs w:val="24"/>
              </w:rPr>
            </w:pPr>
            <w:r w:rsidRPr="00A9350B">
              <w:rPr>
                <w:rFonts w:ascii="Arial" w:hAnsi="Arial"/>
                <w:szCs w:val="24"/>
                <w:rtl/>
              </w:rPr>
              <w:t>1</w:t>
            </w:r>
          </w:p>
        </w:tc>
        <w:tc>
          <w:tcPr>
            <w:tcW w:w="2466" w:type="pct"/>
          </w:tcPr>
          <w:p w:rsidR="00064562" w:rsidRPr="00A9350B" w:rsidRDefault="00064562" w:rsidP="004D03DB">
            <w:pPr>
              <w:spacing w:line="360" w:lineRule="auto"/>
              <w:rPr>
                <w:rFonts w:ascii="Arial" w:hAnsi="Arial"/>
                <w:szCs w:val="24"/>
              </w:rPr>
            </w:pPr>
            <w:r w:rsidRPr="00A9350B">
              <w:rPr>
                <w:rFonts w:ascii="Arial" w:hAnsi="Arial"/>
                <w:szCs w:val="24"/>
                <w:rtl/>
              </w:rPr>
              <w:t>מעבר  בין מסכים</w:t>
            </w:r>
          </w:p>
        </w:tc>
      </w:tr>
      <w:tr w:rsidR="00064562" w:rsidRPr="00A9350B" w:rsidTr="004D03DB">
        <w:trPr>
          <w:trHeight w:val="385"/>
        </w:trPr>
        <w:tc>
          <w:tcPr>
            <w:tcW w:w="2534" w:type="pct"/>
          </w:tcPr>
          <w:p w:rsidR="00064562" w:rsidRPr="00A9350B" w:rsidRDefault="00064562" w:rsidP="004D03DB">
            <w:pPr>
              <w:spacing w:line="360" w:lineRule="auto"/>
              <w:jc w:val="center"/>
              <w:rPr>
                <w:rFonts w:ascii="Arial" w:hAnsi="Arial"/>
                <w:szCs w:val="24"/>
              </w:rPr>
            </w:pPr>
            <w:r w:rsidRPr="00A9350B">
              <w:rPr>
                <w:rFonts w:ascii="Arial" w:hAnsi="Arial"/>
                <w:szCs w:val="24"/>
                <w:rtl/>
              </w:rPr>
              <w:t>1</w:t>
            </w:r>
          </w:p>
        </w:tc>
        <w:tc>
          <w:tcPr>
            <w:tcW w:w="2466" w:type="pct"/>
          </w:tcPr>
          <w:p w:rsidR="00064562" w:rsidRPr="00A9350B" w:rsidRDefault="00064562" w:rsidP="004D03DB">
            <w:pPr>
              <w:pStyle w:val="af3"/>
              <w:tabs>
                <w:tab w:val="clear" w:pos="794"/>
              </w:tabs>
              <w:spacing w:line="360" w:lineRule="auto"/>
              <w:rPr>
                <w:rFonts w:ascii="Arial" w:hAnsi="Arial"/>
                <w:spacing w:val="0"/>
                <w:sz w:val="24"/>
              </w:rPr>
            </w:pPr>
            <w:r w:rsidRPr="00A9350B">
              <w:rPr>
                <w:rFonts w:ascii="Arial" w:hAnsi="Arial"/>
                <w:spacing w:val="0"/>
                <w:sz w:val="24"/>
                <w:rtl/>
              </w:rPr>
              <w:t>מסך קלט</w:t>
            </w:r>
          </w:p>
        </w:tc>
      </w:tr>
      <w:tr w:rsidR="00064562" w:rsidRPr="00A9350B" w:rsidTr="004D03DB">
        <w:trPr>
          <w:trHeight w:val="385"/>
        </w:trPr>
        <w:tc>
          <w:tcPr>
            <w:tcW w:w="2534" w:type="pct"/>
          </w:tcPr>
          <w:p w:rsidR="00064562" w:rsidRPr="00A9350B" w:rsidRDefault="00064562" w:rsidP="004D03DB">
            <w:pPr>
              <w:spacing w:line="360" w:lineRule="auto"/>
              <w:jc w:val="center"/>
              <w:rPr>
                <w:rFonts w:ascii="Arial" w:hAnsi="Arial"/>
                <w:szCs w:val="24"/>
              </w:rPr>
            </w:pPr>
            <w:r w:rsidRPr="00A9350B">
              <w:rPr>
                <w:rFonts w:ascii="Arial" w:hAnsi="Arial"/>
                <w:szCs w:val="24"/>
                <w:rtl/>
              </w:rPr>
              <w:t>1</w:t>
            </w:r>
          </w:p>
        </w:tc>
        <w:tc>
          <w:tcPr>
            <w:tcW w:w="2466" w:type="pct"/>
          </w:tcPr>
          <w:p w:rsidR="00064562" w:rsidRPr="00A9350B" w:rsidRDefault="00064562" w:rsidP="004D03DB">
            <w:pPr>
              <w:spacing w:line="360" w:lineRule="auto"/>
              <w:rPr>
                <w:rFonts w:ascii="Arial" w:hAnsi="Arial"/>
                <w:szCs w:val="24"/>
              </w:rPr>
            </w:pPr>
            <w:r w:rsidRPr="00A9350B">
              <w:rPr>
                <w:rFonts w:ascii="Arial" w:hAnsi="Arial"/>
                <w:szCs w:val="24"/>
                <w:rtl/>
              </w:rPr>
              <w:t>שאילתות</w:t>
            </w:r>
          </w:p>
        </w:tc>
      </w:tr>
      <w:tr w:rsidR="00064562" w:rsidRPr="00A9350B" w:rsidTr="004D03DB">
        <w:trPr>
          <w:trHeight w:val="396"/>
        </w:trPr>
        <w:tc>
          <w:tcPr>
            <w:tcW w:w="2534" w:type="pct"/>
          </w:tcPr>
          <w:p w:rsidR="00064562" w:rsidRPr="00A9350B" w:rsidRDefault="00064562" w:rsidP="004D03DB">
            <w:pPr>
              <w:spacing w:line="360" w:lineRule="auto"/>
              <w:jc w:val="center"/>
              <w:rPr>
                <w:rFonts w:ascii="Arial" w:hAnsi="Arial"/>
                <w:szCs w:val="24"/>
              </w:rPr>
            </w:pPr>
            <w:r w:rsidRPr="00A9350B">
              <w:rPr>
                <w:rFonts w:ascii="Arial" w:hAnsi="Arial"/>
                <w:szCs w:val="24"/>
                <w:rtl/>
              </w:rPr>
              <w:t>10</w:t>
            </w:r>
          </w:p>
        </w:tc>
        <w:tc>
          <w:tcPr>
            <w:tcW w:w="2466" w:type="pct"/>
          </w:tcPr>
          <w:p w:rsidR="00064562" w:rsidRPr="00A9350B" w:rsidRDefault="00064562" w:rsidP="004D03DB">
            <w:pPr>
              <w:spacing w:line="360" w:lineRule="auto"/>
              <w:rPr>
                <w:rFonts w:ascii="Arial" w:hAnsi="Arial"/>
                <w:szCs w:val="24"/>
                <w:rtl/>
              </w:rPr>
            </w:pPr>
            <w:r w:rsidRPr="00A9350B">
              <w:rPr>
                <w:rFonts w:ascii="Arial" w:hAnsi="Arial"/>
                <w:szCs w:val="24"/>
                <w:rtl/>
              </w:rPr>
              <w:t>דוחות</w:t>
            </w:r>
          </w:p>
        </w:tc>
      </w:tr>
      <w:tr w:rsidR="00064562" w:rsidRPr="00A9350B" w:rsidTr="004D03DB">
        <w:trPr>
          <w:trHeight w:val="429"/>
        </w:trPr>
        <w:tc>
          <w:tcPr>
            <w:tcW w:w="2534" w:type="pct"/>
          </w:tcPr>
          <w:p w:rsidR="00064562" w:rsidRPr="00A9350B" w:rsidRDefault="00064562" w:rsidP="004D03DB">
            <w:pPr>
              <w:spacing w:line="360" w:lineRule="auto"/>
              <w:jc w:val="center"/>
              <w:rPr>
                <w:rFonts w:ascii="Arial" w:hAnsi="Arial"/>
                <w:szCs w:val="24"/>
                <w:rtl/>
              </w:rPr>
            </w:pPr>
            <w:r w:rsidRPr="00A9350B">
              <w:rPr>
                <w:rFonts w:ascii="Arial" w:hAnsi="Arial"/>
                <w:szCs w:val="24"/>
                <w:rtl/>
              </w:rPr>
              <w:t>1</w:t>
            </w:r>
            <w:r w:rsidRPr="00A9350B">
              <w:rPr>
                <w:rFonts w:ascii="Arial" w:hAnsi="Arial" w:hint="cs"/>
                <w:szCs w:val="24"/>
                <w:rtl/>
              </w:rPr>
              <w:t>0</w:t>
            </w:r>
          </w:p>
        </w:tc>
        <w:tc>
          <w:tcPr>
            <w:tcW w:w="2466" w:type="pct"/>
          </w:tcPr>
          <w:p w:rsidR="00064562" w:rsidRPr="00A9350B" w:rsidRDefault="00064562" w:rsidP="004D03DB">
            <w:pPr>
              <w:spacing w:line="360" w:lineRule="auto"/>
              <w:rPr>
                <w:rFonts w:ascii="Arial" w:hAnsi="Arial"/>
                <w:szCs w:val="24"/>
              </w:rPr>
            </w:pPr>
            <w:r w:rsidRPr="00A9350B">
              <w:rPr>
                <w:rFonts w:ascii="Arial" w:hAnsi="Arial"/>
                <w:szCs w:val="24"/>
                <w:rtl/>
              </w:rPr>
              <w:t xml:space="preserve">זמן עדכון </w:t>
            </w:r>
            <w:r w:rsidRPr="00A9350B">
              <w:rPr>
                <w:rFonts w:ascii="Arial" w:hAnsi="Arial"/>
                <w:szCs w:val="24"/>
              </w:rPr>
              <w:t>OL</w:t>
            </w:r>
          </w:p>
        </w:tc>
      </w:tr>
      <w:tr w:rsidR="00064562" w:rsidRPr="00A9350B" w:rsidTr="004D03DB">
        <w:trPr>
          <w:trHeight w:val="726"/>
        </w:trPr>
        <w:tc>
          <w:tcPr>
            <w:tcW w:w="2534" w:type="pct"/>
          </w:tcPr>
          <w:p w:rsidR="00064562" w:rsidRPr="00A9350B" w:rsidRDefault="00064562" w:rsidP="004D03DB">
            <w:pPr>
              <w:spacing w:line="360" w:lineRule="auto"/>
              <w:jc w:val="center"/>
              <w:rPr>
                <w:rFonts w:ascii="Arial" w:hAnsi="Arial"/>
                <w:szCs w:val="24"/>
                <w:rtl/>
              </w:rPr>
            </w:pPr>
            <w:r w:rsidRPr="00A9350B">
              <w:rPr>
                <w:rFonts w:ascii="Arial" w:hAnsi="Arial" w:hint="cs"/>
                <w:szCs w:val="24"/>
                <w:rtl/>
              </w:rPr>
              <w:t>10</w:t>
            </w:r>
          </w:p>
        </w:tc>
        <w:tc>
          <w:tcPr>
            <w:tcW w:w="2466" w:type="pct"/>
          </w:tcPr>
          <w:p w:rsidR="00064562" w:rsidRPr="00A9350B" w:rsidRDefault="00064562" w:rsidP="004D03DB">
            <w:pPr>
              <w:spacing w:line="360" w:lineRule="auto"/>
              <w:rPr>
                <w:rFonts w:ascii="Arial" w:hAnsi="Arial"/>
                <w:szCs w:val="24"/>
                <w:rtl/>
              </w:rPr>
            </w:pPr>
            <w:r w:rsidRPr="00A9350B">
              <w:rPr>
                <w:rFonts w:ascii="Arial" w:hAnsi="Arial" w:hint="cs"/>
                <w:szCs w:val="24"/>
                <w:rtl/>
              </w:rPr>
              <w:t xml:space="preserve">טעינה ואיחסון מסמך בגודל של </w:t>
            </w:r>
            <w:r w:rsidRPr="00A9350B">
              <w:rPr>
                <w:rFonts w:ascii="Arial" w:hAnsi="Arial"/>
                <w:szCs w:val="24"/>
              </w:rPr>
              <w:t>10Mb</w:t>
            </w:r>
          </w:p>
        </w:tc>
      </w:tr>
    </w:tbl>
    <w:p w:rsidR="00064562" w:rsidRPr="00A9350B" w:rsidRDefault="00064562" w:rsidP="00064562">
      <w:pPr>
        <w:pStyle w:val="Header2"/>
        <w:numPr>
          <w:ilvl w:val="0"/>
          <w:numId w:val="0"/>
        </w:numPr>
        <w:ind w:left="26"/>
        <w:rPr>
          <w:rFonts w:cs="David"/>
          <w:b/>
          <w:bCs/>
          <w:sz w:val="24"/>
          <w:rtl/>
        </w:rPr>
      </w:pPr>
    </w:p>
    <w:p w:rsidR="00064562" w:rsidRPr="00A9350B" w:rsidRDefault="00064562" w:rsidP="00064562">
      <w:pPr>
        <w:pStyle w:val="Header2"/>
        <w:numPr>
          <w:ilvl w:val="0"/>
          <w:numId w:val="0"/>
        </w:numPr>
        <w:ind w:left="386"/>
        <w:outlineLvl w:val="1"/>
        <w:rPr>
          <w:rFonts w:cs="David"/>
          <w:b/>
          <w:bCs/>
          <w:sz w:val="24"/>
        </w:rPr>
      </w:pPr>
      <w:bookmarkStart w:id="198" w:name="_Toc254885046"/>
    </w:p>
    <w:p w:rsidR="00064562" w:rsidRPr="00A9350B" w:rsidRDefault="00064562" w:rsidP="00333CD7">
      <w:pPr>
        <w:pStyle w:val="Header2"/>
        <w:numPr>
          <w:ilvl w:val="1"/>
          <w:numId w:val="42"/>
        </w:numPr>
        <w:outlineLvl w:val="1"/>
        <w:rPr>
          <w:rFonts w:cs="David"/>
          <w:b/>
          <w:bCs/>
          <w:sz w:val="24"/>
        </w:rPr>
      </w:pPr>
      <w:r w:rsidRPr="00A9350B">
        <w:rPr>
          <w:rFonts w:cs="David" w:hint="cs"/>
          <w:b/>
          <w:bCs/>
          <w:sz w:val="24"/>
          <w:rtl/>
        </w:rPr>
        <w:t>גיבוי והתאוששות</w:t>
      </w:r>
      <w:bookmarkEnd w:id="198"/>
    </w:p>
    <w:p w:rsidR="00064562" w:rsidRPr="00A9350B" w:rsidRDefault="00064562" w:rsidP="00064562">
      <w:pPr>
        <w:spacing w:line="360" w:lineRule="auto"/>
        <w:ind w:left="26"/>
        <w:rPr>
          <w:rFonts w:asciiTheme="minorBidi" w:hAnsiTheme="minorBidi"/>
          <w:szCs w:val="24"/>
          <w:rtl/>
        </w:rPr>
      </w:pPr>
      <w:r w:rsidRPr="00A9350B">
        <w:rPr>
          <w:rFonts w:asciiTheme="minorBidi" w:hAnsiTheme="minorBidi"/>
          <w:szCs w:val="24"/>
          <w:rtl/>
        </w:rPr>
        <w:t xml:space="preserve">המציע מתבקש לפרט את המנגנונים והכלים לשמירת האמינות של המערכת באופן שוטף. כדרישת מינימום, יש צורך ביכולת לביצוע גיבוי שוטף של המערכת, הכולל גיבוי יומי, שבועי ותקופתי, ובמנגנון אמין ומוכח לשחזור של נתונים (חלקי או מלא). </w:t>
      </w:r>
    </w:p>
    <w:p w:rsidR="00064562" w:rsidRPr="00A9350B" w:rsidRDefault="00064562" w:rsidP="00064562">
      <w:pPr>
        <w:spacing w:line="360" w:lineRule="auto"/>
        <w:ind w:left="26"/>
        <w:rPr>
          <w:rFonts w:ascii="Arial" w:hAnsi="Arial"/>
          <w:szCs w:val="24"/>
          <w:rtl/>
        </w:rPr>
      </w:pPr>
    </w:p>
    <w:p w:rsidR="00064562" w:rsidRPr="00A9350B" w:rsidRDefault="00064562" w:rsidP="00333CD7">
      <w:pPr>
        <w:pStyle w:val="Header2"/>
        <w:numPr>
          <w:ilvl w:val="1"/>
          <w:numId w:val="42"/>
        </w:numPr>
        <w:outlineLvl w:val="1"/>
        <w:rPr>
          <w:rFonts w:cs="David"/>
          <w:b/>
          <w:bCs/>
          <w:sz w:val="24"/>
        </w:rPr>
      </w:pPr>
      <w:bookmarkStart w:id="199" w:name="_Toc254885047"/>
      <w:r w:rsidRPr="00A9350B">
        <w:rPr>
          <w:rFonts w:cs="David" w:hint="cs"/>
          <w:b/>
          <w:bCs/>
          <w:sz w:val="24"/>
          <w:rtl/>
        </w:rPr>
        <w:t>הדרכה</w:t>
      </w:r>
      <w:bookmarkEnd w:id="199"/>
    </w:p>
    <w:p w:rsidR="00064562" w:rsidRPr="00A9350B" w:rsidRDefault="00064562" w:rsidP="00064562">
      <w:pPr>
        <w:spacing w:line="360" w:lineRule="auto"/>
        <w:ind w:left="29"/>
        <w:rPr>
          <w:rFonts w:asciiTheme="minorBidi" w:hAnsiTheme="minorBidi"/>
          <w:szCs w:val="24"/>
          <w:rtl/>
        </w:rPr>
      </w:pPr>
      <w:r w:rsidRPr="00A9350B">
        <w:rPr>
          <w:rFonts w:asciiTheme="minorBidi" w:hAnsiTheme="minorBidi"/>
          <w:szCs w:val="24"/>
          <w:rtl/>
        </w:rPr>
        <w:t xml:space="preserve">בהצעתו הספק יתמחר מרכיב הדרכה, וכן יפרט את מתודולוגיית ההדרכה והטמעה של המערכת בקרב המשתמשים. </w:t>
      </w:r>
    </w:p>
    <w:p w:rsidR="00064562" w:rsidRPr="00A9350B" w:rsidRDefault="00064562" w:rsidP="00064562">
      <w:pPr>
        <w:spacing w:line="360" w:lineRule="auto"/>
        <w:ind w:left="29"/>
        <w:rPr>
          <w:rFonts w:asciiTheme="minorBidi" w:hAnsiTheme="minorBidi"/>
          <w:szCs w:val="24"/>
          <w:rtl/>
        </w:rPr>
      </w:pPr>
      <w:r w:rsidRPr="00A9350B">
        <w:rPr>
          <w:rFonts w:asciiTheme="minorBidi" w:hAnsiTheme="minorBidi"/>
          <w:szCs w:val="24"/>
          <w:rtl/>
        </w:rPr>
        <w:t xml:space="preserve">יש לפרט שיטת הדרכה בשיטת ה </w:t>
      </w:r>
      <w:r w:rsidRPr="00A9350B">
        <w:rPr>
          <w:rFonts w:asciiTheme="minorBidi" w:hAnsiTheme="minorBidi"/>
          <w:szCs w:val="24"/>
        </w:rPr>
        <w:t>train the trainees</w:t>
      </w:r>
      <w:r w:rsidRPr="00A9350B">
        <w:rPr>
          <w:rFonts w:asciiTheme="minorBidi" w:hAnsiTheme="minorBidi"/>
          <w:szCs w:val="24"/>
          <w:rtl/>
        </w:rPr>
        <w:t xml:space="preserve"> וכן הדרכה בשיטה פרונטאלית לכלל אוכלוסיית המשתמשים . </w:t>
      </w:r>
    </w:p>
    <w:p w:rsidR="00064562" w:rsidRPr="00A9350B" w:rsidRDefault="00064562" w:rsidP="00064562">
      <w:pPr>
        <w:ind w:left="29"/>
        <w:rPr>
          <w:rFonts w:asciiTheme="minorBidi" w:hAnsiTheme="minorBidi"/>
          <w:szCs w:val="24"/>
          <w:rtl/>
        </w:rPr>
      </w:pPr>
      <w:r w:rsidRPr="00A9350B">
        <w:rPr>
          <w:rFonts w:asciiTheme="minorBidi" w:hAnsiTheme="minorBidi"/>
          <w:szCs w:val="24"/>
          <w:rtl/>
        </w:rPr>
        <w:t xml:space="preserve">פירוט שיטת ההדרכה יתבסס על המרכיבים הבאים: </w:t>
      </w:r>
    </w:p>
    <w:p w:rsidR="00064562" w:rsidRPr="00A9350B" w:rsidRDefault="00064562" w:rsidP="00333CD7">
      <w:pPr>
        <w:numPr>
          <w:ilvl w:val="0"/>
          <w:numId w:val="44"/>
        </w:numPr>
        <w:spacing w:after="200"/>
        <w:jc w:val="both"/>
        <w:rPr>
          <w:rFonts w:asciiTheme="minorBidi" w:hAnsiTheme="minorBidi"/>
          <w:szCs w:val="24"/>
        </w:rPr>
      </w:pPr>
      <w:r w:rsidRPr="00A9350B">
        <w:rPr>
          <w:rFonts w:asciiTheme="minorBidi" w:hAnsiTheme="minorBidi"/>
          <w:szCs w:val="24"/>
          <w:rtl/>
        </w:rPr>
        <w:t xml:space="preserve">היקף שעות </w:t>
      </w:r>
    </w:p>
    <w:p w:rsidR="00064562" w:rsidRPr="00A9350B" w:rsidRDefault="00064562" w:rsidP="00333CD7">
      <w:pPr>
        <w:numPr>
          <w:ilvl w:val="0"/>
          <w:numId w:val="44"/>
        </w:numPr>
        <w:spacing w:after="200"/>
        <w:jc w:val="both"/>
        <w:rPr>
          <w:rFonts w:asciiTheme="minorBidi" w:hAnsiTheme="minorBidi"/>
          <w:szCs w:val="24"/>
        </w:rPr>
      </w:pPr>
      <w:r w:rsidRPr="00A9350B">
        <w:rPr>
          <w:rFonts w:asciiTheme="minorBidi" w:hAnsiTheme="minorBidi"/>
          <w:szCs w:val="24"/>
          <w:rtl/>
        </w:rPr>
        <w:t xml:space="preserve">עזרי הדרכה  </w:t>
      </w:r>
    </w:p>
    <w:p w:rsidR="00064562" w:rsidRPr="00A9350B" w:rsidRDefault="00064562" w:rsidP="00333CD7">
      <w:pPr>
        <w:numPr>
          <w:ilvl w:val="0"/>
          <w:numId w:val="44"/>
        </w:numPr>
        <w:spacing w:after="200"/>
        <w:jc w:val="both"/>
        <w:rPr>
          <w:rFonts w:asciiTheme="minorBidi" w:hAnsiTheme="minorBidi"/>
          <w:szCs w:val="24"/>
        </w:rPr>
      </w:pPr>
      <w:r w:rsidRPr="00A9350B">
        <w:rPr>
          <w:rFonts w:asciiTheme="minorBidi" w:hAnsiTheme="minorBidi"/>
          <w:szCs w:val="24"/>
          <w:rtl/>
        </w:rPr>
        <w:t xml:space="preserve">כיתת הדרכה (ההדרכה תתבצע ברשות הגז או באתר הספק)  </w:t>
      </w:r>
    </w:p>
    <w:p w:rsidR="00064562" w:rsidRPr="00A9350B" w:rsidRDefault="00064562" w:rsidP="00333CD7">
      <w:pPr>
        <w:numPr>
          <w:ilvl w:val="0"/>
          <w:numId w:val="44"/>
        </w:numPr>
        <w:spacing w:after="200"/>
        <w:jc w:val="both"/>
        <w:rPr>
          <w:rFonts w:asciiTheme="minorBidi" w:hAnsiTheme="minorBidi"/>
          <w:szCs w:val="24"/>
        </w:rPr>
      </w:pPr>
      <w:r w:rsidRPr="00A9350B">
        <w:rPr>
          <w:rFonts w:asciiTheme="minorBidi" w:hAnsiTheme="minorBidi"/>
          <w:szCs w:val="24"/>
          <w:rtl/>
        </w:rPr>
        <w:t xml:space="preserve">חומר למשתתפים וכמויות </w:t>
      </w:r>
    </w:p>
    <w:p w:rsidR="00064562" w:rsidRPr="00A9350B" w:rsidRDefault="00064562" w:rsidP="00333CD7">
      <w:pPr>
        <w:numPr>
          <w:ilvl w:val="0"/>
          <w:numId w:val="44"/>
        </w:numPr>
        <w:spacing w:after="200"/>
        <w:jc w:val="both"/>
        <w:rPr>
          <w:rFonts w:asciiTheme="minorBidi" w:hAnsiTheme="minorBidi"/>
          <w:szCs w:val="24"/>
        </w:rPr>
      </w:pPr>
      <w:r w:rsidRPr="00A9350B">
        <w:rPr>
          <w:rFonts w:asciiTheme="minorBidi" w:hAnsiTheme="minorBidi"/>
          <w:szCs w:val="24"/>
          <w:rtl/>
        </w:rPr>
        <w:t xml:space="preserve">אוכלוסייה וקבוצות הדרכה </w:t>
      </w:r>
    </w:p>
    <w:p w:rsidR="00064562" w:rsidRPr="00A9350B" w:rsidRDefault="00064562" w:rsidP="00333CD7">
      <w:pPr>
        <w:numPr>
          <w:ilvl w:val="0"/>
          <w:numId w:val="44"/>
        </w:numPr>
        <w:spacing w:after="200"/>
        <w:jc w:val="both"/>
        <w:rPr>
          <w:rFonts w:asciiTheme="minorBidi" w:hAnsiTheme="minorBidi"/>
          <w:szCs w:val="24"/>
        </w:rPr>
      </w:pPr>
      <w:r w:rsidRPr="00A9350B">
        <w:rPr>
          <w:rFonts w:asciiTheme="minorBidi" w:hAnsiTheme="minorBidi"/>
          <w:szCs w:val="24"/>
          <w:rtl/>
        </w:rPr>
        <w:t>תוכן ההדרכה ברזולוציה של : נושא/שעות</w:t>
      </w:r>
    </w:p>
    <w:p w:rsidR="00064562" w:rsidRPr="00A9350B" w:rsidRDefault="00064562" w:rsidP="00333CD7">
      <w:pPr>
        <w:numPr>
          <w:ilvl w:val="0"/>
          <w:numId w:val="44"/>
        </w:numPr>
        <w:spacing w:after="200"/>
        <w:jc w:val="both"/>
        <w:rPr>
          <w:rFonts w:asciiTheme="minorBidi" w:hAnsiTheme="minorBidi"/>
          <w:szCs w:val="24"/>
        </w:rPr>
      </w:pPr>
      <w:r w:rsidRPr="00A9350B">
        <w:rPr>
          <w:rFonts w:asciiTheme="minorBidi" w:hAnsiTheme="minorBidi"/>
          <w:szCs w:val="24"/>
          <w:rtl/>
        </w:rPr>
        <w:t xml:space="preserve">מבדקי הכנה ומבדקים לאחר ההדרכה </w:t>
      </w:r>
    </w:p>
    <w:p w:rsidR="00064562" w:rsidRPr="00A9350B" w:rsidRDefault="00064562" w:rsidP="00333CD7">
      <w:pPr>
        <w:numPr>
          <w:ilvl w:val="0"/>
          <w:numId w:val="44"/>
        </w:numPr>
        <w:spacing w:after="200"/>
        <w:jc w:val="both"/>
        <w:rPr>
          <w:rFonts w:asciiTheme="minorBidi" w:hAnsiTheme="minorBidi"/>
          <w:szCs w:val="24"/>
        </w:rPr>
      </w:pPr>
      <w:r w:rsidRPr="00A9350B">
        <w:rPr>
          <w:rFonts w:asciiTheme="minorBidi" w:hAnsiTheme="minorBidi"/>
          <w:szCs w:val="24"/>
          <w:rtl/>
        </w:rPr>
        <w:t xml:space="preserve">תרגול מעשי </w:t>
      </w:r>
    </w:p>
    <w:p w:rsidR="00064562" w:rsidRPr="00A9350B" w:rsidRDefault="00064562" w:rsidP="00333CD7">
      <w:pPr>
        <w:numPr>
          <w:ilvl w:val="0"/>
          <w:numId w:val="44"/>
        </w:numPr>
        <w:spacing w:after="200"/>
        <w:jc w:val="both"/>
        <w:rPr>
          <w:rFonts w:asciiTheme="minorBidi" w:hAnsiTheme="minorBidi"/>
          <w:szCs w:val="24"/>
        </w:rPr>
      </w:pPr>
      <w:r w:rsidRPr="00A9350B">
        <w:rPr>
          <w:rFonts w:asciiTheme="minorBidi" w:hAnsiTheme="minorBidi"/>
          <w:szCs w:val="24"/>
          <w:rtl/>
        </w:rPr>
        <w:t xml:space="preserve">תרגול ותמיכה בשיטת </w:t>
      </w:r>
      <w:r w:rsidRPr="00A9350B">
        <w:rPr>
          <w:rFonts w:asciiTheme="minorBidi" w:hAnsiTheme="minorBidi"/>
          <w:szCs w:val="24"/>
        </w:rPr>
        <w:t>OJT</w:t>
      </w:r>
    </w:p>
    <w:p w:rsidR="00064562" w:rsidRPr="00A9350B" w:rsidRDefault="00064562" w:rsidP="00333CD7">
      <w:pPr>
        <w:numPr>
          <w:ilvl w:val="0"/>
          <w:numId w:val="44"/>
        </w:numPr>
        <w:spacing w:after="200"/>
        <w:jc w:val="both"/>
        <w:rPr>
          <w:rFonts w:asciiTheme="minorBidi" w:hAnsiTheme="minorBidi"/>
          <w:szCs w:val="24"/>
        </w:rPr>
      </w:pPr>
      <w:r w:rsidRPr="00A9350B">
        <w:rPr>
          <w:rFonts w:asciiTheme="minorBidi" w:hAnsiTheme="minorBidi"/>
          <w:szCs w:val="24"/>
          <w:rtl/>
        </w:rPr>
        <w:t xml:space="preserve">על הספק לספק לפחות 5 מדריכים למשתמש אשר יכללו את תיאור הפעלת המערכת ובתהליכים המוצעים בה. </w:t>
      </w:r>
    </w:p>
    <w:p w:rsidR="00064562" w:rsidRPr="00A9350B" w:rsidRDefault="00064562" w:rsidP="00333CD7">
      <w:pPr>
        <w:numPr>
          <w:ilvl w:val="0"/>
          <w:numId w:val="44"/>
        </w:numPr>
        <w:spacing w:after="200"/>
        <w:jc w:val="both"/>
        <w:rPr>
          <w:rFonts w:asciiTheme="minorBidi" w:hAnsiTheme="minorBidi"/>
          <w:szCs w:val="24"/>
        </w:rPr>
      </w:pPr>
      <w:r w:rsidRPr="00A9350B">
        <w:rPr>
          <w:rFonts w:asciiTheme="minorBidi" w:hAnsiTheme="minorBidi" w:hint="cs"/>
          <w:szCs w:val="24"/>
          <w:rtl/>
        </w:rPr>
        <w:t>הספק יתמחר בהצעתו את היקף ההדרכה כלהלן:</w:t>
      </w:r>
    </w:p>
    <w:tbl>
      <w:tblPr>
        <w:tblStyle w:val="ac"/>
        <w:bidiVisual/>
        <w:tblW w:w="0" w:type="auto"/>
        <w:tblInd w:w="386" w:type="dxa"/>
        <w:tblLook w:val="04A0"/>
      </w:tblPr>
      <w:tblGrid>
        <w:gridCol w:w="2764"/>
        <w:gridCol w:w="2765"/>
        <w:gridCol w:w="2765"/>
      </w:tblGrid>
      <w:tr w:rsidR="00064562" w:rsidRPr="00A9350B" w:rsidTr="004D03DB">
        <w:tc>
          <w:tcPr>
            <w:tcW w:w="2764" w:type="dxa"/>
          </w:tcPr>
          <w:p w:rsidR="00064562" w:rsidRPr="00A9350B" w:rsidRDefault="00064562" w:rsidP="004D03DB">
            <w:pPr>
              <w:spacing w:after="200"/>
              <w:rPr>
                <w:rFonts w:asciiTheme="minorBidi" w:hAnsiTheme="minorBidi"/>
                <w:szCs w:val="24"/>
                <w:rtl/>
              </w:rPr>
            </w:pPr>
            <w:r w:rsidRPr="00A9350B">
              <w:rPr>
                <w:rFonts w:asciiTheme="minorBidi" w:hAnsiTheme="minorBidi" w:hint="cs"/>
                <w:szCs w:val="24"/>
                <w:rtl/>
              </w:rPr>
              <w:t xml:space="preserve">אוכלוסייה </w:t>
            </w:r>
          </w:p>
        </w:tc>
        <w:tc>
          <w:tcPr>
            <w:tcW w:w="2765" w:type="dxa"/>
          </w:tcPr>
          <w:p w:rsidR="00064562" w:rsidRPr="00A9350B" w:rsidRDefault="00064562" w:rsidP="004D03DB">
            <w:pPr>
              <w:spacing w:after="200"/>
              <w:rPr>
                <w:rFonts w:asciiTheme="minorBidi" w:hAnsiTheme="minorBidi"/>
                <w:szCs w:val="24"/>
                <w:rtl/>
              </w:rPr>
            </w:pPr>
            <w:r w:rsidRPr="00A9350B">
              <w:rPr>
                <w:rFonts w:asciiTheme="minorBidi" w:hAnsiTheme="minorBidi" w:hint="cs"/>
                <w:szCs w:val="24"/>
                <w:rtl/>
              </w:rPr>
              <w:t>כמות מודרכים</w:t>
            </w:r>
          </w:p>
        </w:tc>
        <w:tc>
          <w:tcPr>
            <w:tcW w:w="2765" w:type="dxa"/>
          </w:tcPr>
          <w:p w:rsidR="00064562" w:rsidRPr="00A9350B" w:rsidRDefault="00064562" w:rsidP="004D03DB">
            <w:pPr>
              <w:spacing w:after="200"/>
              <w:rPr>
                <w:rFonts w:asciiTheme="minorBidi" w:hAnsiTheme="minorBidi"/>
                <w:szCs w:val="24"/>
                <w:rtl/>
              </w:rPr>
            </w:pPr>
            <w:r w:rsidRPr="00A9350B">
              <w:rPr>
                <w:rFonts w:asciiTheme="minorBidi" w:hAnsiTheme="minorBidi" w:hint="cs"/>
                <w:szCs w:val="24"/>
                <w:rtl/>
              </w:rPr>
              <w:t>היקף שעות נדרש</w:t>
            </w:r>
          </w:p>
        </w:tc>
      </w:tr>
      <w:tr w:rsidR="00064562" w:rsidRPr="00A9350B" w:rsidTr="004D03DB">
        <w:tc>
          <w:tcPr>
            <w:tcW w:w="2764" w:type="dxa"/>
          </w:tcPr>
          <w:p w:rsidR="00064562" w:rsidRPr="00A9350B" w:rsidRDefault="00064562" w:rsidP="004D03DB">
            <w:pPr>
              <w:spacing w:after="200"/>
              <w:rPr>
                <w:rFonts w:asciiTheme="minorBidi" w:hAnsiTheme="minorBidi"/>
                <w:szCs w:val="24"/>
                <w:rtl/>
              </w:rPr>
            </w:pPr>
            <w:r w:rsidRPr="00A9350B">
              <w:rPr>
                <w:rFonts w:asciiTheme="minorBidi" w:hAnsiTheme="minorBidi" w:hint="cs"/>
                <w:szCs w:val="24"/>
                <w:rtl/>
              </w:rPr>
              <w:t>מנהלים</w:t>
            </w:r>
          </w:p>
        </w:tc>
        <w:tc>
          <w:tcPr>
            <w:tcW w:w="2765" w:type="dxa"/>
          </w:tcPr>
          <w:p w:rsidR="00064562" w:rsidRPr="00A9350B" w:rsidRDefault="00064562" w:rsidP="004D03DB">
            <w:pPr>
              <w:spacing w:after="200"/>
              <w:rPr>
                <w:rFonts w:asciiTheme="minorBidi" w:hAnsiTheme="minorBidi"/>
                <w:szCs w:val="24"/>
                <w:rtl/>
              </w:rPr>
            </w:pPr>
            <w:r w:rsidRPr="00A9350B">
              <w:rPr>
                <w:rFonts w:asciiTheme="minorBidi" w:hAnsiTheme="minorBidi" w:hint="cs"/>
                <w:szCs w:val="24"/>
                <w:rtl/>
              </w:rPr>
              <w:t>כ-8 איש</w:t>
            </w:r>
          </w:p>
        </w:tc>
        <w:tc>
          <w:tcPr>
            <w:tcW w:w="2765" w:type="dxa"/>
          </w:tcPr>
          <w:p w:rsidR="00064562" w:rsidRPr="00A9350B" w:rsidRDefault="00064562" w:rsidP="004D03DB">
            <w:pPr>
              <w:spacing w:after="200"/>
              <w:rPr>
                <w:rFonts w:asciiTheme="minorBidi" w:hAnsiTheme="minorBidi"/>
                <w:szCs w:val="24"/>
                <w:rtl/>
              </w:rPr>
            </w:pPr>
            <w:r w:rsidRPr="00A9350B">
              <w:rPr>
                <w:rFonts w:asciiTheme="minorBidi" w:hAnsiTheme="minorBidi" w:hint="cs"/>
                <w:szCs w:val="24"/>
                <w:rtl/>
              </w:rPr>
              <w:t>כיום עבודה</w:t>
            </w:r>
          </w:p>
        </w:tc>
      </w:tr>
      <w:tr w:rsidR="00064562" w:rsidRPr="00A9350B" w:rsidTr="004D03DB">
        <w:tc>
          <w:tcPr>
            <w:tcW w:w="2764" w:type="dxa"/>
          </w:tcPr>
          <w:p w:rsidR="00064562" w:rsidRPr="00A9350B" w:rsidRDefault="00064562" w:rsidP="004D03DB">
            <w:pPr>
              <w:spacing w:after="200"/>
              <w:rPr>
                <w:rFonts w:asciiTheme="minorBidi" w:hAnsiTheme="minorBidi"/>
                <w:szCs w:val="24"/>
                <w:rtl/>
              </w:rPr>
            </w:pPr>
            <w:r w:rsidRPr="00A9350B">
              <w:rPr>
                <w:rFonts w:asciiTheme="minorBidi" w:hAnsiTheme="minorBidi" w:hint="cs"/>
                <w:szCs w:val="24"/>
                <w:rtl/>
              </w:rPr>
              <w:t>עובדים</w:t>
            </w:r>
          </w:p>
        </w:tc>
        <w:tc>
          <w:tcPr>
            <w:tcW w:w="2765" w:type="dxa"/>
          </w:tcPr>
          <w:p w:rsidR="00064562" w:rsidRPr="00A9350B" w:rsidRDefault="00064562" w:rsidP="004D03DB">
            <w:pPr>
              <w:spacing w:after="200"/>
              <w:rPr>
                <w:rFonts w:asciiTheme="minorBidi" w:hAnsiTheme="minorBidi"/>
                <w:szCs w:val="24"/>
                <w:rtl/>
              </w:rPr>
            </w:pPr>
            <w:r w:rsidRPr="00A9350B">
              <w:rPr>
                <w:rFonts w:asciiTheme="minorBidi" w:hAnsiTheme="minorBidi" w:hint="cs"/>
                <w:szCs w:val="24"/>
                <w:rtl/>
              </w:rPr>
              <w:t>כ-20</w:t>
            </w:r>
          </w:p>
        </w:tc>
        <w:tc>
          <w:tcPr>
            <w:tcW w:w="2765" w:type="dxa"/>
          </w:tcPr>
          <w:p w:rsidR="00064562" w:rsidRPr="00A9350B" w:rsidRDefault="00064562" w:rsidP="004D03DB">
            <w:pPr>
              <w:spacing w:after="200"/>
              <w:rPr>
                <w:rFonts w:asciiTheme="minorBidi" w:hAnsiTheme="minorBidi"/>
                <w:szCs w:val="24"/>
                <w:rtl/>
              </w:rPr>
            </w:pPr>
            <w:r w:rsidRPr="00A9350B">
              <w:rPr>
                <w:rFonts w:asciiTheme="minorBidi" w:hAnsiTheme="minorBidi" w:hint="cs"/>
                <w:szCs w:val="24"/>
                <w:rtl/>
              </w:rPr>
              <w:t>כ-30 שעות (בשלבים)</w:t>
            </w:r>
          </w:p>
        </w:tc>
      </w:tr>
      <w:tr w:rsidR="00064562" w:rsidRPr="00A9350B" w:rsidTr="004D03DB">
        <w:tc>
          <w:tcPr>
            <w:tcW w:w="2764" w:type="dxa"/>
          </w:tcPr>
          <w:p w:rsidR="00064562" w:rsidRPr="00A9350B" w:rsidRDefault="00064562" w:rsidP="004D03DB">
            <w:pPr>
              <w:spacing w:after="200"/>
              <w:rPr>
                <w:rFonts w:asciiTheme="minorBidi" w:hAnsiTheme="minorBidi"/>
                <w:szCs w:val="24"/>
                <w:rtl/>
              </w:rPr>
            </w:pPr>
            <w:r w:rsidRPr="00A9350B">
              <w:rPr>
                <w:rFonts w:asciiTheme="minorBidi" w:hAnsiTheme="minorBidi" w:hint="cs"/>
                <w:szCs w:val="24"/>
                <w:rtl/>
              </w:rPr>
              <w:t xml:space="preserve">ספקים חיצוניים </w:t>
            </w:r>
          </w:p>
        </w:tc>
        <w:tc>
          <w:tcPr>
            <w:tcW w:w="2765" w:type="dxa"/>
          </w:tcPr>
          <w:p w:rsidR="00064562" w:rsidRPr="00A9350B" w:rsidRDefault="00064562" w:rsidP="004D03DB">
            <w:pPr>
              <w:spacing w:after="200"/>
              <w:rPr>
                <w:rFonts w:asciiTheme="minorBidi" w:hAnsiTheme="minorBidi"/>
                <w:szCs w:val="24"/>
                <w:rtl/>
              </w:rPr>
            </w:pPr>
            <w:r w:rsidRPr="00A9350B">
              <w:rPr>
                <w:rFonts w:asciiTheme="minorBidi" w:hAnsiTheme="minorBidi" w:hint="cs"/>
                <w:szCs w:val="24"/>
                <w:rtl/>
              </w:rPr>
              <w:t>כ-10</w:t>
            </w:r>
          </w:p>
        </w:tc>
        <w:tc>
          <w:tcPr>
            <w:tcW w:w="2765" w:type="dxa"/>
          </w:tcPr>
          <w:p w:rsidR="00064562" w:rsidRPr="00A9350B" w:rsidRDefault="00064562" w:rsidP="004D03DB">
            <w:pPr>
              <w:spacing w:after="200"/>
              <w:rPr>
                <w:rFonts w:asciiTheme="minorBidi" w:hAnsiTheme="minorBidi"/>
                <w:szCs w:val="24"/>
                <w:rtl/>
              </w:rPr>
            </w:pPr>
            <w:r w:rsidRPr="00A9350B">
              <w:rPr>
                <w:rFonts w:asciiTheme="minorBidi" w:hAnsiTheme="minorBidi" w:hint="cs"/>
                <w:szCs w:val="24"/>
                <w:rtl/>
              </w:rPr>
              <w:t>כ-30 שעות (בשלבים)</w:t>
            </w:r>
          </w:p>
        </w:tc>
      </w:tr>
    </w:tbl>
    <w:p w:rsidR="00064562" w:rsidRPr="00A9350B" w:rsidRDefault="00064562" w:rsidP="00064562">
      <w:pPr>
        <w:spacing w:after="200"/>
        <w:ind w:left="386"/>
        <w:rPr>
          <w:rFonts w:asciiTheme="minorBidi" w:hAnsiTheme="minorBidi"/>
          <w:szCs w:val="24"/>
        </w:rPr>
      </w:pPr>
    </w:p>
    <w:p w:rsidR="00064562" w:rsidRPr="00A9350B" w:rsidRDefault="00064562" w:rsidP="00064562">
      <w:pPr>
        <w:ind w:left="389"/>
        <w:rPr>
          <w:rFonts w:ascii="Arial" w:hAnsi="Arial"/>
          <w:szCs w:val="24"/>
        </w:rPr>
      </w:pPr>
    </w:p>
    <w:p w:rsidR="00064562" w:rsidRPr="00A9350B" w:rsidRDefault="00064562" w:rsidP="00333CD7">
      <w:pPr>
        <w:pStyle w:val="Header2"/>
        <w:numPr>
          <w:ilvl w:val="1"/>
          <w:numId w:val="42"/>
        </w:numPr>
        <w:outlineLvl w:val="1"/>
        <w:rPr>
          <w:rFonts w:cs="David"/>
          <w:b/>
          <w:bCs/>
          <w:sz w:val="24"/>
        </w:rPr>
      </w:pPr>
      <w:bookmarkStart w:id="200" w:name="_Toc254885048"/>
      <w:r w:rsidRPr="00A9350B">
        <w:rPr>
          <w:rFonts w:cs="David" w:hint="cs"/>
          <w:b/>
          <w:bCs/>
          <w:sz w:val="24"/>
          <w:rtl/>
        </w:rPr>
        <w:t>הסבת נתונים/ תכנים</w:t>
      </w:r>
      <w:bookmarkEnd w:id="200"/>
    </w:p>
    <w:p w:rsidR="00064562" w:rsidRPr="00A9350B" w:rsidRDefault="00064562" w:rsidP="00064562">
      <w:pPr>
        <w:pStyle w:val="Header2"/>
        <w:numPr>
          <w:ilvl w:val="0"/>
          <w:numId w:val="0"/>
        </w:numPr>
        <w:ind w:left="26"/>
        <w:jc w:val="both"/>
        <w:outlineLvl w:val="1"/>
        <w:rPr>
          <w:rFonts w:cs="David"/>
          <w:sz w:val="24"/>
          <w:rtl/>
        </w:rPr>
      </w:pPr>
      <w:bookmarkStart w:id="201" w:name="_Toc254885049"/>
      <w:r w:rsidRPr="00A9350B">
        <w:rPr>
          <w:rFonts w:cs="David" w:hint="cs"/>
          <w:sz w:val="24"/>
          <w:rtl/>
        </w:rPr>
        <w:t>באחריות הספק לטפל בנושא איכות הנתונים, טיוב נתונים קיימים, והזנתם למערכת המוצעת.</w:t>
      </w:r>
      <w:bookmarkEnd w:id="201"/>
    </w:p>
    <w:p w:rsidR="00064562" w:rsidRPr="00A9350B" w:rsidRDefault="00064562" w:rsidP="00064562">
      <w:pPr>
        <w:pStyle w:val="Header2"/>
        <w:numPr>
          <w:ilvl w:val="0"/>
          <w:numId w:val="0"/>
        </w:numPr>
        <w:ind w:left="26"/>
        <w:jc w:val="both"/>
        <w:outlineLvl w:val="1"/>
        <w:rPr>
          <w:rFonts w:cs="David"/>
          <w:sz w:val="24"/>
          <w:rtl/>
        </w:rPr>
      </w:pPr>
      <w:bookmarkStart w:id="202" w:name="_Toc254885050"/>
      <w:r w:rsidRPr="00A9350B">
        <w:rPr>
          <w:rFonts w:cs="David" w:hint="cs"/>
          <w:sz w:val="24"/>
          <w:rtl/>
        </w:rPr>
        <w:t>במסגרת המענה, יציג המציע את תוכניתו להסבת מסמכים קיימים ותיוקם במערכת החדשה, כמו-כן באחריות הספק להעמיד צוות אשר יסרוק את המסמכים הקיימים. היקף המסמכים הקיימים כ: 10,000 עמודים</w:t>
      </w:r>
      <w:bookmarkEnd w:id="202"/>
      <w:r w:rsidRPr="00A9350B">
        <w:rPr>
          <w:rFonts w:cs="David" w:hint="cs"/>
          <w:sz w:val="24"/>
          <w:rtl/>
        </w:rPr>
        <w:t xml:space="preserve">, היקף קיים בנספח </w:t>
      </w:r>
      <w:r w:rsidRPr="00A9350B">
        <w:rPr>
          <w:rFonts w:cs="David"/>
          <w:sz w:val="24"/>
        </w:rPr>
        <w:t>150Gb</w:t>
      </w:r>
      <w:r w:rsidRPr="00A9350B">
        <w:rPr>
          <w:rFonts w:cs="David" w:hint="cs"/>
          <w:sz w:val="24"/>
          <w:rtl/>
        </w:rPr>
        <w:t>.</w:t>
      </w:r>
    </w:p>
    <w:p w:rsidR="00064562" w:rsidRPr="00A9350B" w:rsidRDefault="00064562" w:rsidP="00064562">
      <w:pPr>
        <w:bidi w:val="0"/>
        <w:rPr>
          <w:rFonts w:ascii="Calibri" w:eastAsia="Calibri" w:hAnsi="Calibri"/>
          <w:szCs w:val="24"/>
        </w:rPr>
      </w:pPr>
      <w:r w:rsidRPr="00A9350B">
        <w:rPr>
          <w:szCs w:val="24"/>
          <w:rtl/>
        </w:rPr>
        <w:br w:type="page"/>
      </w:r>
    </w:p>
    <w:p w:rsidR="00064562" w:rsidRPr="00A9350B" w:rsidRDefault="00064562" w:rsidP="00064562">
      <w:pPr>
        <w:pStyle w:val="3"/>
        <w:ind w:left="795"/>
        <w:rPr>
          <w:szCs w:val="24"/>
        </w:rPr>
      </w:pPr>
      <w:bookmarkStart w:id="203" w:name="_Toc372891856"/>
      <w:bookmarkStart w:id="204" w:name="_Toc388628395"/>
      <w:bookmarkStart w:id="205" w:name="_Toc517451164"/>
      <w:bookmarkStart w:id="206" w:name="_Toc97523633"/>
    </w:p>
    <w:p w:rsidR="00064562" w:rsidRPr="00A9350B" w:rsidRDefault="00064562" w:rsidP="00064562">
      <w:pPr>
        <w:pStyle w:val="3"/>
        <w:keepLines w:val="0"/>
        <w:spacing w:before="240" w:after="120" w:line="320" w:lineRule="exact"/>
        <w:ind w:left="795" w:hanging="795"/>
        <w:jc w:val="both"/>
        <w:rPr>
          <w:szCs w:val="24"/>
          <w:rtl/>
        </w:rPr>
      </w:pPr>
      <w:r w:rsidRPr="00A9350B">
        <w:rPr>
          <w:szCs w:val="24"/>
          <w:rtl/>
        </w:rPr>
        <w:t>עלות – משאבים</w:t>
      </w:r>
      <w:bookmarkEnd w:id="203"/>
      <w:bookmarkEnd w:id="204"/>
      <w:bookmarkEnd w:id="205"/>
      <w:bookmarkEnd w:id="206"/>
      <w:r w:rsidRPr="00A9350B">
        <w:rPr>
          <w:rFonts w:hint="cs"/>
          <w:szCs w:val="24"/>
          <w:rtl/>
        </w:rPr>
        <w:t xml:space="preserve"> (יש להגיש דף זה במעטפה נפרדת)</w:t>
      </w:r>
    </w:p>
    <w:p w:rsidR="00064562" w:rsidRPr="00A9350B" w:rsidRDefault="00064562" w:rsidP="00064562">
      <w:pPr>
        <w:pStyle w:val="3"/>
        <w:ind w:left="795"/>
        <w:rPr>
          <w:szCs w:val="24"/>
        </w:rPr>
      </w:pPr>
    </w:p>
    <w:p w:rsidR="00064562" w:rsidRPr="00A9350B" w:rsidRDefault="00064562" w:rsidP="00064562">
      <w:pPr>
        <w:pStyle w:val="3"/>
        <w:keepLines w:val="0"/>
        <w:numPr>
          <w:ilvl w:val="1"/>
          <w:numId w:val="0"/>
        </w:numPr>
        <w:spacing w:before="240" w:after="120" w:line="320" w:lineRule="exact"/>
        <w:ind w:left="795" w:hanging="795"/>
        <w:jc w:val="both"/>
        <w:rPr>
          <w:szCs w:val="24"/>
        </w:rPr>
      </w:pPr>
      <w:r w:rsidRPr="00A9350B">
        <w:rPr>
          <w:rFonts w:hint="cs"/>
          <w:szCs w:val="24"/>
          <w:rtl/>
        </w:rPr>
        <w:t xml:space="preserve">כללי </w:t>
      </w:r>
    </w:p>
    <w:p w:rsidR="00064562" w:rsidRPr="00A9350B" w:rsidRDefault="00064562" w:rsidP="00064562">
      <w:pPr>
        <w:pStyle w:val="Header2"/>
        <w:numPr>
          <w:ilvl w:val="0"/>
          <w:numId w:val="0"/>
        </w:numPr>
        <w:spacing w:line="360" w:lineRule="auto"/>
        <w:ind w:left="28"/>
        <w:outlineLvl w:val="1"/>
        <w:rPr>
          <w:rFonts w:cs="David"/>
          <w:sz w:val="24"/>
          <w:rtl/>
        </w:rPr>
      </w:pPr>
      <w:r w:rsidRPr="00A9350B">
        <w:rPr>
          <w:rFonts w:cs="David" w:hint="cs"/>
          <w:sz w:val="24"/>
          <w:rtl/>
        </w:rPr>
        <w:t>על המציע למלא את הטבלאות להלן בשקלים חדשים וללא מע"מ. כל התשלומים יבוצעו בשקלים חדשים, ובכפוף לתנאי התשלום ואבני דרך.</w:t>
      </w:r>
    </w:p>
    <w:p w:rsidR="00064562" w:rsidRPr="00A9350B" w:rsidRDefault="00064562" w:rsidP="00064562">
      <w:pPr>
        <w:pStyle w:val="3"/>
        <w:keepLines w:val="0"/>
        <w:numPr>
          <w:ilvl w:val="1"/>
          <w:numId w:val="0"/>
        </w:numPr>
        <w:spacing w:before="240" w:after="120" w:line="320" w:lineRule="exact"/>
        <w:ind w:left="795" w:hanging="795"/>
        <w:jc w:val="both"/>
        <w:rPr>
          <w:szCs w:val="24"/>
        </w:rPr>
      </w:pPr>
      <w:r w:rsidRPr="00A9350B">
        <w:rPr>
          <w:rFonts w:hint="cs"/>
          <w:szCs w:val="24"/>
          <w:rtl/>
        </w:rPr>
        <w:t>עלויות הקמה, תחזוקה שוטפת, ושירותי ייעוץ ותמיכה במערכת המחשוב</w:t>
      </w:r>
    </w:p>
    <w:p w:rsidR="00064562" w:rsidRPr="00A9350B" w:rsidRDefault="00064562" w:rsidP="00064562">
      <w:pPr>
        <w:pStyle w:val="Header2"/>
        <w:numPr>
          <w:ilvl w:val="0"/>
          <w:numId w:val="0"/>
        </w:numPr>
        <w:spacing w:line="360" w:lineRule="auto"/>
        <w:ind w:left="28"/>
        <w:outlineLvl w:val="1"/>
        <w:rPr>
          <w:rFonts w:cs="David"/>
          <w:sz w:val="24"/>
          <w:rtl/>
        </w:rPr>
      </w:pPr>
      <w:r w:rsidRPr="00A9350B">
        <w:rPr>
          <w:rFonts w:cs="David" w:hint="cs"/>
          <w:sz w:val="24"/>
          <w:rtl/>
        </w:rPr>
        <w:t xml:space="preserve">המציע ימלא את הצעת המחיר על גבי מסמך פרק 5. התמחור יכלול את כל הוצאות הקמת המערכת לרבות אפיון מפורט, פיתוח המערכת, רישיונות תכנה, בדיקות, הסבות נתונים, הפעלה, הדרכה והטמעה ואינטגרציה על פי הדרישות המפורטות במסמך זה. בנוסף יפרט המציע עלות תחזוקה חודשית שוטפת. </w:t>
      </w:r>
    </w:p>
    <w:p w:rsidR="00064562" w:rsidRPr="00A9350B" w:rsidRDefault="00064562" w:rsidP="00064562">
      <w:pPr>
        <w:pStyle w:val="Header2"/>
        <w:numPr>
          <w:ilvl w:val="0"/>
          <w:numId w:val="0"/>
        </w:numPr>
        <w:spacing w:line="360" w:lineRule="auto"/>
        <w:ind w:left="28"/>
        <w:outlineLvl w:val="1"/>
        <w:rPr>
          <w:rFonts w:cs="David"/>
          <w:sz w:val="24"/>
          <w:rtl/>
        </w:rPr>
      </w:pPr>
    </w:p>
    <w:tbl>
      <w:tblPr>
        <w:tblStyle w:val="ac"/>
        <w:bidiVisual/>
        <w:tblW w:w="0" w:type="auto"/>
        <w:tblLook w:val="01E0"/>
      </w:tblPr>
      <w:tblGrid>
        <w:gridCol w:w="4642"/>
        <w:gridCol w:w="3543"/>
      </w:tblGrid>
      <w:tr w:rsidR="00064562" w:rsidRPr="00A9350B" w:rsidTr="004D03DB">
        <w:trPr>
          <w:trHeight w:val="818"/>
        </w:trPr>
        <w:tc>
          <w:tcPr>
            <w:tcW w:w="4642" w:type="dxa"/>
            <w:tcBorders>
              <w:bottom w:val="single" w:sz="4" w:space="0" w:color="auto"/>
            </w:tcBorders>
            <w:shd w:val="clear" w:color="auto" w:fill="CCCCCC"/>
          </w:tcPr>
          <w:p w:rsidR="00064562" w:rsidRPr="00A9350B" w:rsidRDefault="00064562" w:rsidP="004D03DB">
            <w:pPr>
              <w:pStyle w:val="Header2"/>
              <w:numPr>
                <w:ilvl w:val="0"/>
                <w:numId w:val="0"/>
              </w:numPr>
              <w:spacing w:line="360" w:lineRule="auto"/>
              <w:jc w:val="both"/>
              <w:outlineLvl w:val="1"/>
              <w:rPr>
                <w:rFonts w:cs="David"/>
                <w:b/>
                <w:bCs/>
                <w:sz w:val="24"/>
                <w:rtl/>
              </w:rPr>
            </w:pPr>
            <w:r w:rsidRPr="00A9350B">
              <w:rPr>
                <w:rFonts w:cs="David" w:hint="cs"/>
                <w:b/>
                <w:bCs/>
                <w:sz w:val="24"/>
                <w:rtl/>
              </w:rPr>
              <w:t>נושא</w:t>
            </w:r>
          </w:p>
        </w:tc>
        <w:tc>
          <w:tcPr>
            <w:tcW w:w="3543" w:type="dxa"/>
            <w:tcBorders>
              <w:bottom w:val="single" w:sz="4" w:space="0" w:color="auto"/>
            </w:tcBorders>
            <w:shd w:val="clear" w:color="auto" w:fill="CCCCCC"/>
          </w:tcPr>
          <w:p w:rsidR="00064562" w:rsidRPr="00A9350B" w:rsidRDefault="00064562" w:rsidP="004D03DB">
            <w:pPr>
              <w:pStyle w:val="Header2"/>
              <w:numPr>
                <w:ilvl w:val="0"/>
                <w:numId w:val="0"/>
              </w:numPr>
              <w:spacing w:line="360" w:lineRule="auto"/>
              <w:jc w:val="both"/>
              <w:outlineLvl w:val="1"/>
              <w:rPr>
                <w:rFonts w:cs="David"/>
                <w:b/>
                <w:bCs/>
                <w:sz w:val="24"/>
              </w:rPr>
            </w:pPr>
            <w:r w:rsidRPr="00A9350B">
              <w:rPr>
                <w:rFonts w:cs="David" w:hint="cs"/>
                <w:b/>
                <w:bCs/>
                <w:sz w:val="24"/>
                <w:rtl/>
              </w:rPr>
              <w:t>שיטת תמחור (בש"ח לא כולל מע"מ)</w:t>
            </w:r>
          </w:p>
        </w:tc>
      </w:tr>
      <w:tr w:rsidR="00064562" w:rsidRPr="00A9350B" w:rsidTr="004D03DB">
        <w:tc>
          <w:tcPr>
            <w:tcW w:w="4642" w:type="dxa"/>
          </w:tcPr>
          <w:p w:rsidR="00064562" w:rsidRPr="00A9350B" w:rsidRDefault="00064562" w:rsidP="004D03DB">
            <w:pPr>
              <w:pStyle w:val="Header2"/>
              <w:numPr>
                <w:ilvl w:val="0"/>
                <w:numId w:val="0"/>
              </w:numPr>
              <w:spacing w:line="360" w:lineRule="auto"/>
              <w:jc w:val="both"/>
              <w:outlineLvl w:val="1"/>
              <w:rPr>
                <w:rFonts w:cs="David"/>
                <w:sz w:val="24"/>
                <w:rtl/>
              </w:rPr>
            </w:pPr>
            <w:r w:rsidRPr="00A9350B">
              <w:rPr>
                <w:rFonts w:cs="David" w:hint="cs"/>
                <w:sz w:val="24"/>
                <w:rtl/>
              </w:rPr>
              <w:t xml:space="preserve">הקמת המערכת נשוא מסמך זה (כולל: הדרכה, תיעוד, תמיכה </w:t>
            </w:r>
            <w:r w:rsidRPr="00A9350B">
              <w:rPr>
                <w:rFonts w:cs="David"/>
                <w:sz w:val="24"/>
              </w:rPr>
              <w:t>on-site</w:t>
            </w:r>
            <w:r w:rsidRPr="00A9350B">
              <w:rPr>
                <w:rFonts w:cs="David" w:hint="cs"/>
                <w:sz w:val="24"/>
                <w:rtl/>
              </w:rPr>
              <w:t>, לתקופת האחריות) .</w:t>
            </w:r>
          </w:p>
        </w:tc>
        <w:tc>
          <w:tcPr>
            <w:tcW w:w="3543" w:type="dxa"/>
          </w:tcPr>
          <w:p w:rsidR="00064562" w:rsidRPr="00A9350B" w:rsidRDefault="00064562" w:rsidP="004D03DB">
            <w:pPr>
              <w:pStyle w:val="Header2"/>
              <w:numPr>
                <w:ilvl w:val="0"/>
                <w:numId w:val="0"/>
              </w:numPr>
              <w:spacing w:line="360" w:lineRule="auto"/>
              <w:jc w:val="both"/>
              <w:outlineLvl w:val="1"/>
              <w:rPr>
                <w:rFonts w:cs="David"/>
                <w:sz w:val="24"/>
              </w:rPr>
            </w:pPr>
            <w:r w:rsidRPr="00A9350B">
              <w:rPr>
                <w:rFonts w:cs="David" w:hint="cs"/>
                <w:b/>
                <w:bCs/>
                <w:sz w:val="24"/>
                <w:rtl/>
              </w:rPr>
              <w:t xml:space="preserve">מחיר בשיטת </w:t>
            </w:r>
            <w:r w:rsidRPr="00A9350B">
              <w:rPr>
                <w:rFonts w:cs="David"/>
                <w:b/>
                <w:bCs/>
                <w:sz w:val="24"/>
              </w:rPr>
              <w:t>Fix price</w:t>
            </w:r>
            <w:r w:rsidRPr="00A9350B">
              <w:rPr>
                <w:rFonts w:cs="David" w:hint="cs"/>
                <w:sz w:val="24"/>
                <w:rtl/>
              </w:rPr>
              <w:t>:</w:t>
            </w:r>
          </w:p>
        </w:tc>
      </w:tr>
      <w:tr w:rsidR="00064562" w:rsidRPr="00A9350B" w:rsidTr="004D03DB">
        <w:tc>
          <w:tcPr>
            <w:tcW w:w="4642" w:type="dxa"/>
          </w:tcPr>
          <w:p w:rsidR="00064562" w:rsidRPr="00A9350B" w:rsidRDefault="00064562" w:rsidP="004D03DB">
            <w:pPr>
              <w:pStyle w:val="Header2"/>
              <w:numPr>
                <w:ilvl w:val="0"/>
                <w:numId w:val="0"/>
              </w:numPr>
              <w:spacing w:line="360" w:lineRule="auto"/>
              <w:jc w:val="both"/>
              <w:outlineLvl w:val="1"/>
              <w:rPr>
                <w:rFonts w:cs="David"/>
                <w:sz w:val="24"/>
                <w:rtl/>
              </w:rPr>
            </w:pPr>
            <w:r w:rsidRPr="00A9350B">
              <w:rPr>
                <w:rFonts w:cs="David" w:hint="cs"/>
                <w:sz w:val="24"/>
                <w:rtl/>
              </w:rPr>
              <w:t xml:space="preserve">עלות איחסון המערכת לשנה לרבות </w:t>
            </w:r>
            <w:r w:rsidRPr="00A9350B">
              <w:rPr>
                <w:rFonts w:cs="David"/>
                <w:sz w:val="24"/>
              </w:rPr>
              <w:t>Storage</w:t>
            </w:r>
            <w:r w:rsidRPr="00A9350B">
              <w:rPr>
                <w:rFonts w:cs="David" w:hint="cs"/>
                <w:sz w:val="24"/>
                <w:rtl/>
              </w:rPr>
              <w:t>, מרכיבי אבטחה כנדרש לצורך מערכת זו</w:t>
            </w:r>
            <w:bookmarkStart w:id="207" w:name="_GoBack"/>
            <w:bookmarkEnd w:id="207"/>
            <w:r w:rsidRPr="00A9350B">
              <w:rPr>
                <w:rFonts w:cs="David" w:hint="cs"/>
                <w:sz w:val="24"/>
                <w:rtl/>
              </w:rPr>
              <w:t xml:space="preserve"> (נדרש עבור ארבע שנים)</w:t>
            </w:r>
          </w:p>
        </w:tc>
        <w:tc>
          <w:tcPr>
            <w:tcW w:w="3543" w:type="dxa"/>
          </w:tcPr>
          <w:p w:rsidR="00064562" w:rsidRPr="00A9350B" w:rsidRDefault="00064562" w:rsidP="004D03DB">
            <w:pPr>
              <w:pStyle w:val="Header2"/>
              <w:numPr>
                <w:ilvl w:val="0"/>
                <w:numId w:val="0"/>
              </w:numPr>
              <w:spacing w:line="360" w:lineRule="auto"/>
              <w:jc w:val="both"/>
              <w:outlineLvl w:val="1"/>
              <w:rPr>
                <w:rFonts w:cs="David"/>
                <w:b/>
                <w:bCs/>
                <w:sz w:val="24"/>
              </w:rPr>
            </w:pPr>
            <w:r w:rsidRPr="00A9350B">
              <w:rPr>
                <w:rFonts w:cs="David"/>
                <w:b/>
                <w:bCs/>
                <w:sz w:val="24"/>
                <w:rtl/>
              </w:rPr>
              <w:t xml:space="preserve">מחיר </w:t>
            </w:r>
            <w:r w:rsidRPr="00A9350B">
              <w:rPr>
                <w:rFonts w:cs="David" w:hint="cs"/>
                <w:b/>
                <w:bCs/>
                <w:sz w:val="24"/>
                <w:rtl/>
              </w:rPr>
              <w:t xml:space="preserve">שנתי </w:t>
            </w:r>
            <w:r w:rsidRPr="00A9350B">
              <w:rPr>
                <w:rFonts w:cs="David"/>
                <w:b/>
                <w:bCs/>
                <w:sz w:val="24"/>
                <w:rtl/>
              </w:rPr>
              <w:t xml:space="preserve">בשיטת </w:t>
            </w:r>
            <w:r w:rsidRPr="00A9350B">
              <w:rPr>
                <w:rFonts w:cs="David"/>
                <w:b/>
                <w:bCs/>
                <w:sz w:val="24"/>
              </w:rPr>
              <w:t>Fix price</w:t>
            </w:r>
            <w:r w:rsidRPr="00A9350B">
              <w:rPr>
                <w:rFonts w:cs="David" w:hint="cs"/>
                <w:b/>
                <w:bCs/>
                <w:sz w:val="24"/>
                <w:rtl/>
              </w:rPr>
              <w:t>:</w:t>
            </w:r>
          </w:p>
        </w:tc>
      </w:tr>
      <w:tr w:rsidR="00064562" w:rsidRPr="00A9350B" w:rsidTr="004D03DB">
        <w:tc>
          <w:tcPr>
            <w:tcW w:w="4642" w:type="dxa"/>
          </w:tcPr>
          <w:p w:rsidR="00064562" w:rsidRPr="00A9350B" w:rsidRDefault="00064562" w:rsidP="004D03DB">
            <w:pPr>
              <w:pStyle w:val="Header2"/>
              <w:numPr>
                <w:ilvl w:val="0"/>
                <w:numId w:val="0"/>
              </w:numPr>
              <w:spacing w:line="360" w:lineRule="auto"/>
              <w:jc w:val="both"/>
              <w:outlineLvl w:val="1"/>
              <w:rPr>
                <w:rFonts w:cs="David"/>
                <w:sz w:val="24"/>
                <w:rtl/>
              </w:rPr>
            </w:pPr>
            <w:r w:rsidRPr="00A9350B">
              <w:rPr>
                <w:rFonts w:cs="David" w:hint="cs"/>
                <w:sz w:val="24"/>
                <w:rtl/>
              </w:rPr>
              <w:t>תחזוקה שוטפת שנתית (עבור שלוש שנים מעבר לשנת האחריות)</w:t>
            </w:r>
            <w:r w:rsidRPr="00A9350B" w:rsidDel="000C7F06">
              <w:rPr>
                <w:rFonts w:cs="David" w:hint="cs"/>
                <w:sz w:val="24"/>
                <w:rtl/>
              </w:rPr>
              <w:t xml:space="preserve"> </w:t>
            </w:r>
            <w:r w:rsidRPr="00A9350B">
              <w:rPr>
                <w:rFonts w:cs="David" w:hint="cs"/>
                <w:sz w:val="24"/>
                <w:rtl/>
              </w:rPr>
              <w:t xml:space="preserve">(לא כולל קווי תקשורת) </w:t>
            </w:r>
          </w:p>
        </w:tc>
        <w:tc>
          <w:tcPr>
            <w:tcW w:w="3543" w:type="dxa"/>
          </w:tcPr>
          <w:p w:rsidR="00064562" w:rsidRPr="00A9350B" w:rsidRDefault="00064562" w:rsidP="004D03DB">
            <w:pPr>
              <w:pStyle w:val="Header2"/>
              <w:numPr>
                <w:ilvl w:val="0"/>
                <w:numId w:val="0"/>
              </w:numPr>
              <w:spacing w:line="360" w:lineRule="auto"/>
              <w:jc w:val="both"/>
              <w:outlineLvl w:val="1"/>
              <w:rPr>
                <w:rFonts w:cs="David"/>
                <w:b/>
                <w:bCs/>
                <w:sz w:val="24"/>
                <w:rtl/>
              </w:rPr>
            </w:pPr>
            <w:r w:rsidRPr="00A9350B">
              <w:rPr>
                <w:rFonts w:cs="David" w:hint="cs"/>
                <w:b/>
                <w:bCs/>
                <w:sz w:val="24"/>
                <w:rtl/>
              </w:rPr>
              <w:t>מחיר שנתי:</w:t>
            </w:r>
          </w:p>
        </w:tc>
      </w:tr>
      <w:tr w:rsidR="00064562" w:rsidRPr="00A9350B" w:rsidTr="004D03DB">
        <w:tc>
          <w:tcPr>
            <w:tcW w:w="4642" w:type="dxa"/>
          </w:tcPr>
          <w:p w:rsidR="00064562" w:rsidRPr="00A9350B" w:rsidRDefault="00064562" w:rsidP="004D03DB">
            <w:pPr>
              <w:pStyle w:val="Header2"/>
              <w:numPr>
                <w:ilvl w:val="0"/>
                <w:numId w:val="0"/>
              </w:numPr>
              <w:spacing w:line="360" w:lineRule="auto"/>
              <w:jc w:val="both"/>
              <w:outlineLvl w:val="1"/>
              <w:rPr>
                <w:rFonts w:cs="David"/>
                <w:sz w:val="24"/>
                <w:rtl/>
              </w:rPr>
            </w:pPr>
            <w:r w:rsidRPr="00A9350B">
              <w:rPr>
                <w:rFonts w:cs="David" w:hint="cs"/>
                <w:sz w:val="24"/>
                <w:rtl/>
              </w:rPr>
              <w:t xml:space="preserve">עלות קו תקשורת מאובטח בנפח של </w:t>
            </w:r>
            <w:r w:rsidRPr="00A9350B">
              <w:rPr>
                <w:rFonts w:cs="David"/>
                <w:sz w:val="24"/>
              </w:rPr>
              <w:t>50Mb</w:t>
            </w:r>
            <w:r w:rsidRPr="00A9350B">
              <w:rPr>
                <w:rFonts w:cs="David" w:hint="cs"/>
                <w:sz w:val="24"/>
                <w:rtl/>
              </w:rPr>
              <w:t xml:space="preserve"> בין אתר האחסון לאתר רשות הגז נדרש עבור ארבע שנים.</w:t>
            </w:r>
          </w:p>
        </w:tc>
        <w:tc>
          <w:tcPr>
            <w:tcW w:w="3543" w:type="dxa"/>
          </w:tcPr>
          <w:p w:rsidR="00064562" w:rsidRPr="00A9350B" w:rsidRDefault="00064562" w:rsidP="004D03DB">
            <w:pPr>
              <w:pStyle w:val="Header2"/>
              <w:numPr>
                <w:ilvl w:val="0"/>
                <w:numId w:val="0"/>
              </w:numPr>
              <w:spacing w:line="360" w:lineRule="auto"/>
              <w:jc w:val="both"/>
              <w:outlineLvl w:val="1"/>
              <w:rPr>
                <w:rFonts w:cs="David"/>
                <w:b/>
                <w:bCs/>
                <w:sz w:val="24"/>
                <w:rtl/>
              </w:rPr>
            </w:pPr>
            <w:r w:rsidRPr="00A9350B">
              <w:rPr>
                <w:rFonts w:cs="David" w:hint="cs"/>
                <w:b/>
                <w:bCs/>
                <w:sz w:val="24"/>
                <w:rtl/>
              </w:rPr>
              <w:t xml:space="preserve">מחיר שנתי: </w:t>
            </w:r>
          </w:p>
        </w:tc>
      </w:tr>
      <w:tr w:rsidR="00064562" w:rsidRPr="00A9350B" w:rsidTr="004D03DB">
        <w:tc>
          <w:tcPr>
            <w:tcW w:w="4642" w:type="dxa"/>
          </w:tcPr>
          <w:p w:rsidR="00064562" w:rsidRPr="00A9350B" w:rsidRDefault="00064562" w:rsidP="004D03DB">
            <w:pPr>
              <w:pStyle w:val="Header2"/>
              <w:numPr>
                <w:ilvl w:val="0"/>
                <w:numId w:val="0"/>
              </w:numPr>
              <w:tabs>
                <w:tab w:val="center" w:pos="4570"/>
                <w:tab w:val="right" w:pos="9070"/>
              </w:tabs>
              <w:spacing w:line="360" w:lineRule="auto"/>
              <w:jc w:val="both"/>
              <w:outlineLvl w:val="1"/>
              <w:rPr>
                <w:rFonts w:cs="David"/>
                <w:sz w:val="24"/>
                <w:rtl/>
              </w:rPr>
            </w:pPr>
            <w:r w:rsidRPr="00A9350B">
              <w:rPr>
                <w:rFonts w:cs="David" w:hint="eastAsia"/>
                <w:sz w:val="24"/>
                <w:rtl/>
              </w:rPr>
              <w:t>הצעת</w:t>
            </w:r>
            <w:r w:rsidRPr="00A9350B">
              <w:rPr>
                <w:rFonts w:cs="David" w:hint="cs"/>
                <w:sz w:val="24"/>
                <w:rtl/>
              </w:rPr>
              <w:t xml:space="preserve"> </w:t>
            </w:r>
            <w:r w:rsidRPr="00A9350B">
              <w:rPr>
                <w:rFonts w:cs="David" w:hint="eastAsia"/>
                <w:sz w:val="24"/>
                <w:rtl/>
              </w:rPr>
              <w:t>מחיר</w:t>
            </w:r>
            <w:r w:rsidRPr="00A9350B">
              <w:rPr>
                <w:rFonts w:cs="David" w:hint="cs"/>
                <w:sz w:val="24"/>
                <w:rtl/>
              </w:rPr>
              <w:t xml:space="preserve"> </w:t>
            </w:r>
            <w:r w:rsidRPr="00A9350B">
              <w:rPr>
                <w:rFonts w:cs="David" w:hint="eastAsia"/>
                <w:sz w:val="24"/>
                <w:rtl/>
              </w:rPr>
              <w:t>עבור</w:t>
            </w:r>
            <w:r w:rsidRPr="00A9350B">
              <w:rPr>
                <w:rFonts w:cs="David" w:hint="cs"/>
                <w:sz w:val="24"/>
                <w:rtl/>
              </w:rPr>
              <w:t xml:space="preserve"> </w:t>
            </w:r>
            <w:r w:rsidRPr="00A9350B">
              <w:rPr>
                <w:rFonts w:cs="David" w:hint="eastAsia"/>
                <w:sz w:val="24"/>
                <w:rtl/>
              </w:rPr>
              <w:t>שעת</w:t>
            </w:r>
            <w:r w:rsidRPr="00A9350B">
              <w:rPr>
                <w:rFonts w:cs="David" w:hint="cs"/>
                <w:sz w:val="24"/>
                <w:rtl/>
              </w:rPr>
              <w:t xml:space="preserve"> </w:t>
            </w:r>
            <w:r w:rsidRPr="00A9350B">
              <w:rPr>
                <w:rFonts w:cs="David" w:hint="eastAsia"/>
                <w:sz w:val="24"/>
                <w:rtl/>
              </w:rPr>
              <w:t>ייעוץ</w:t>
            </w:r>
            <w:r w:rsidRPr="00A9350B">
              <w:rPr>
                <w:rFonts w:cs="David" w:hint="cs"/>
                <w:sz w:val="24"/>
                <w:rtl/>
              </w:rPr>
              <w:t xml:space="preserve"> </w:t>
            </w:r>
            <w:r w:rsidRPr="00A9350B">
              <w:rPr>
                <w:rFonts w:cs="David" w:hint="eastAsia"/>
                <w:sz w:val="24"/>
                <w:rtl/>
              </w:rPr>
              <w:t>עבור</w:t>
            </w:r>
            <w:r w:rsidRPr="00A9350B">
              <w:rPr>
                <w:rFonts w:cs="David" w:hint="cs"/>
                <w:sz w:val="24"/>
                <w:rtl/>
              </w:rPr>
              <w:t xml:space="preserve"> </w:t>
            </w:r>
            <w:r w:rsidRPr="00A9350B">
              <w:rPr>
                <w:rFonts w:cs="David" w:hint="eastAsia"/>
                <w:sz w:val="24"/>
                <w:rtl/>
              </w:rPr>
              <w:t>תמיכה</w:t>
            </w:r>
            <w:r w:rsidRPr="00A9350B">
              <w:rPr>
                <w:rFonts w:cs="David" w:hint="cs"/>
                <w:sz w:val="24"/>
                <w:rtl/>
              </w:rPr>
              <w:t xml:space="preserve"> </w:t>
            </w:r>
            <w:r w:rsidRPr="00A9350B">
              <w:rPr>
                <w:rFonts w:cs="David" w:hint="eastAsia"/>
                <w:sz w:val="24"/>
                <w:rtl/>
              </w:rPr>
              <w:t>במערכת</w:t>
            </w:r>
          </w:p>
        </w:tc>
        <w:tc>
          <w:tcPr>
            <w:tcW w:w="3543" w:type="dxa"/>
          </w:tcPr>
          <w:p w:rsidR="00064562" w:rsidRPr="00A9350B" w:rsidRDefault="00064562" w:rsidP="004D03DB">
            <w:pPr>
              <w:pStyle w:val="Header2"/>
              <w:numPr>
                <w:ilvl w:val="0"/>
                <w:numId w:val="0"/>
              </w:numPr>
              <w:tabs>
                <w:tab w:val="center" w:pos="4570"/>
                <w:tab w:val="right" w:pos="9070"/>
              </w:tabs>
              <w:spacing w:line="360" w:lineRule="auto"/>
              <w:jc w:val="both"/>
              <w:outlineLvl w:val="1"/>
              <w:rPr>
                <w:rFonts w:cs="David"/>
                <w:b/>
                <w:bCs/>
                <w:sz w:val="24"/>
                <w:rtl/>
              </w:rPr>
            </w:pPr>
            <w:r w:rsidRPr="00A9350B">
              <w:rPr>
                <w:rFonts w:cs="David" w:hint="eastAsia"/>
                <w:b/>
                <w:bCs/>
                <w:sz w:val="24"/>
                <w:rtl/>
              </w:rPr>
              <w:t>תעריף</w:t>
            </w:r>
            <w:r w:rsidRPr="00A9350B">
              <w:rPr>
                <w:rFonts w:cs="David" w:hint="cs"/>
                <w:b/>
                <w:bCs/>
                <w:sz w:val="24"/>
                <w:rtl/>
              </w:rPr>
              <w:t xml:space="preserve"> </w:t>
            </w:r>
            <w:r w:rsidRPr="00A9350B">
              <w:rPr>
                <w:rFonts w:cs="David" w:hint="eastAsia"/>
                <w:b/>
                <w:bCs/>
                <w:sz w:val="24"/>
                <w:rtl/>
              </w:rPr>
              <w:t>לשעת</w:t>
            </w:r>
            <w:r w:rsidRPr="00A9350B">
              <w:rPr>
                <w:rFonts w:cs="David" w:hint="cs"/>
                <w:b/>
                <w:bCs/>
                <w:sz w:val="24"/>
                <w:rtl/>
              </w:rPr>
              <w:t xml:space="preserve"> </w:t>
            </w:r>
            <w:r w:rsidRPr="00A9350B">
              <w:rPr>
                <w:rFonts w:cs="David" w:hint="eastAsia"/>
                <w:b/>
                <w:bCs/>
                <w:sz w:val="24"/>
                <w:rtl/>
              </w:rPr>
              <w:t>ייעוץ</w:t>
            </w:r>
            <w:r w:rsidRPr="00A9350B">
              <w:rPr>
                <w:rFonts w:cs="David"/>
                <w:b/>
                <w:bCs/>
                <w:sz w:val="24"/>
                <w:rtl/>
              </w:rPr>
              <w:t>:</w:t>
            </w:r>
          </w:p>
        </w:tc>
      </w:tr>
    </w:tbl>
    <w:p w:rsidR="00064562" w:rsidRPr="00A9350B" w:rsidRDefault="00064562" w:rsidP="00064562">
      <w:pPr>
        <w:pStyle w:val="Header2"/>
        <w:numPr>
          <w:ilvl w:val="0"/>
          <w:numId w:val="0"/>
        </w:numPr>
        <w:spacing w:line="360" w:lineRule="auto"/>
        <w:ind w:left="29"/>
        <w:jc w:val="both"/>
        <w:outlineLvl w:val="1"/>
        <w:rPr>
          <w:rFonts w:cs="David"/>
          <w:sz w:val="24"/>
          <w:rtl/>
        </w:rPr>
      </w:pPr>
    </w:p>
    <w:p w:rsidR="00064562" w:rsidRPr="00A9350B" w:rsidRDefault="00064562" w:rsidP="00064562">
      <w:pPr>
        <w:pStyle w:val="3"/>
        <w:keepLines w:val="0"/>
        <w:numPr>
          <w:ilvl w:val="1"/>
          <w:numId w:val="0"/>
        </w:numPr>
        <w:spacing w:before="240" w:after="120" w:line="320" w:lineRule="exact"/>
        <w:ind w:left="795" w:hanging="795"/>
        <w:jc w:val="both"/>
        <w:rPr>
          <w:szCs w:val="24"/>
          <w:rtl/>
        </w:rPr>
      </w:pPr>
      <w:r w:rsidRPr="00A9350B">
        <w:rPr>
          <w:rFonts w:hint="cs"/>
          <w:szCs w:val="24"/>
          <w:rtl/>
        </w:rPr>
        <w:t>מחירון כוח אדם לפיתוח עתידי</w:t>
      </w:r>
    </w:p>
    <w:p w:rsidR="00064562" w:rsidRPr="00A9350B" w:rsidRDefault="00064562" w:rsidP="00064562">
      <w:pPr>
        <w:pStyle w:val="Normal1"/>
        <w:jc w:val="left"/>
        <w:rPr>
          <w:b/>
          <w:bCs/>
          <w:sz w:val="24"/>
          <w:rtl/>
        </w:rPr>
      </w:pPr>
      <w:r w:rsidRPr="00A9350B">
        <w:rPr>
          <w:rFonts w:hint="cs"/>
          <w:sz w:val="24"/>
          <w:rtl/>
          <w:lang w:eastAsia="en-US"/>
        </w:rPr>
        <w:t xml:space="preserve">במידה ויידרשו שינויים עתידיים או פיתוחים או צורך בכוח אדם לצורכי הטמעה, הדרכה או תמיכה וכו', הספק יספק כוח אדם מקצועי רלוונטי על פי מחירון רלוונטי של החשכ"ל הוראה מס' 13.9.2. נכון ליום 26.4.2011הספק רשאי להציע שיעור הנחה מהמחירון הנ"ל. </w:t>
      </w:r>
      <w:r w:rsidRPr="00A9350B">
        <w:rPr>
          <w:rFonts w:hint="cs"/>
          <w:sz w:val="24"/>
          <w:rtl/>
        </w:rPr>
        <w:t xml:space="preserve">אחוז הנחה זה הינו על פי תעריפי שעת ייעוץ לעבודה מתמשכת, בהתאם לחוזרי השכר של אגף החשב   הכללי-משרד האוצר, לעניין תעריפים ליועצים לניהול (מקצועות שונים) כפי תוקפו מעת לעת (מופיע באתר משרד האוצר בכתובת: </w:t>
      </w:r>
      <w:hyperlink r:id="rId22" w:history="1">
        <w:r w:rsidRPr="00A9350B">
          <w:rPr>
            <w:rStyle w:val="Hyperlink"/>
            <w:sz w:val="24"/>
          </w:rPr>
          <w:t>http://hozrim.mof.gov.il/doc/hozrim/hoz_hashkal.nsf</w:t>
        </w:r>
      </w:hyperlink>
      <w:r w:rsidRPr="00A9350B">
        <w:rPr>
          <w:rFonts w:hint="cs"/>
          <w:sz w:val="24"/>
          <w:rtl/>
        </w:rPr>
        <w:t>).</w:t>
      </w:r>
    </w:p>
    <w:p w:rsidR="00064562" w:rsidRPr="00A9350B" w:rsidRDefault="00064562" w:rsidP="00064562">
      <w:pPr>
        <w:pStyle w:val="Normal1"/>
        <w:rPr>
          <w:sz w:val="24"/>
          <w:rtl/>
          <w:lang w:eastAsia="en-US"/>
        </w:rPr>
      </w:pPr>
    </w:p>
    <w:tbl>
      <w:tblPr>
        <w:tblStyle w:val="ac"/>
        <w:bidiVisual/>
        <w:tblW w:w="0" w:type="auto"/>
        <w:tblInd w:w="389" w:type="dxa"/>
        <w:tblLook w:val="01E0"/>
      </w:tblPr>
      <w:tblGrid>
        <w:gridCol w:w="1560"/>
        <w:gridCol w:w="3969"/>
        <w:gridCol w:w="2376"/>
      </w:tblGrid>
      <w:tr w:rsidR="00064562" w:rsidRPr="00A9350B" w:rsidTr="004D03DB">
        <w:tc>
          <w:tcPr>
            <w:tcW w:w="1560" w:type="dxa"/>
          </w:tcPr>
          <w:p w:rsidR="00064562" w:rsidRPr="00A9350B" w:rsidRDefault="00064562" w:rsidP="004D03DB">
            <w:pPr>
              <w:pStyle w:val="Header2"/>
              <w:numPr>
                <w:ilvl w:val="0"/>
                <w:numId w:val="0"/>
              </w:numPr>
              <w:spacing w:line="360" w:lineRule="auto"/>
              <w:outlineLvl w:val="1"/>
              <w:rPr>
                <w:rFonts w:cs="David"/>
                <w:b/>
                <w:bCs/>
                <w:sz w:val="24"/>
                <w:rtl/>
              </w:rPr>
            </w:pPr>
            <w:r w:rsidRPr="00A9350B">
              <w:rPr>
                <w:rFonts w:cs="David" w:hint="cs"/>
                <w:b/>
                <w:bCs/>
                <w:sz w:val="24"/>
                <w:rtl/>
              </w:rPr>
              <w:t>תעריף לשעת ייעוץ לפי הדירוג</w:t>
            </w:r>
          </w:p>
        </w:tc>
        <w:tc>
          <w:tcPr>
            <w:tcW w:w="3969" w:type="dxa"/>
          </w:tcPr>
          <w:p w:rsidR="00064562" w:rsidRPr="00A9350B" w:rsidRDefault="00064562" w:rsidP="004D03DB">
            <w:pPr>
              <w:pStyle w:val="Header2"/>
              <w:numPr>
                <w:ilvl w:val="0"/>
                <w:numId w:val="0"/>
              </w:numPr>
              <w:spacing w:line="360" w:lineRule="auto"/>
              <w:jc w:val="center"/>
              <w:outlineLvl w:val="1"/>
              <w:rPr>
                <w:rFonts w:cs="David"/>
                <w:b/>
                <w:bCs/>
                <w:sz w:val="24"/>
                <w:rtl/>
              </w:rPr>
            </w:pPr>
            <w:r w:rsidRPr="00A9350B">
              <w:rPr>
                <w:rFonts w:cs="David" w:hint="cs"/>
                <w:b/>
                <w:bCs/>
                <w:sz w:val="24"/>
                <w:rtl/>
              </w:rPr>
              <w:t>אחוז הנחה ב-%</w:t>
            </w:r>
          </w:p>
        </w:tc>
        <w:tc>
          <w:tcPr>
            <w:tcW w:w="2376" w:type="dxa"/>
          </w:tcPr>
          <w:p w:rsidR="00064562" w:rsidRPr="00A9350B" w:rsidRDefault="00064562" w:rsidP="004D03DB">
            <w:pPr>
              <w:pStyle w:val="Header2"/>
              <w:numPr>
                <w:ilvl w:val="0"/>
                <w:numId w:val="0"/>
              </w:numPr>
              <w:spacing w:line="360" w:lineRule="auto"/>
              <w:jc w:val="center"/>
              <w:outlineLvl w:val="1"/>
              <w:rPr>
                <w:rFonts w:cs="David"/>
                <w:b/>
                <w:bCs/>
                <w:sz w:val="24"/>
                <w:rtl/>
              </w:rPr>
            </w:pPr>
            <w:r w:rsidRPr="00A9350B">
              <w:rPr>
                <w:rFonts w:cs="David" w:hint="cs"/>
                <w:b/>
                <w:bCs/>
                <w:sz w:val="24"/>
                <w:rtl/>
              </w:rPr>
              <w:t>מחיר סופי לשעת ייעוץ לא כולל מע"מ</w:t>
            </w:r>
          </w:p>
        </w:tc>
      </w:tr>
      <w:tr w:rsidR="00064562" w:rsidRPr="00A9350B" w:rsidTr="004D03DB">
        <w:tblPrEx>
          <w:tblLook w:val="04A0"/>
        </w:tblPrEx>
        <w:tc>
          <w:tcPr>
            <w:tcW w:w="1560" w:type="dxa"/>
            <w:hideMark/>
          </w:tcPr>
          <w:p w:rsidR="00064562" w:rsidRPr="00A9350B" w:rsidRDefault="00064562" w:rsidP="004D03DB">
            <w:pPr>
              <w:spacing w:line="360" w:lineRule="auto"/>
              <w:ind w:left="11" w:right="11"/>
              <w:rPr>
                <w:rFonts w:ascii="Arial" w:eastAsiaTheme="minorHAnsi" w:hAnsi="Arial" w:cs="Arial"/>
                <w:szCs w:val="24"/>
              </w:rPr>
            </w:pPr>
            <w:r w:rsidRPr="00A9350B">
              <w:rPr>
                <w:szCs w:val="24"/>
                <w:rtl/>
              </w:rPr>
              <w:t>1.</w:t>
            </w:r>
          </w:p>
        </w:tc>
        <w:tc>
          <w:tcPr>
            <w:tcW w:w="3969" w:type="dxa"/>
            <w:hideMark/>
          </w:tcPr>
          <w:p w:rsidR="00064562" w:rsidRPr="00A9350B" w:rsidRDefault="00064562" w:rsidP="004D03DB">
            <w:pPr>
              <w:spacing w:line="360" w:lineRule="auto"/>
              <w:ind w:left="11" w:right="11"/>
              <w:rPr>
                <w:rFonts w:ascii="Arial" w:eastAsiaTheme="minorHAnsi" w:hAnsi="Arial"/>
                <w:szCs w:val="24"/>
              </w:rPr>
            </w:pPr>
            <w:r w:rsidRPr="00A9350B">
              <w:rPr>
                <w:rFonts w:ascii="Arial" w:hAnsi="Arial"/>
                <w:szCs w:val="24"/>
                <w:rtl/>
              </w:rPr>
              <w:t>מנהל</w:t>
            </w:r>
            <w:r w:rsidRPr="00A9350B">
              <w:rPr>
                <w:szCs w:val="24"/>
                <w:rtl/>
              </w:rPr>
              <w:t xml:space="preserve">  </w:t>
            </w:r>
            <w:r w:rsidRPr="00A9350B">
              <w:rPr>
                <w:rFonts w:ascii="Arial" w:hAnsi="Arial"/>
                <w:szCs w:val="24"/>
                <w:rtl/>
              </w:rPr>
              <w:t>פרויקט</w:t>
            </w:r>
            <w:r w:rsidRPr="00A9350B">
              <w:rPr>
                <w:rFonts w:ascii="Arial" w:hAnsi="Arial" w:hint="cs"/>
                <w:szCs w:val="24"/>
                <w:rtl/>
              </w:rPr>
              <w:t xml:space="preserve"> </w:t>
            </w:r>
            <w:r w:rsidRPr="00A9350B">
              <w:rPr>
                <w:rFonts w:ascii="Arial" w:hAnsi="Arial"/>
                <w:szCs w:val="24"/>
                <w:rtl/>
              </w:rPr>
              <w:t>ניסיון</w:t>
            </w:r>
            <w:r w:rsidRPr="00A9350B">
              <w:rPr>
                <w:rFonts w:ascii="Arial" w:hAnsi="Arial" w:hint="cs"/>
                <w:szCs w:val="24"/>
                <w:rtl/>
              </w:rPr>
              <w:t xml:space="preserve"> </w:t>
            </w:r>
            <w:r w:rsidRPr="00A9350B">
              <w:rPr>
                <w:rFonts w:ascii="Arial" w:hAnsi="Arial"/>
                <w:szCs w:val="24"/>
                <w:rtl/>
              </w:rPr>
              <w:t>של</w:t>
            </w:r>
            <w:r w:rsidRPr="00A9350B">
              <w:rPr>
                <w:szCs w:val="24"/>
                <w:rtl/>
              </w:rPr>
              <w:t xml:space="preserve"> 5 </w:t>
            </w:r>
            <w:r w:rsidRPr="00A9350B">
              <w:rPr>
                <w:rFonts w:ascii="Arial" w:hAnsi="Arial"/>
                <w:szCs w:val="24"/>
                <w:rtl/>
              </w:rPr>
              <w:t>שנים</w:t>
            </w:r>
            <w:r w:rsidRPr="00A9350B">
              <w:rPr>
                <w:rFonts w:ascii="Arial" w:hAnsi="Arial" w:hint="cs"/>
                <w:szCs w:val="24"/>
                <w:rtl/>
              </w:rPr>
              <w:t xml:space="preserve"> </w:t>
            </w:r>
            <w:r w:rsidRPr="00A9350B">
              <w:rPr>
                <w:rFonts w:ascii="Arial" w:hAnsi="Arial"/>
                <w:szCs w:val="24"/>
                <w:rtl/>
              </w:rPr>
              <w:t>לפחות</w:t>
            </w:r>
          </w:p>
        </w:tc>
        <w:tc>
          <w:tcPr>
            <w:tcW w:w="2376" w:type="dxa"/>
          </w:tcPr>
          <w:p w:rsidR="00064562" w:rsidRPr="00A9350B" w:rsidRDefault="00064562" w:rsidP="004D03DB">
            <w:pPr>
              <w:spacing w:line="360" w:lineRule="auto"/>
              <w:ind w:left="785" w:hanging="360"/>
              <w:rPr>
                <w:rFonts w:ascii="Arial" w:eastAsiaTheme="minorHAnsi" w:hAnsi="Arial" w:cs="Arial"/>
                <w:szCs w:val="24"/>
              </w:rPr>
            </w:pPr>
          </w:p>
        </w:tc>
      </w:tr>
      <w:tr w:rsidR="00064562" w:rsidRPr="00A9350B" w:rsidTr="004D03DB">
        <w:tblPrEx>
          <w:tblLook w:val="04A0"/>
        </w:tblPrEx>
        <w:trPr>
          <w:trHeight w:val="376"/>
        </w:trPr>
        <w:tc>
          <w:tcPr>
            <w:tcW w:w="1560" w:type="dxa"/>
            <w:hideMark/>
          </w:tcPr>
          <w:p w:rsidR="00064562" w:rsidRPr="00A9350B" w:rsidRDefault="00064562" w:rsidP="004D03DB">
            <w:pPr>
              <w:spacing w:line="360" w:lineRule="auto"/>
              <w:ind w:right="35"/>
              <w:rPr>
                <w:rFonts w:ascii="Arial" w:eastAsiaTheme="minorHAnsi" w:hAnsi="Arial" w:cs="Arial"/>
                <w:szCs w:val="24"/>
              </w:rPr>
            </w:pPr>
            <w:r w:rsidRPr="00A9350B">
              <w:rPr>
                <w:szCs w:val="24"/>
                <w:rtl/>
              </w:rPr>
              <w:t>2.</w:t>
            </w:r>
          </w:p>
        </w:tc>
        <w:tc>
          <w:tcPr>
            <w:tcW w:w="3969" w:type="dxa"/>
            <w:hideMark/>
          </w:tcPr>
          <w:p w:rsidR="00064562" w:rsidRPr="00A9350B" w:rsidRDefault="00064562" w:rsidP="004D03DB">
            <w:pPr>
              <w:spacing w:line="360" w:lineRule="auto"/>
              <w:ind w:left="11" w:right="11"/>
              <w:rPr>
                <w:rFonts w:ascii="Arial" w:eastAsiaTheme="minorHAnsi" w:hAnsi="Arial" w:cs="Arial"/>
                <w:szCs w:val="24"/>
              </w:rPr>
            </w:pPr>
            <w:r w:rsidRPr="00A9350B">
              <w:rPr>
                <w:rFonts w:ascii="Arial" w:hAnsi="Arial"/>
                <w:szCs w:val="24"/>
                <w:rtl/>
              </w:rPr>
              <w:t>איש</w:t>
            </w:r>
            <w:r w:rsidRPr="00A9350B">
              <w:rPr>
                <w:rFonts w:ascii="Arial" w:hAnsi="Arial" w:hint="cs"/>
                <w:szCs w:val="24"/>
                <w:rtl/>
              </w:rPr>
              <w:t xml:space="preserve"> </w:t>
            </w:r>
            <w:r w:rsidRPr="00A9350B">
              <w:rPr>
                <w:rFonts w:ascii="Arial" w:hAnsi="Arial"/>
                <w:szCs w:val="24"/>
              </w:rPr>
              <w:t>DBAMS</w:t>
            </w:r>
            <w:r w:rsidRPr="00A9350B">
              <w:rPr>
                <w:rFonts w:ascii="Arial" w:hAnsi="Arial"/>
                <w:szCs w:val="24"/>
                <w:rtl/>
              </w:rPr>
              <w:t>-</w:t>
            </w:r>
            <w:r w:rsidRPr="00A9350B">
              <w:rPr>
                <w:rFonts w:ascii="Arial" w:hAnsi="Arial"/>
                <w:szCs w:val="24"/>
              </w:rPr>
              <w:t>SQL</w:t>
            </w:r>
          </w:p>
        </w:tc>
        <w:tc>
          <w:tcPr>
            <w:tcW w:w="2376" w:type="dxa"/>
          </w:tcPr>
          <w:p w:rsidR="00064562" w:rsidRPr="00A9350B" w:rsidRDefault="00064562" w:rsidP="004D03DB">
            <w:pPr>
              <w:spacing w:line="360" w:lineRule="auto"/>
              <w:rPr>
                <w:rFonts w:ascii="Arial" w:eastAsiaTheme="minorHAnsi" w:hAnsi="Arial" w:cs="Arial"/>
                <w:szCs w:val="24"/>
              </w:rPr>
            </w:pPr>
          </w:p>
        </w:tc>
      </w:tr>
      <w:tr w:rsidR="00064562" w:rsidRPr="00A9350B" w:rsidTr="004D03DB">
        <w:tblPrEx>
          <w:tblLook w:val="04A0"/>
        </w:tblPrEx>
        <w:trPr>
          <w:trHeight w:val="376"/>
        </w:trPr>
        <w:tc>
          <w:tcPr>
            <w:tcW w:w="1560" w:type="dxa"/>
            <w:hideMark/>
          </w:tcPr>
          <w:p w:rsidR="00064562" w:rsidRPr="00A9350B" w:rsidRDefault="00064562" w:rsidP="004D03DB">
            <w:pPr>
              <w:spacing w:line="360" w:lineRule="auto"/>
              <w:ind w:right="35"/>
              <w:rPr>
                <w:rFonts w:ascii="Arial" w:eastAsiaTheme="minorHAnsi" w:hAnsi="Arial" w:cs="Arial"/>
                <w:szCs w:val="24"/>
              </w:rPr>
            </w:pPr>
            <w:r w:rsidRPr="00A9350B">
              <w:rPr>
                <w:szCs w:val="24"/>
                <w:rtl/>
              </w:rPr>
              <w:t>3.</w:t>
            </w:r>
          </w:p>
        </w:tc>
        <w:tc>
          <w:tcPr>
            <w:tcW w:w="3969" w:type="dxa"/>
            <w:hideMark/>
          </w:tcPr>
          <w:p w:rsidR="00064562" w:rsidRPr="00A9350B" w:rsidRDefault="00064562" w:rsidP="004D03DB">
            <w:pPr>
              <w:spacing w:line="360" w:lineRule="auto"/>
              <w:ind w:left="11" w:right="11"/>
              <w:rPr>
                <w:rFonts w:ascii="Arial" w:hAnsi="Arial"/>
                <w:szCs w:val="24"/>
              </w:rPr>
            </w:pPr>
            <w:r w:rsidRPr="00A9350B">
              <w:rPr>
                <w:rFonts w:ascii="Arial" w:hAnsi="Arial"/>
                <w:szCs w:val="24"/>
                <w:rtl/>
              </w:rPr>
              <w:t>מנתח</w:t>
            </w:r>
            <w:r w:rsidRPr="00A9350B">
              <w:rPr>
                <w:rFonts w:ascii="Arial" w:hAnsi="Arial" w:hint="cs"/>
                <w:szCs w:val="24"/>
                <w:rtl/>
              </w:rPr>
              <w:t xml:space="preserve"> </w:t>
            </w:r>
            <w:r w:rsidRPr="00A9350B">
              <w:rPr>
                <w:rFonts w:ascii="Arial" w:hAnsi="Arial"/>
                <w:szCs w:val="24"/>
                <w:rtl/>
              </w:rPr>
              <w:t>מערכות – ניסיון</w:t>
            </w:r>
            <w:r w:rsidRPr="00A9350B">
              <w:rPr>
                <w:rFonts w:ascii="Arial" w:hAnsi="Arial" w:hint="cs"/>
                <w:szCs w:val="24"/>
                <w:rtl/>
              </w:rPr>
              <w:t xml:space="preserve"> </w:t>
            </w:r>
            <w:r w:rsidRPr="00A9350B">
              <w:rPr>
                <w:rFonts w:ascii="Arial" w:hAnsi="Arial"/>
                <w:szCs w:val="24"/>
                <w:rtl/>
              </w:rPr>
              <w:t>של 3 שנים</w:t>
            </w:r>
            <w:r w:rsidRPr="00A9350B">
              <w:rPr>
                <w:rFonts w:ascii="Arial" w:hAnsi="Arial" w:hint="cs"/>
                <w:szCs w:val="24"/>
                <w:rtl/>
              </w:rPr>
              <w:t xml:space="preserve"> </w:t>
            </w:r>
            <w:r w:rsidRPr="00A9350B">
              <w:rPr>
                <w:rFonts w:ascii="Arial" w:hAnsi="Arial"/>
                <w:szCs w:val="24"/>
                <w:rtl/>
              </w:rPr>
              <w:t>לפחות</w:t>
            </w:r>
          </w:p>
        </w:tc>
        <w:tc>
          <w:tcPr>
            <w:tcW w:w="2376" w:type="dxa"/>
          </w:tcPr>
          <w:p w:rsidR="00064562" w:rsidRPr="00A9350B" w:rsidRDefault="00064562" w:rsidP="004D03DB">
            <w:pPr>
              <w:spacing w:line="360" w:lineRule="auto"/>
              <w:rPr>
                <w:rFonts w:ascii="Arial" w:eastAsiaTheme="minorHAnsi" w:hAnsi="Arial" w:cs="Arial"/>
                <w:szCs w:val="24"/>
              </w:rPr>
            </w:pPr>
          </w:p>
        </w:tc>
      </w:tr>
      <w:tr w:rsidR="00064562" w:rsidRPr="00A9350B" w:rsidTr="004D03DB">
        <w:tblPrEx>
          <w:tblLook w:val="04A0"/>
        </w:tblPrEx>
        <w:tc>
          <w:tcPr>
            <w:tcW w:w="1560" w:type="dxa"/>
            <w:hideMark/>
          </w:tcPr>
          <w:p w:rsidR="00064562" w:rsidRPr="00A9350B" w:rsidRDefault="00064562" w:rsidP="004D03DB">
            <w:pPr>
              <w:spacing w:line="360" w:lineRule="auto"/>
              <w:ind w:left="11" w:right="11"/>
              <w:rPr>
                <w:rFonts w:ascii="Arial" w:eastAsiaTheme="minorHAnsi" w:hAnsi="Arial" w:cs="Arial"/>
                <w:szCs w:val="24"/>
              </w:rPr>
            </w:pPr>
            <w:r w:rsidRPr="00A9350B">
              <w:rPr>
                <w:szCs w:val="24"/>
                <w:rtl/>
              </w:rPr>
              <w:t>4.</w:t>
            </w:r>
          </w:p>
        </w:tc>
        <w:tc>
          <w:tcPr>
            <w:tcW w:w="3969" w:type="dxa"/>
            <w:hideMark/>
          </w:tcPr>
          <w:p w:rsidR="00064562" w:rsidRPr="00A9350B" w:rsidRDefault="00064562" w:rsidP="004D03DB">
            <w:pPr>
              <w:spacing w:line="360" w:lineRule="auto"/>
              <w:ind w:left="11" w:right="11"/>
              <w:rPr>
                <w:rFonts w:ascii="Arial" w:eastAsiaTheme="minorHAnsi" w:hAnsi="Arial" w:cs="Arial"/>
                <w:szCs w:val="24"/>
                <w:rtl/>
              </w:rPr>
            </w:pPr>
            <w:r w:rsidRPr="00A9350B">
              <w:rPr>
                <w:rFonts w:ascii="Arial" w:hAnsi="Arial"/>
                <w:szCs w:val="24"/>
                <w:rtl/>
              </w:rPr>
              <w:t>תוכניתן/מיישם</w:t>
            </w:r>
            <w:r w:rsidRPr="00A9350B">
              <w:rPr>
                <w:rFonts w:ascii="Arial" w:hAnsi="Arial" w:hint="cs"/>
                <w:szCs w:val="24"/>
                <w:rtl/>
              </w:rPr>
              <w:t xml:space="preserve"> ניסיון של שנתיים לפחות</w:t>
            </w:r>
          </w:p>
        </w:tc>
        <w:tc>
          <w:tcPr>
            <w:tcW w:w="2376" w:type="dxa"/>
          </w:tcPr>
          <w:p w:rsidR="00064562" w:rsidRPr="00A9350B" w:rsidRDefault="00064562" w:rsidP="004D03DB">
            <w:pPr>
              <w:spacing w:line="360" w:lineRule="auto"/>
              <w:rPr>
                <w:rFonts w:ascii="Arial" w:eastAsiaTheme="minorHAnsi" w:hAnsi="Arial" w:cs="Arial"/>
                <w:szCs w:val="24"/>
              </w:rPr>
            </w:pPr>
          </w:p>
        </w:tc>
      </w:tr>
      <w:tr w:rsidR="00064562" w:rsidRPr="00A9350B" w:rsidTr="004D03DB">
        <w:tblPrEx>
          <w:tblLook w:val="04A0"/>
        </w:tblPrEx>
        <w:tc>
          <w:tcPr>
            <w:tcW w:w="1560" w:type="dxa"/>
            <w:hideMark/>
          </w:tcPr>
          <w:p w:rsidR="00064562" w:rsidRPr="00A9350B" w:rsidRDefault="00064562" w:rsidP="004D03DB">
            <w:pPr>
              <w:spacing w:line="360" w:lineRule="auto"/>
              <w:ind w:left="11" w:right="11"/>
              <w:rPr>
                <w:rFonts w:ascii="Arial" w:eastAsiaTheme="minorHAnsi" w:hAnsi="Arial" w:cs="Arial"/>
                <w:szCs w:val="24"/>
              </w:rPr>
            </w:pPr>
            <w:r w:rsidRPr="00A9350B">
              <w:rPr>
                <w:szCs w:val="24"/>
                <w:rtl/>
              </w:rPr>
              <w:t xml:space="preserve">5. </w:t>
            </w:r>
          </w:p>
        </w:tc>
        <w:tc>
          <w:tcPr>
            <w:tcW w:w="3969" w:type="dxa"/>
            <w:hideMark/>
          </w:tcPr>
          <w:p w:rsidR="00064562" w:rsidRPr="00A9350B" w:rsidRDefault="00064562" w:rsidP="004D03DB">
            <w:pPr>
              <w:spacing w:line="360" w:lineRule="auto"/>
              <w:ind w:left="11" w:right="11"/>
              <w:rPr>
                <w:rFonts w:ascii="Arial" w:eastAsiaTheme="minorHAnsi" w:hAnsi="Arial" w:cs="Arial"/>
                <w:szCs w:val="24"/>
              </w:rPr>
            </w:pPr>
            <w:r w:rsidRPr="00A9350B">
              <w:rPr>
                <w:rFonts w:ascii="Arial" w:hAnsi="Arial"/>
                <w:szCs w:val="24"/>
                <w:rtl/>
              </w:rPr>
              <w:t>מדריך/מטמיע</w:t>
            </w:r>
            <w:r w:rsidRPr="00A9350B">
              <w:rPr>
                <w:rFonts w:ascii="Arial" w:hAnsi="Arial" w:hint="cs"/>
                <w:szCs w:val="24"/>
                <w:rtl/>
              </w:rPr>
              <w:t xml:space="preserve"> ניסיון של שנתיים לפחות</w:t>
            </w:r>
          </w:p>
        </w:tc>
        <w:tc>
          <w:tcPr>
            <w:tcW w:w="2376" w:type="dxa"/>
          </w:tcPr>
          <w:p w:rsidR="00064562" w:rsidRPr="00A9350B" w:rsidRDefault="00064562" w:rsidP="004D03DB">
            <w:pPr>
              <w:spacing w:line="360" w:lineRule="auto"/>
              <w:rPr>
                <w:rFonts w:ascii="Arial" w:eastAsiaTheme="minorHAnsi" w:hAnsi="Arial" w:cs="Arial"/>
                <w:szCs w:val="24"/>
              </w:rPr>
            </w:pPr>
          </w:p>
        </w:tc>
      </w:tr>
      <w:tr w:rsidR="00064562" w:rsidRPr="00A9350B" w:rsidTr="004D03DB">
        <w:tblPrEx>
          <w:tblLook w:val="04A0"/>
        </w:tblPrEx>
        <w:tc>
          <w:tcPr>
            <w:tcW w:w="1560" w:type="dxa"/>
          </w:tcPr>
          <w:p w:rsidR="00064562" w:rsidRPr="00A9350B" w:rsidRDefault="00064562" w:rsidP="004D03DB">
            <w:pPr>
              <w:spacing w:line="360" w:lineRule="auto"/>
              <w:ind w:left="11" w:right="11"/>
              <w:rPr>
                <w:szCs w:val="24"/>
                <w:rtl/>
              </w:rPr>
            </w:pPr>
            <w:r w:rsidRPr="00A9350B">
              <w:rPr>
                <w:rFonts w:hint="cs"/>
                <w:szCs w:val="24"/>
                <w:rtl/>
              </w:rPr>
              <w:t>6.</w:t>
            </w:r>
          </w:p>
        </w:tc>
        <w:tc>
          <w:tcPr>
            <w:tcW w:w="3969" w:type="dxa"/>
          </w:tcPr>
          <w:p w:rsidR="00064562" w:rsidRPr="00A9350B" w:rsidRDefault="00064562" w:rsidP="004D03DB">
            <w:pPr>
              <w:spacing w:line="360" w:lineRule="auto"/>
              <w:ind w:left="11" w:right="11"/>
              <w:rPr>
                <w:rFonts w:ascii="Arial" w:hAnsi="Arial"/>
                <w:szCs w:val="24"/>
                <w:rtl/>
              </w:rPr>
            </w:pPr>
            <w:r w:rsidRPr="00A9350B">
              <w:rPr>
                <w:rFonts w:ascii="Arial" w:hAnsi="Arial" w:hint="cs"/>
                <w:szCs w:val="24"/>
                <w:rtl/>
              </w:rPr>
              <w:t>איש תמיכה כמפורט בסעיף 0.6.1</w:t>
            </w:r>
          </w:p>
        </w:tc>
        <w:tc>
          <w:tcPr>
            <w:tcW w:w="2376" w:type="dxa"/>
          </w:tcPr>
          <w:p w:rsidR="00064562" w:rsidRPr="00A9350B" w:rsidRDefault="00064562" w:rsidP="004D03DB">
            <w:pPr>
              <w:spacing w:line="360" w:lineRule="auto"/>
              <w:rPr>
                <w:rFonts w:ascii="Arial" w:eastAsiaTheme="minorHAnsi" w:hAnsi="Arial" w:cs="Arial"/>
                <w:szCs w:val="24"/>
              </w:rPr>
            </w:pPr>
          </w:p>
        </w:tc>
      </w:tr>
    </w:tbl>
    <w:p w:rsidR="00064562" w:rsidRPr="00A9350B" w:rsidRDefault="00064562" w:rsidP="00064562">
      <w:pPr>
        <w:spacing w:line="276" w:lineRule="auto"/>
        <w:ind w:left="169"/>
        <w:rPr>
          <w:b/>
          <w:bCs/>
          <w:szCs w:val="24"/>
          <w:rtl/>
        </w:rPr>
      </w:pPr>
    </w:p>
    <w:p w:rsidR="00064562" w:rsidRPr="00A9350B" w:rsidRDefault="00064562" w:rsidP="00064562">
      <w:pPr>
        <w:spacing w:line="276" w:lineRule="auto"/>
        <w:ind w:left="169"/>
        <w:rPr>
          <w:b/>
          <w:bCs/>
          <w:szCs w:val="24"/>
          <w:rtl/>
        </w:rPr>
      </w:pPr>
      <w:r w:rsidRPr="00A9350B">
        <w:rPr>
          <w:rFonts w:hint="cs"/>
          <w:b/>
          <w:bCs/>
          <w:szCs w:val="24"/>
          <w:rtl/>
        </w:rPr>
        <w:t>מודגש בזאת כי ע"פ חוזר ה. שעה משקי, עבור שירות המבוצע על ידי חברה יהא התעריף 90% מגובה התעריף הקבוע בחוזר ה. שעה משקי האמור בתוספת מע"מ וכי על סכום זה מתבקשת הנחה.</w:t>
      </w:r>
    </w:p>
    <w:p w:rsidR="00064562" w:rsidRPr="00A9350B" w:rsidRDefault="00064562" w:rsidP="00064562">
      <w:pPr>
        <w:spacing w:line="340" w:lineRule="exact"/>
        <w:ind w:left="169" w:right="567"/>
        <w:rPr>
          <w:b/>
          <w:bCs/>
          <w:szCs w:val="24"/>
          <w:rtl/>
        </w:rPr>
      </w:pPr>
      <w:r w:rsidRPr="00A9350B">
        <w:rPr>
          <w:rFonts w:hint="cs"/>
          <w:b/>
          <w:bCs/>
          <w:szCs w:val="24"/>
          <w:rtl/>
        </w:rPr>
        <w:t xml:space="preserve">התעריף הינו סופי ולא יחולו עליו עדכוני החשכ"ל לכל תקופת ההסכם. </w:t>
      </w:r>
    </w:p>
    <w:p w:rsidR="00064562" w:rsidRPr="00A9350B" w:rsidRDefault="00064562" w:rsidP="00064562">
      <w:pPr>
        <w:pStyle w:val="Normal1"/>
        <w:rPr>
          <w:sz w:val="24"/>
          <w:rtl/>
          <w:lang w:eastAsia="en-US"/>
        </w:rPr>
      </w:pPr>
    </w:p>
    <w:tbl>
      <w:tblPr>
        <w:bidiVisual/>
        <w:tblW w:w="0" w:type="auto"/>
        <w:tblInd w:w="773" w:type="dxa"/>
        <w:tblLayout w:type="fixed"/>
        <w:tblLook w:val="01E0"/>
      </w:tblPr>
      <w:tblGrid>
        <w:gridCol w:w="1601"/>
        <w:gridCol w:w="5826"/>
      </w:tblGrid>
      <w:tr w:rsidR="00064562" w:rsidRPr="00A9350B" w:rsidTr="004D03DB">
        <w:tc>
          <w:tcPr>
            <w:tcW w:w="1601" w:type="dxa"/>
            <w:hideMark/>
          </w:tcPr>
          <w:p w:rsidR="00064562" w:rsidRPr="00A9350B" w:rsidRDefault="00064562" w:rsidP="004D03DB">
            <w:pPr>
              <w:spacing w:line="480" w:lineRule="auto"/>
              <w:rPr>
                <w:b/>
                <w:bCs/>
                <w:szCs w:val="24"/>
              </w:rPr>
            </w:pPr>
            <w:r w:rsidRPr="00A9350B">
              <w:rPr>
                <w:rFonts w:hint="cs"/>
                <w:b/>
                <w:bCs/>
                <w:szCs w:val="24"/>
                <w:rtl/>
              </w:rPr>
              <w:t>שם המציע:</w:t>
            </w:r>
          </w:p>
        </w:tc>
        <w:tc>
          <w:tcPr>
            <w:tcW w:w="5826" w:type="dxa"/>
            <w:hideMark/>
          </w:tcPr>
          <w:p w:rsidR="00064562" w:rsidRPr="00A9350B" w:rsidRDefault="00064562" w:rsidP="004D03DB">
            <w:pPr>
              <w:spacing w:line="480" w:lineRule="auto"/>
              <w:rPr>
                <w:b/>
                <w:bCs/>
                <w:szCs w:val="24"/>
              </w:rPr>
            </w:pPr>
            <w:r w:rsidRPr="00A9350B">
              <w:rPr>
                <w:rFonts w:hint="cs"/>
                <w:b/>
                <w:bCs/>
                <w:szCs w:val="24"/>
                <w:rtl/>
              </w:rPr>
              <w:t>_____________________________________</w:t>
            </w:r>
          </w:p>
        </w:tc>
      </w:tr>
      <w:tr w:rsidR="00064562" w:rsidRPr="00A9350B" w:rsidTr="004D03DB">
        <w:tc>
          <w:tcPr>
            <w:tcW w:w="1601" w:type="dxa"/>
            <w:hideMark/>
          </w:tcPr>
          <w:p w:rsidR="00064562" w:rsidRPr="00A9350B" w:rsidRDefault="00064562" w:rsidP="004D03DB">
            <w:pPr>
              <w:spacing w:line="480" w:lineRule="auto"/>
              <w:rPr>
                <w:b/>
                <w:bCs/>
                <w:szCs w:val="24"/>
              </w:rPr>
            </w:pPr>
            <w:r w:rsidRPr="00A9350B">
              <w:rPr>
                <w:rFonts w:hint="cs"/>
                <w:b/>
                <w:bCs/>
                <w:szCs w:val="24"/>
                <w:rtl/>
              </w:rPr>
              <w:t xml:space="preserve">חתימה וחותמת המציע: </w:t>
            </w:r>
          </w:p>
        </w:tc>
        <w:tc>
          <w:tcPr>
            <w:tcW w:w="5826" w:type="dxa"/>
            <w:hideMark/>
          </w:tcPr>
          <w:p w:rsidR="00064562" w:rsidRPr="00A9350B" w:rsidRDefault="00064562" w:rsidP="004D03DB">
            <w:pPr>
              <w:spacing w:line="480" w:lineRule="auto"/>
              <w:rPr>
                <w:b/>
                <w:bCs/>
                <w:szCs w:val="24"/>
              </w:rPr>
            </w:pPr>
            <w:r w:rsidRPr="00A9350B">
              <w:rPr>
                <w:rFonts w:hint="cs"/>
                <w:b/>
                <w:bCs/>
                <w:szCs w:val="24"/>
                <w:rtl/>
              </w:rPr>
              <w:t>_____________________________________</w:t>
            </w:r>
          </w:p>
        </w:tc>
      </w:tr>
      <w:tr w:rsidR="00064562" w:rsidRPr="00A9350B" w:rsidTr="004D03DB">
        <w:tc>
          <w:tcPr>
            <w:tcW w:w="1601" w:type="dxa"/>
            <w:hideMark/>
          </w:tcPr>
          <w:p w:rsidR="00064562" w:rsidRPr="00A9350B" w:rsidRDefault="00064562" w:rsidP="004D03DB">
            <w:pPr>
              <w:spacing w:line="480" w:lineRule="auto"/>
              <w:rPr>
                <w:b/>
                <w:bCs/>
                <w:szCs w:val="24"/>
              </w:rPr>
            </w:pPr>
            <w:r w:rsidRPr="00A9350B">
              <w:rPr>
                <w:rFonts w:hint="cs"/>
                <w:b/>
                <w:bCs/>
                <w:szCs w:val="24"/>
                <w:rtl/>
              </w:rPr>
              <w:t xml:space="preserve">תאריך </w:t>
            </w:r>
          </w:p>
        </w:tc>
        <w:tc>
          <w:tcPr>
            <w:tcW w:w="5826" w:type="dxa"/>
            <w:hideMark/>
          </w:tcPr>
          <w:p w:rsidR="00064562" w:rsidRPr="00A9350B" w:rsidRDefault="00064562" w:rsidP="004D03DB">
            <w:pPr>
              <w:spacing w:line="480" w:lineRule="auto"/>
              <w:rPr>
                <w:b/>
                <w:bCs/>
                <w:szCs w:val="24"/>
              </w:rPr>
            </w:pPr>
            <w:r w:rsidRPr="00A9350B">
              <w:rPr>
                <w:rFonts w:hint="cs"/>
                <w:b/>
                <w:bCs/>
                <w:szCs w:val="24"/>
                <w:rtl/>
              </w:rPr>
              <w:t>_____________________________________</w:t>
            </w:r>
          </w:p>
        </w:tc>
      </w:tr>
    </w:tbl>
    <w:p w:rsidR="00064562" w:rsidRPr="00A9350B" w:rsidRDefault="00064562" w:rsidP="00064562">
      <w:pPr>
        <w:pStyle w:val="Header2"/>
        <w:numPr>
          <w:ilvl w:val="0"/>
          <w:numId w:val="0"/>
        </w:numPr>
        <w:spacing w:line="360" w:lineRule="auto"/>
        <w:ind w:left="29"/>
        <w:outlineLvl w:val="1"/>
        <w:rPr>
          <w:rFonts w:cs="David"/>
          <w:sz w:val="24"/>
          <w:rtl/>
        </w:rPr>
      </w:pPr>
    </w:p>
    <w:p w:rsidR="00064562" w:rsidRPr="00A9350B" w:rsidRDefault="00064562" w:rsidP="00064562">
      <w:pPr>
        <w:pStyle w:val="Normal1"/>
        <w:rPr>
          <w:sz w:val="24"/>
          <w:rtl/>
          <w:lang w:eastAsia="en-US"/>
        </w:rPr>
      </w:pPr>
    </w:p>
    <w:p w:rsidR="00064562" w:rsidRPr="00A9350B" w:rsidRDefault="00064562" w:rsidP="00064562">
      <w:pPr>
        <w:pStyle w:val="2"/>
        <w:keepNext w:val="0"/>
        <w:pageBreakBefore/>
        <w:spacing w:before="120" w:after="120" w:line="320" w:lineRule="exact"/>
        <w:ind w:left="1260" w:hanging="435"/>
        <w:rPr>
          <w:szCs w:val="24"/>
          <w:rtl/>
        </w:rPr>
      </w:pPr>
      <w:bookmarkStart w:id="208" w:name="_Toc372891865"/>
      <w:bookmarkStart w:id="209" w:name="_Toc388628396"/>
      <w:bookmarkStart w:id="210" w:name="_Toc517451165"/>
      <w:bookmarkStart w:id="211" w:name="_Toc97523634"/>
      <w:r w:rsidRPr="00A9350B">
        <w:rPr>
          <w:rFonts w:hint="cs"/>
          <w:szCs w:val="24"/>
          <w:rtl/>
        </w:rPr>
        <w:t>נ</w:t>
      </w:r>
      <w:r w:rsidRPr="00A9350B">
        <w:rPr>
          <w:szCs w:val="24"/>
          <w:rtl/>
        </w:rPr>
        <w:t>ספחים</w:t>
      </w:r>
      <w:bookmarkEnd w:id="208"/>
      <w:bookmarkEnd w:id="209"/>
      <w:bookmarkEnd w:id="210"/>
      <w:bookmarkEnd w:id="211"/>
    </w:p>
    <w:p w:rsidR="00064562" w:rsidRPr="00A9350B" w:rsidRDefault="00064562" w:rsidP="00064562">
      <w:pPr>
        <w:rPr>
          <w:szCs w:val="24"/>
          <w:rtl/>
        </w:rPr>
      </w:pPr>
    </w:p>
    <w:tbl>
      <w:tblPr>
        <w:tblStyle w:val="ac"/>
        <w:bidiVisual/>
        <w:tblW w:w="0" w:type="auto"/>
        <w:tblLook w:val="04A0"/>
      </w:tblPr>
      <w:tblGrid>
        <w:gridCol w:w="2767"/>
        <w:gridCol w:w="6407"/>
      </w:tblGrid>
      <w:tr w:rsidR="00064562" w:rsidRPr="00A9350B" w:rsidTr="004D03DB">
        <w:tc>
          <w:tcPr>
            <w:tcW w:w="2799" w:type="dxa"/>
          </w:tcPr>
          <w:p w:rsidR="00064562" w:rsidRPr="00A9350B" w:rsidRDefault="00064562" w:rsidP="004D03DB">
            <w:pPr>
              <w:rPr>
                <w:szCs w:val="24"/>
                <w:rtl/>
              </w:rPr>
            </w:pPr>
            <w:r w:rsidRPr="00A9350B">
              <w:rPr>
                <w:rFonts w:hint="cs"/>
                <w:szCs w:val="24"/>
                <w:rtl/>
              </w:rPr>
              <w:t>נספח א'</w:t>
            </w:r>
          </w:p>
        </w:tc>
        <w:tc>
          <w:tcPr>
            <w:tcW w:w="6487" w:type="dxa"/>
          </w:tcPr>
          <w:p w:rsidR="00064562" w:rsidRPr="00A9350B" w:rsidRDefault="00064562" w:rsidP="004D03DB">
            <w:pPr>
              <w:rPr>
                <w:szCs w:val="24"/>
                <w:rtl/>
              </w:rPr>
            </w:pPr>
            <w:r w:rsidRPr="00A9350B">
              <w:rPr>
                <w:rFonts w:hint="cs"/>
                <w:szCs w:val="24"/>
                <w:rtl/>
              </w:rPr>
              <w:t>הסכם</w:t>
            </w:r>
          </w:p>
          <w:p w:rsidR="00064562" w:rsidRPr="00A9350B" w:rsidRDefault="00064562" w:rsidP="004D03DB">
            <w:pPr>
              <w:rPr>
                <w:szCs w:val="24"/>
                <w:rtl/>
              </w:rPr>
            </w:pPr>
          </w:p>
        </w:tc>
      </w:tr>
      <w:tr w:rsidR="00064562" w:rsidRPr="00A9350B" w:rsidTr="004D03DB">
        <w:tc>
          <w:tcPr>
            <w:tcW w:w="2799" w:type="dxa"/>
          </w:tcPr>
          <w:p w:rsidR="00064562" w:rsidRPr="00A9350B" w:rsidRDefault="00064562" w:rsidP="004D03DB">
            <w:pPr>
              <w:rPr>
                <w:szCs w:val="24"/>
                <w:rtl/>
              </w:rPr>
            </w:pPr>
            <w:r w:rsidRPr="00A9350B">
              <w:rPr>
                <w:rFonts w:hint="cs"/>
                <w:szCs w:val="24"/>
                <w:rtl/>
              </w:rPr>
              <w:t>נספח ב'</w:t>
            </w:r>
          </w:p>
        </w:tc>
        <w:tc>
          <w:tcPr>
            <w:tcW w:w="6487" w:type="dxa"/>
          </w:tcPr>
          <w:p w:rsidR="00064562" w:rsidRPr="00A9350B" w:rsidRDefault="00064562" w:rsidP="004D03DB">
            <w:pPr>
              <w:rPr>
                <w:szCs w:val="24"/>
                <w:rtl/>
              </w:rPr>
            </w:pPr>
            <w:r w:rsidRPr="00A9350B">
              <w:rPr>
                <w:rFonts w:hint="cs"/>
                <w:szCs w:val="24"/>
                <w:rtl/>
              </w:rPr>
              <w:t>כתב ערבות</w:t>
            </w:r>
          </w:p>
          <w:p w:rsidR="00064562" w:rsidRPr="00A9350B" w:rsidRDefault="00064562" w:rsidP="004D03DB">
            <w:pPr>
              <w:rPr>
                <w:szCs w:val="24"/>
                <w:rtl/>
              </w:rPr>
            </w:pPr>
          </w:p>
        </w:tc>
      </w:tr>
      <w:tr w:rsidR="00064562" w:rsidRPr="00A9350B" w:rsidTr="004D03DB">
        <w:tc>
          <w:tcPr>
            <w:tcW w:w="2799" w:type="dxa"/>
          </w:tcPr>
          <w:p w:rsidR="00064562" w:rsidRPr="00A9350B" w:rsidRDefault="00064562" w:rsidP="004D03DB">
            <w:pPr>
              <w:rPr>
                <w:szCs w:val="24"/>
                <w:rtl/>
              </w:rPr>
            </w:pPr>
            <w:r w:rsidRPr="00A9350B">
              <w:rPr>
                <w:rFonts w:hint="cs"/>
                <w:szCs w:val="24"/>
                <w:rtl/>
              </w:rPr>
              <w:t>נספח ג'</w:t>
            </w:r>
          </w:p>
        </w:tc>
        <w:tc>
          <w:tcPr>
            <w:tcW w:w="6487" w:type="dxa"/>
          </w:tcPr>
          <w:p w:rsidR="00064562" w:rsidRPr="00A9350B" w:rsidRDefault="00064562" w:rsidP="004D03DB">
            <w:pPr>
              <w:rPr>
                <w:szCs w:val="24"/>
                <w:rtl/>
              </w:rPr>
            </w:pPr>
            <w:r w:rsidRPr="00A9350B">
              <w:rPr>
                <w:rFonts w:hint="cs"/>
                <w:szCs w:val="24"/>
                <w:rtl/>
              </w:rPr>
              <w:t>תצהיר עבירות לפי חוק עובדים זרים או לפי חוק שכר מינימום</w:t>
            </w:r>
          </w:p>
          <w:p w:rsidR="00064562" w:rsidRPr="00A9350B" w:rsidRDefault="00064562" w:rsidP="004D03DB">
            <w:pPr>
              <w:rPr>
                <w:szCs w:val="24"/>
                <w:rtl/>
              </w:rPr>
            </w:pPr>
          </w:p>
        </w:tc>
      </w:tr>
      <w:tr w:rsidR="00064562" w:rsidRPr="00A9350B" w:rsidTr="004D03DB">
        <w:tc>
          <w:tcPr>
            <w:tcW w:w="2799" w:type="dxa"/>
          </w:tcPr>
          <w:p w:rsidR="00064562" w:rsidRPr="00A9350B" w:rsidRDefault="00064562" w:rsidP="004D03DB">
            <w:pPr>
              <w:rPr>
                <w:szCs w:val="24"/>
                <w:rtl/>
              </w:rPr>
            </w:pPr>
            <w:r w:rsidRPr="00A9350B">
              <w:rPr>
                <w:rFonts w:hint="cs"/>
                <w:szCs w:val="24"/>
                <w:rtl/>
              </w:rPr>
              <w:t>נספח ד'</w:t>
            </w:r>
          </w:p>
        </w:tc>
        <w:tc>
          <w:tcPr>
            <w:tcW w:w="6487" w:type="dxa"/>
          </w:tcPr>
          <w:p w:rsidR="00064562" w:rsidRPr="00A9350B" w:rsidRDefault="00064562" w:rsidP="004D03DB">
            <w:pPr>
              <w:rPr>
                <w:szCs w:val="24"/>
                <w:rtl/>
              </w:rPr>
            </w:pPr>
            <w:r w:rsidRPr="00A9350B">
              <w:rPr>
                <w:rFonts w:hint="cs"/>
                <w:szCs w:val="24"/>
                <w:rtl/>
              </w:rPr>
              <w:t>חוות דעת בדבר עמידת המציע בחבות התשלום לעובדיו והתחייבות לקיום חקיקה בתחום העסקת עובדים</w:t>
            </w:r>
          </w:p>
          <w:p w:rsidR="00064562" w:rsidRPr="00A9350B" w:rsidRDefault="00064562" w:rsidP="004D03DB">
            <w:pPr>
              <w:rPr>
                <w:szCs w:val="24"/>
                <w:rtl/>
              </w:rPr>
            </w:pPr>
          </w:p>
        </w:tc>
      </w:tr>
      <w:tr w:rsidR="00064562" w:rsidRPr="00A9350B" w:rsidTr="004D03DB">
        <w:tc>
          <w:tcPr>
            <w:tcW w:w="2799" w:type="dxa"/>
          </w:tcPr>
          <w:p w:rsidR="00064562" w:rsidRPr="00A9350B" w:rsidRDefault="00064562" w:rsidP="004D03DB">
            <w:pPr>
              <w:rPr>
                <w:szCs w:val="24"/>
                <w:rtl/>
              </w:rPr>
            </w:pPr>
            <w:r w:rsidRPr="00A9350B">
              <w:rPr>
                <w:rFonts w:hint="cs"/>
                <w:szCs w:val="24"/>
                <w:rtl/>
              </w:rPr>
              <w:t>נספח ה'</w:t>
            </w:r>
          </w:p>
        </w:tc>
        <w:tc>
          <w:tcPr>
            <w:tcW w:w="6487" w:type="dxa"/>
          </w:tcPr>
          <w:p w:rsidR="00064562" w:rsidRPr="00A9350B" w:rsidRDefault="00064562" w:rsidP="004D03DB">
            <w:pPr>
              <w:rPr>
                <w:szCs w:val="24"/>
                <w:rtl/>
              </w:rPr>
            </w:pPr>
            <w:r w:rsidRPr="00A9350B">
              <w:rPr>
                <w:rFonts w:hint="cs"/>
                <w:szCs w:val="24"/>
                <w:rtl/>
              </w:rPr>
              <w:t>אישור בעניין שימוש בתכנות מקוריות</w:t>
            </w:r>
          </w:p>
          <w:p w:rsidR="00064562" w:rsidRPr="00A9350B" w:rsidRDefault="00064562" w:rsidP="004D03DB">
            <w:pPr>
              <w:rPr>
                <w:szCs w:val="24"/>
                <w:rtl/>
              </w:rPr>
            </w:pPr>
          </w:p>
        </w:tc>
      </w:tr>
      <w:tr w:rsidR="00064562" w:rsidRPr="00A9350B" w:rsidTr="004D03DB">
        <w:tc>
          <w:tcPr>
            <w:tcW w:w="2799" w:type="dxa"/>
          </w:tcPr>
          <w:p w:rsidR="00064562" w:rsidRPr="00A9350B" w:rsidRDefault="00064562" w:rsidP="004D03DB">
            <w:pPr>
              <w:rPr>
                <w:szCs w:val="24"/>
                <w:rtl/>
              </w:rPr>
            </w:pPr>
            <w:r w:rsidRPr="00A9350B">
              <w:rPr>
                <w:rFonts w:hint="cs"/>
                <w:szCs w:val="24"/>
                <w:rtl/>
              </w:rPr>
              <w:t>נספח ו'</w:t>
            </w:r>
          </w:p>
        </w:tc>
        <w:tc>
          <w:tcPr>
            <w:tcW w:w="6487" w:type="dxa"/>
          </w:tcPr>
          <w:p w:rsidR="00064562" w:rsidRPr="00A9350B" w:rsidRDefault="00064562" w:rsidP="004D03DB">
            <w:pPr>
              <w:rPr>
                <w:szCs w:val="24"/>
                <w:rtl/>
              </w:rPr>
            </w:pPr>
            <w:r w:rsidRPr="00A9350B">
              <w:rPr>
                <w:rFonts w:hint="cs"/>
                <w:szCs w:val="24"/>
                <w:rtl/>
              </w:rPr>
              <w:t>שאלון למניעת ניגוד עניינים</w:t>
            </w:r>
          </w:p>
          <w:p w:rsidR="00064562" w:rsidRPr="00A9350B" w:rsidRDefault="00064562" w:rsidP="004D03DB">
            <w:pPr>
              <w:rPr>
                <w:szCs w:val="24"/>
                <w:rtl/>
              </w:rPr>
            </w:pPr>
          </w:p>
        </w:tc>
      </w:tr>
      <w:tr w:rsidR="00064562" w:rsidRPr="00A9350B" w:rsidTr="004D03DB">
        <w:tc>
          <w:tcPr>
            <w:tcW w:w="2799" w:type="dxa"/>
          </w:tcPr>
          <w:p w:rsidR="00064562" w:rsidRPr="00A9350B" w:rsidRDefault="00064562" w:rsidP="004D03DB">
            <w:pPr>
              <w:rPr>
                <w:szCs w:val="24"/>
                <w:rtl/>
              </w:rPr>
            </w:pPr>
            <w:r w:rsidRPr="00A9350B">
              <w:rPr>
                <w:rFonts w:hint="cs"/>
                <w:szCs w:val="24"/>
                <w:rtl/>
              </w:rPr>
              <w:t>נספח ז'</w:t>
            </w:r>
          </w:p>
        </w:tc>
        <w:tc>
          <w:tcPr>
            <w:tcW w:w="6487" w:type="dxa"/>
          </w:tcPr>
          <w:p w:rsidR="00064562" w:rsidRPr="00A9350B" w:rsidRDefault="00064562" w:rsidP="004D03DB">
            <w:pPr>
              <w:rPr>
                <w:szCs w:val="24"/>
                <w:rtl/>
              </w:rPr>
            </w:pPr>
            <w:r w:rsidRPr="00A9350B">
              <w:rPr>
                <w:rFonts w:hint="cs"/>
                <w:szCs w:val="24"/>
                <w:rtl/>
              </w:rPr>
              <w:t>התחייבות לשמירת סודיות ולמניעת ניגוד עניינים</w:t>
            </w:r>
          </w:p>
          <w:p w:rsidR="00064562" w:rsidRPr="00A9350B" w:rsidRDefault="00064562" w:rsidP="004D03DB">
            <w:pPr>
              <w:rPr>
                <w:szCs w:val="24"/>
                <w:rtl/>
              </w:rPr>
            </w:pPr>
          </w:p>
        </w:tc>
      </w:tr>
      <w:tr w:rsidR="00064562" w:rsidRPr="00A9350B" w:rsidTr="004D03DB">
        <w:tc>
          <w:tcPr>
            <w:tcW w:w="2799" w:type="dxa"/>
          </w:tcPr>
          <w:p w:rsidR="00064562" w:rsidRPr="00A9350B" w:rsidRDefault="00064562" w:rsidP="004D03DB">
            <w:pPr>
              <w:rPr>
                <w:szCs w:val="24"/>
                <w:rtl/>
              </w:rPr>
            </w:pPr>
            <w:r w:rsidRPr="00A9350B">
              <w:rPr>
                <w:rFonts w:hint="cs"/>
                <w:szCs w:val="24"/>
                <w:rtl/>
              </w:rPr>
              <w:t>נספח ח'</w:t>
            </w:r>
          </w:p>
        </w:tc>
        <w:tc>
          <w:tcPr>
            <w:tcW w:w="6487" w:type="dxa"/>
          </w:tcPr>
          <w:p w:rsidR="00064562" w:rsidRPr="00A9350B" w:rsidRDefault="00064562" w:rsidP="004D03DB">
            <w:pPr>
              <w:rPr>
                <w:szCs w:val="24"/>
                <w:rtl/>
              </w:rPr>
            </w:pPr>
            <w:r w:rsidRPr="00A9350B">
              <w:rPr>
                <w:rFonts w:hint="cs"/>
                <w:szCs w:val="24"/>
                <w:rtl/>
              </w:rPr>
              <w:t>אישור עריכת ביטוחים</w:t>
            </w:r>
          </w:p>
          <w:p w:rsidR="00064562" w:rsidRPr="00A9350B" w:rsidRDefault="00064562" w:rsidP="004D03DB">
            <w:pPr>
              <w:rPr>
                <w:szCs w:val="24"/>
                <w:rtl/>
              </w:rPr>
            </w:pPr>
          </w:p>
        </w:tc>
      </w:tr>
    </w:tbl>
    <w:p w:rsidR="00064562" w:rsidRPr="00A9350B" w:rsidRDefault="00064562" w:rsidP="00064562">
      <w:pPr>
        <w:rPr>
          <w:szCs w:val="24"/>
          <w:rtl/>
        </w:rPr>
      </w:pPr>
    </w:p>
    <w:p w:rsidR="00064562" w:rsidRPr="00A9350B" w:rsidRDefault="00064562" w:rsidP="00064562">
      <w:pPr>
        <w:rPr>
          <w:szCs w:val="24"/>
          <w:rtl/>
        </w:rPr>
      </w:pPr>
    </w:p>
    <w:p w:rsidR="00064562" w:rsidRPr="00A9350B" w:rsidRDefault="00064562" w:rsidP="00064562">
      <w:pPr>
        <w:rPr>
          <w:szCs w:val="24"/>
          <w:rtl/>
        </w:rPr>
      </w:pPr>
    </w:p>
    <w:p w:rsidR="00064562" w:rsidRPr="00A9350B" w:rsidRDefault="00064562" w:rsidP="00064562">
      <w:pPr>
        <w:rPr>
          <w:szCs w:val="24"/>
          <w:rtl/>
        </w:rPr>
      </w:pPr>
    </w:p>
    <w:p w:rsidR="00064562" w:rsidRPr="00A9350B" w:rsidRDefault="00064562" w:rsidP="00064562">
      <w:pPr>
        <w:rPr>
          <w:szCs w:val="24"/>
          <w:rtl/>
        </w:rPr>
      </w:pPr>
    </w:p>
    <w:p w:rsidR="00064562" w:rsidRPr="00A9350B" w:rsidRDefault="00064562" w:rsidP="00064562">
      <w:pPr>
        <w:rPr>
          <w:szCs w:val="24"/>
          <w:rtl/>
        </w:rPr>
      </w:pPr>
    </w:p>
    <w:p w:rsidR="00064562" w:rsidRPr="00A9350B" w:rsidRDefault="00064562" w:rsidP="00064562">
      <w:pPr>
        <w:rPr>
          <w:szCs w:val="24"/>
          <w:rtl/>
        </w:rPr>
      </w:pPr>
    </w:p>
    <w:p w:rsidR="00064562" w:rsidRPr="00A9350B" w:rsidRDefault="00064562" w:rsidP="00064562">
      <w:pPr>
        <w:rPr>
          <w:szCs w:val="24"/>
          <w:rtl/>
        </w:rPr>
      </w:pPr>
    </w:p>
    <w:p w:rsidR="00064562" w:rsidRPr="00A9350B" w:rsidRDefault="00064562" w:rsidP="00064562">
      <w:pPr>
        <w:rPr>
          <w:szCs w:val="24"/>
          <w:rtl/>
        </w:rPr>
      </w:pPr>
    </w:p>
    <w:p w:rsidR="00064562" w:rsidRPr="00A9350B" w:rsidRDefault="00064562" w:rsidP="00064562">
      <w:pPr>
        <w:rPr>
          <w:szCs w:val="24"/>
          <w:rtl/>
        </w:rPr>
      </w:pPr>
    </w:p>
    <w:p w:rsidR="00064562" w:rsidRPr="00A9350B" w:rsidRDefault="00064562" w:rsidP="00064562">
      <w:pPr>
        <w:rPr>
          <w:szCs w:val="24"/>
          <w:rtl/>
        </w:rPr>
      </w:pPr>
    </w:p>
    <w:p w:rsidR="00064562" w:rsidRPr="00A9350B" w:rsidRDefault="00064562" w:rsidP="00064562">
      <w:pPr>
        <w:rPr>
          <w:szCs w:val="24"/>
          <w:rtl/>
        </w:rPr>
      </w:pPr>
    </w:p>
    <w:p w:rsidR="00064562" w:rsidRPr="00A9350B" w:rsidRDefault="00064562" w:rsidP="00064562">
      <w:pPr>
        <w:pStyle w:val="Normal1"/>
        <w:spacing w:line="360" w:lineRule="auto"/>
        <w:ind w:left="471" w:right="-2"/>
        <w:jc w:val="right"/>
        <w:rPr>
          <w:b/>
          <w:bCs/>
          <w:sz w:val="24"/>
          <w:u w:val="single"/>
          <w:rtl/>
        </w:rPr>
      </w:pPr>
      <w:r w:rsidRPr="00A9350B">
        <w:rPr>
          <w:rFonts w:hint="cs"/>
          <w:b/>
          <w:bCs/>
          <w:sz w:val="24"/>
          <w:u w:val="single"/>
          <w:rtl/>
        </w:rPr>
        <w:t>נ ס פ ח א'</w:t>
      </w:r>
    </w:p>
    <w:p w:rsidR="00064562" w:rsidRPr="00A9350B" w:rsidRDefault="00064562" w:rsidP="00064562">
      <w:pPr>
        <w:pStyle w:val="Normal1"/>
        <w:spacing w:line="360" w:lineRule="auto"/>
        <w:ind w:left="471" w:right="-2"/>
        <w:jc w:val="right"/>
        <w:rPr>
          <w:b/>
          <w:bCs/>
          <w:sz w:val="24"/>
          <w:u w:val="single"/>
          <w:rtl/>
        </w:rPr>
      </w:pPr>
    </w:p>
    <w:p w:rsidR="00064562" w:rsidRPr="00A9350B" w:rsidRDefault="00064562" w:rsidP="00064562">
      <w:pPr>
        <w:pStyle w:val="3"/>
        <w:jc w:val="center"/>
        <w:rPr>
          <w:szCs w:val="24"/>
          <w:rtl/>
        </w:rPr>
      </w:pPr>
      <w:r w:rsidRPr="00A9350B">
        <w:rPr>
          <w:szCs w:val="24"/>
          <w:rtl/>
        </w:rPr>
        <w:t xml:space="preserve">הסכם שירותי </w:t>
      </w:r>
      <w:r w:rsidRPr="00A9350B">
        <w:rPr>
          <w:rFonts w:hint="cs"/>
          <w:szCs w:val="24"/>
          <w:rtl/>
        </w:rPr>
        <w:t>קבלן</w:t>
      </w:r>
    </w:p>
    <w:p w:rsidR="00064562" w:rsidRPr="00A9350B" w:rsidRDefault="00064562" w:rsidP="00064562">
      <w:pPr>
        <w:jc w:val="center"/>
        <w:rPr>
          <w:b/>
          <w:bCs/>
          <w:szCs w:val="24"/>
          <w:rtl/>
        </w:rPr>
      </w:pPr>
      <w:r w:rsidRPr="00A9350B">
        <w:rPr>
          <w:b/>
          <w:bCs/>
          <w:szCs w:val="24"/>
          <w:rtl/>
        </w:rPr>
        <w:t>מס' חוזה ................</w:t>
      </w:r>
    </w:p>
    <w:p w:rsidR="00064562" w:rsidRPr="00A9350B" w:rsidRDefault="00064562" w:rsidP="00064562">
      <w:pPr>
        <w:jc w:val="center"/>
        <w:rPr>
          <w:szCs w:val="24"/>
          <w:rtl/>
        </w:rPr>
      </w:pPr>
      <w:r w:rsidRPr="00A9350B">
        <w:rPr>
          <w:szCs w:val="24"/>
          <w:rtl/>
        </w:rPr>
        <w:br/>
        <w:t>שנעשה ונחתם בירושלים, ביום_____בחודש______שנת_____</w:t>
      </w:r>
    </w:p>
    <w:p w:rsidR="00064562" w:rsidRPr="00A9350B" w:rsidRDefault="00064562" w:rsidP="00064562">
      <w:pPr>
        <w:jc w:val="center"/>
        <w:rPr>
          <w:szCs w:val="24"/>
          <w:rtl/>
        </w:rPr>
      </w:pPr>
    </w:p>
    <w:p w:rsidR="00064562" w:rsidRPr="00A9350B" w:rsidRDefault="00064562" w:rsidP="00064562">
      <w:pPr>
        <w:jc w:val="center"/>
        <w:rPr>
          <w:szCs w:val="24"/>
          <w:rtl/>
        </w:rPr>
      </w:pPr>
    </w:p>
    <w:p w:rsidR="00064562" w:rsidRPr="00A9350B" w:rsidRDefault="00064562" w:rsidP="00064562">
      <w:pPr>
        <w:jc w:val="center"/>
        <w:rPr>
          <w:szCs w:val="24"/>
          <w:rtl/>
        </w:rPr>
      </w:pPr>
      <w:r w:rsidRPr="00A9350B">
        <w:rPr>
          <w:szCs w:val="24"/>
          <w:rtl/>
        </w:rPr>
        <w:t>בין</w:t>
      </w:r>
    </w:p>
    <w:p w:rsidR="00064562" w:rsidRPr="00A9350B" w:rsidRDefault="00064562" w:rsidP="00064562">
      <w:pPr>
        <w:jc w:val="center"/>
        <w:rPr>
          <w:szCs w:val="24"/>
          <w:rtl/>
        </w:rPr>
      </w:pPr>
    </w:p>
    <w:p w:rsidR="00064562" w:rsidRPr="00A9350B" w:rsidRDefault="00064562" w:rsidP="00064562">
      <w:pPr>
        <w:jc w:val="center"/>
        <w:rPr>
          <w:szCs w:val="24"/>
          <w:rtl/>
        </w:rPr>
      </w:pPr>
    </w:p>
    <w:p w:rsidR="00064562" w:rsidRPr="00A9350B" w:rsidRDefault="00064562" w:rsidP="00064562">
      <w:pPr>
        <w:rPr>
          <w:szCs w:val="24"/>
          <w:rtl/>
        </w:rPr>
      </w:pPr>
      <w:r w:rsidRPr="00A9350B">
        <w:rPr>
          <w:rFonts w:hint="cs"/>
          <w:szCs w:val="24"/>
          <w:rtl/>
        </w:rPr>
        <w:t xml:space="preserve">ממשלת ישראל בשם מדינת ישראל באמצעות משרד התשתיות הלאומיות המיוצג ע"י רשות הגז הטבעי  במשרד התשתיות הלאומיות ביחד עם חשב משרד התשתיות הלאומיות (להלן-  "המשרד") </w:t>
      </w:r>
    </w:p>
    <w:p w:rsidR="00064562" w:rsidRPr="00A9350B" w:rsidRDefault="00064562" w:rsidP="00064562">
      <w:pPr>
        <w:jc w:val="right"/>
        <w:rPr>
          <w:szCs w:val="24"/>
          <w:u w:val="single"/>
          <w:rtl/>
        </w:rPr>
      </w:pPr>
    </w:p>
    <w:p w:rsidR="00064562" w:rsidRPr="00A9350B" w:rsidRDefault="00064562" w:rsidP="00064562">
      <w:pPr>
        <w:jc w:val="right"/>
        <w:rPr>
          <w:szCs w:val="24"/>
          <w:rtl/>
        </w:rPr>
      </w:pPr>
      <w:r w:rsidRPr="00A9350B">
        <w:rPr>
          <w:rFonts w:hint="cs"/>
          <w:szCs w:val="24"/>
          <w:u w:val="single"/>
          <w:rtl/>
        </w:rPr>
        <w:t>מצד אחד</w:t>
      </w:r>
    </w:p>
    <w:p w:rsidR="00064562" w:rsidRPr="00A9350B" w:rsidRDefault="00064562" w:rsidP="00064562">
      <w:pPr>
        <w:jc w:val="right"/>
        <w:rPr>
          <w:szCs w:val="24"/>
          <w:rtl/>
        </w:rPr>
      </w:pPr>
    </w:p>
    <w:p w:rsidR="00064562" w:rsidRPr="00A9350B" w:rsidRDefault="00064562" w:rsidP="00064562">
      <w:pPr>
        <w:jc w:val="center"/>
        <w:rPr>
          <w:szCs w:val="24"/>
          <w:rtl/>
        </w:rPr>
      </w:pPr>
      <w:r w:rsidRPr="00A9350B">
        <w:rPr>
          <w:rFonts w:hint="cs"/>
          <w:szCs w:val="24"/>
          <w:rtl/>
        </w:rPr>
        <w:t xml:space="preserve">ו ב י ן </w:t>
      </w:r>
    </w:p>
    <w:p w:rsidR="00064562" w:rsidRPr="00A9350B" w:rsidRDefault="00064562" w:rsidP="00064562">
      <w:pPr>
        <w:jc w:val="center"/>
        <w:rPr>
          <w:szCs w:val="24"/>
          <w:rtl/>
        </w:rPr>
      </w:pPr>
    </w:p>
    <w:p w:rsidR="00064562" w:rsidRPr="00A9350B" w:rsidRDefault="00064562" w:rsidP="00064562">
      <w:pPr>
        <w:rPr>
          <w:b/>
          <w:bCs/>
          <w:szCs w:val="24"/>
          <w:rtl/>
        </w:rPr>
      </w:pPr>
      <w:r w:rsidRPr="00A9350B">
        <w:rPr>
          <w:rFonts w:hint="cs"/>
          <w:b/>
          <w:bCs/>
          <w:szCs w:val="24"/>
          <w:rtl/>
        </w:rPr>
        <w:t>_________________________</w:t>
      </w:r>
    </w:p>
    <w:p w:rsidR="00064562" w:rsidRPr="00A9350B" w:rsidRDefault="00064562" w:rsidP="00064562">
      <w:pPr>
        <w:rPr>
          <w:b/>
          <w:bCs/>
          <w:szCs w:val="24"/>
          <w:rtl/>
        </w:rPr>
      </w:pPr>
      <w:r w:rsidRPr="00A9350B">
        <w:rPr>
          <w:rFonts w:hint="cs"/>
          <w:b/>
          <w:bCs/>
          <w:szCs w:val="24"/>
          <w:rtl/>
        </w:rPr>
        <w:t>_________________________ (להלן - "הקבלן")</w:t>
      </w:r>
    </w:p>
    <w:p w:rsidR="00064562" w:rsidRPr="00A9350B" w:rsidRDefault="00064562" w:rsidP="00064562">
      <w:pPr>
        <w:ind w:left="7200" w:firstLine="720"/>
        <w:rPr>
          <w:szCs w:val="24"/>
          <w:u w:val="single"/>
          <w:rtl/>
        </w:rPr>
      </w:pPr>
    </w:p>
    <w:p w:rsidR="00064562" w:rsidRPr="00A9350B" w:rsidRDefault="00064562" w:rsidP="00064562">
      <w:pPr>
        <w:ind w:left="7200"/>
        <w:jc w:val="right"/>
        <w:rPr>
          <w:szCs w:val="24"/>
          <w:u w:val="single"/>
          <w:rtl/>
        </w:rPr>
      </w:pPr>
      <w:r w:rsidRPr="00A9350B">
        <w:rPr>
          <w:rFonts w:hint="cs"/>
          <w:szCs w:val="24"/>
          <w:u w:val="single"/>
          <w:rtl/>
        </w:rPr>
        <w:t>מצד שני</w:t>
      </w:r>
    </w:p>
    <w:p w:rsidR="00064562" w:rsidRPr="00A9350B" w:rsidRDefault="00064562" w:rsidP="00064562">
      <w:pPr>
        <w:jc w:val="center"/>
        <w:rPr>
          <w:szCs w:val="24"/>
          <w:rtl/>
        </w:rPr>
      </w:pPr>
    </w:p>
    <w:p w:rsidR="00064562" w:rsidRPr="00A9350B" w:rsidRDefault="00064562" w:rsidP="00064562">
      <w:pPr>
        <w:jc w:val="right"/>
        <w:rPr>
          <w:szCs w:val="24"/>
          <w:u w:val="single"/>
          <w:rtl/>
        </w:rPr>
      </w:pPr>
    </w:p>
    <w:tbl>
      <w:tblPr>
        <w:bidiVisual/>
        <w:tblW w:w="8980" w:type="dxa"/>
        <w:tblLayout w:type="fixed"/>
        <w:tblLook w:val="0000"/>
      </w:tblPr>
      <w:tblGrid>
        <w:gridCol w:w="1184"/>
        <w:gridCol w:w="7796"/>
      </w:tblGrid>
      <w:tr w:rsidR="00064562" w:rsidRPr="00A9350B" w:rsidTr="004D03DB">
        <w:tc>
          <w:tcPr>
            <w:tcW w:w="1184" w:type="dxa"/>
          </w:tcPr>
          <w:p w:rsidR="00064562" w:rsidRPr="00A9350B" w:rsidRDefault="00064562" w:rsidP="004D03DB">
            <w:pPr>
              <w:rPr>
                <w:szCs w:val="24"/>
                <w:rtl/>
              </w:rPr>
            </w:pPr>
            <w:r w:rsidRPr="00A9350B">
              <w:rPr>
                <w:szCs w:val="24"/>
                <w:rtl/>
              </w:rPr>
              <w:t>הואיל:</w:t>
            </w:r>
          </w:p>
        </w:tc>
        <w:tc>
          <w:tcPr>
            <w:tcW w:w="7796" w:type="dxa"/>
          </w:tcPr>
          <w:p w:rsidR="00064562" w:rsidRPr="00A9350B" w:rsidRDefault="00064562" w:rsidP="004D03DB">
            <w:pPr>
              <w:spacing w:line="340" w:lineRule="exact"/>
              <w:rPr>
                <w:szCs w:val="24"/>
                <w:u w:val="single"/>
                <w:rtl/>
              </w:rPr>
            </w:pPr>
            <w:r w:rsidRPr="00A9350B">
              <w:rPr>
                <w:szCs w:val="24"/>
                <w:rtl/>
              </w:rPr>
              <w:t>והמשרד מעוניין לקבל</w:t>
            </w:r>
            <w:r w:rsidRPr="00A9350B">
              <w:rPr>
                <w:rFonts w:hint="cs"/>
                <w:szCs w:val="24"/>
                <w:rtl/>
              </w:rPr>
              <w:t xml:space="preserve"> שירותים בתחום:</w:t>
            </w:r>
            <w:r w:rsidRPr="00A9350B">
              <w:rPr>
                <w:rFonts w:ascii="Arial" w:hAnsi="Arial" w:hint="cs"/>
                <w:b/>
                <w:bCs/>
                <w:szCs w:val="24"/>
                <w:rtl/>
              </w:rPr>
              <w:t>מערכת לניהול תהליכי עבודה, ניהול ואחסון מידע</w:t>
            </w:r>
            <w:r w:rsidRPr="00A9350B">
              <w:rPr>
                <w:rFonts w:hint="cs"/>
                <w:b/>
                <w:bCs/>
                <w:szCs w:val="24"/>
                <w:rtl/>
              </w:rPr>
              <w:t>וניהול תהליכים ברשות הגז הטבעי</w:t>
            </w:r>
            <w:r w:rsidRPr="00A9350B">
              <w:rPr>
                <w:szCs w:val="24"/>
                <w:rtl/>
              </w:rPr>
              <w:t xml:space="preserve">כמפורט בהסכם זה </w:t>
            </w:r>
            <w:r w:rsidRPr="00A9350B">
              <w:rPr>
                <w:rFonts w:hint="eastAsia"/>
                <w:szCs w:val="24"/>
                <w:rtl/>
              </w:rPr>
              <w:t>ונספחיו</w:t>
            </w:r>
            <w:r w:rsidRPr="00A9350B">
              <w:rPr>
                <w:szCs w:val="24"/>
                <w:rtl/>
              </w:rPr>
              <w:t xml:space="preserve"> (להלן -"השירותים");</w:t>
            </w:r>
          </w:p>
        </w:tc>
      </w:tr>
      <w:tr w:rsidR="00064562" w:rsidRPr="00A9350B" w:rsidTr="004D03DB">
        <w:tc>
          <w:tcPr>
            <w:tcW w:w="1184" w:type="dxa"/>
          </w:tcPr>
          <w:p w:rsidR="00064562" w:rsidRPr="00A9350B" w:rsidRDefault="00064562" w:rsidP="004D03DB">
            <w:pPr>
              <w:rPr>
                <w:szCs w:val="24"/>
                <w:rtl/>
              </w:rPr>
            </w:pPr>
          </w:p>
        </w:tc>
        <w:tc>
          <w:tcPr>
            <w:tcW w:w="7796" w:type="dxa"/>
          </w:tcPr>
          <w:p w:rsidR="00064562" w:rsidRPr="00A9350B" w:rsidRDefault="00064562" w:rsidP="004D03DB">
            <w:pPr>
              <w:rPr>
                <w:szCs w:val="24"/>
                <w:rtl/>
              </w:rPr>
            </w:pPr>
          </w:p>
        </w:tc>
      </w:tr>
      <w:tr w:rsidR="00064562" w:rsidRPr="00A9350B" w:rsidTr="004D03DB">
        <w:tc>
          <w:tcPr>
            <w:tcW w:w="1184" w:type="dxa"/>
          </w:tcPr>
          <w:p w:rsidR="00064562" w:rsidRPr="00A9350B" w:rsidRDefault="00064562" w:rsidP="004D03DB">
            <w:pPr>
              <w:rPr>
                <w:szCs w:val="24"/>
                <w:rtl/>
              </w:rPr>
            </w:pPr>
            <w:r w:rsidRPr="00A9350B">
              <w:rPr>
                <w:rFonts w:hint="cs"/>
                <w:szCs w:val="24"/>
                <w:rtl/>
              </w:rPr>
              <w:t>והואיל:</w:t>
            </w:r>
          </w:p>
        </w:tc>
        <w:tc>
          <w:tcPr>
            <w:tcW w:w="7796" w:type="dxa"/>
          </w:tcPr>
          <w:p w:rsidR="00064562" w:rsidRPr="00A9350B" w:rsidRDefault="00064562" w:rsidP="004D03DB">
            <w:pPr>
              <w:rPr>
                <w:szCs w:val="24"/>
                <w:rtl/>
              </w:rPr>
            </w:pPr>
            <w:r w:rsidRPr="00A9350B">
              <w:rPr>
                <w:rFonts w:hint="cs"/>
                <w:szCs w:val="24"/>
                <w:rtl/>
              </w:rPr>
              <w:t xml:space="preserve">ולצורך קבלת השירותים המשרד פנה במכרז פומבי מס' </w:t>
            </w:r>
            <w:r w:rsidRPr="00A9350B">
              <w:rPr>
                <w:rFonts w:hint="cs"/>
                <w:b/>
                <w:bCs/>
                <w:szCs w:val="24"/>
                <w:rtl/>
              </w:rPr>
              <w:t>2/11</w:t>
            </w:r>
            <w:r w:rsidRPr="00A9350B">
              <w:rPr>
                <w:rFonts w:hint="cs"/>
                <w:szCs w:val="24"/>
                <w:rtl/>
              </w:rPr>
              <w:t xml:space="preserve"> המכרז והמפרט שצורף לו מצ"ב כנספח א' ומהווים חלק בלתי נפרד מהסכם זה;</w:t>
            </w:r>
          </w:p>
        </w:tc>
      </w:tr>
      <w:tr w:rsidR="00064562" w:rsidRPr="00A9350B" w:rsidTr="004D03DB">
        <w:tc>
          <w:tcPr>
            <w:tcW w:w="1184" w:type="dxa"/>
          </w:tcPr>
          <w:p w:rsidR="00064562" w:rsidRPr="00A9350B" w:rsidRDefault="00064562" w:rsidP="004D03DB">
            <w:pPr>
              <w:rPr>
                <w:szCs w:val="24"/>
                <w:rtl/>
              </w:rPr>
            </w:pPr>
          </w:p>
        </w:tc>
        <w:tc>
          <w:tcPr>
            <w:tcW w:w="7796" w:type="dxa"/>
          </w:tcPr>
          <w:p w:rsidR="00064562" w:rsidRPr="00A9350B" w:rsidRDefault="00064562" w:rsidP="004D03DB">
            <w:pPr>
              <w:rPr>
                <w:szCs w:val="24"/>
                <w:rtl/>
              </w:rPr>
            </w:pPr>
          </w:p>
        </w:tc>
      </w:tr>
      <w:tr w:rsidR="00064562" w:rsidRPr="00A9350B" w:rsidTr="004D03DB">
        <w:tc>
          <w:tcPr>
            <w:tcW w:w="1184" w:type="dxa"/>
          </w:tcPr>
          <w:p w:rsidR="00064562" w:rsidRPr="00A9350B" w:rsidRDefault="00064562" w:rsidP="004D03DB">
            <w:pPr>
              <w:rPr>
                <w:szCs w:val="24"/>
                <w:rtl/>
              </w:rPr>
            </w:pPr>
            <w:r w:rsidRPr="00A9350B">
              <w:rPr>
                <w:szCs w:val="24"/>
                <w:rtl/>
              </w:rPr>
              <w:t>והואיל:</w:t>
            </w:r>
          </w:p>
        </w:tc>
        <w:tc>
          <w:tcPr>
            <w:tcW w:w="7796" w:type="dxa"/>
          </w:tcPr>
          <w:p w:rsidR="00064562" w:rsidRPr="00A9350B" w:rsidRDefault="00064562" w:rsidP="004D03DB">
            <w:pPr>
              <w:rPr>
                <w:szCs w:val="24"/>
                <w:rtl/>
              </w:rPr>
            </w:pPr>
            <w:r w:rsidRPr="00A9350B">
              <w:rPr>
                <w:szCs w:val="24"/>
                <w:rtl/>
              </w:rPr>
              <w:t xml:space="preserve">והקבלן </w:t>
            </w:r>
            <w:r w:rsidRPr="00A9350B">
              <w:rPr>
                <w:rFonts w:hint="cs"/>
                <w:szCs w:val="24"/>
                <w:rtl/>
              </w:rPr>
              <w:t>הציע הצעתו וה</w:t>
            </w:r>
            <w:r w:rsidRPr="00A9350B">
              <w:rPr>
                <w:szCs w:val="24"/>
                <w:rtl/>
              </w:rPr>
              <w:t xml:space="preserve">צהיר </w:t>
            </w:r>
            <w:r w:rsidRPr="00A9350B">
              <w:rPr>
                <w:rFonts w:hint="cs"/>
                <w:szCs w:val="24"/>
                <w:rtl/>
              </w:rPr>
              <w:t>ש</w:t>
            </w:r>
            <w:r w:rsidRPr="00A9350B">
              <w:rPr>
                <w:szCs w:val="24"/>
                <w:rtl/>
              </w:rPr>
              <w:t>הוא כשיר, מסוגל ומסכים לבצע עבור המשרד את השירותים באופן, במועדים ובתנאים המפורטים בהסכם זה</w:t>
            </w:r>
            <w:r w:rsidRPr="00A9350B">
              <w:rPr>
                <w:rFonts w:hint="cs"/>
                <w:szCs w:val="24"/>
                <w:rtl/>
              </w:rPr>
              <w:t>. הצעת הקבלן מצ"ב כנספח ב' להסכם זה ומהווה חלק בלתי נפרד ממנו;</w:t>
            </w:r>
          </w:p>
        </w:tc>
      </w:tr>
      <w:tr w:rsidR="00064562" w:rsidRPr="00A9350B" w:rsidTr="004D03DB">
        <w:tc>
          <w:tcPr>
            <w:tcW w:w="1184" w:type="dxa"/>
          </w:tcPr>
          <w:p w:rsidR="00064562" w:rsidRPr="00A9350B" w:rsidRDefault="00064562" w:rsidP="004D03DB">
            <w:pPr>
              <w:rPr>
                <w:szCs w:val="24"/>
                <w:rtl/>
              </w:rPr>
            </w:pPr>
          </w:p>
        </w:tc>
        <w:tc>
          <w:tcPr>
            <w:tcW w:w="7796" w:type="dxa"/>
          </w:tcPr>
          <w:p w:rsidR="00064562" w:rsidRPr="00A9350B" w:rsidRDefault="00064562" w:rsidP="004D03DB">
            <w:pPr>
              <w:rPr>
                <w:szCs w:val="24"/>
                <w:rtl/>
              </w:rPr>
            </w:pPr>
          </w:p>
        </w:tc>
      </w:tr>
      <w:tr w:rsidR="00064562" w:rsidRPr="00A9350B" w:rsidTr="004D03DB">
        <w:tc>
          <w:tcPr>
            <w:tcW w:w="1184" w:type="dxa"/>
          </w:tcPr>
          <w:p w:rsidR="00064562" w:rsidRPr="00A9350B" w:rsidRDefault="00064562" w:rsidP="004D03DB">
            <w:pPr>
              <w:rPr>
                <w:szCs w:val="24"/>
                <w:rtl/>
              </w:rPr>
            </w:pPr>
            <w:r w:rsidRPr="00A9350B">
              <w:rPr>
                <w:szCs w:val="24"/>
                <w:rtl/>
              </w:rPr>
              <w:t>והואיל:</w:t>
            </w:r>
          </w:p>
        </w:tc>
        <w:tc>
          <w:tcPr>
            <w:tcW w:w="7796" w:type="dxa"/>
          </w:tcPr>
          <w:p w:rsidR="00064562" w:rsidRPr="00A9350B" w:rsidRDefault="00064562" w:rsidP="004D03DB">
            <w:pPr>
              <w:rPr>
                <w:szCs w:val="24"/>
                <w:rtl/>
              </w:rPr>
            </w:pPr>
            <w:r w:rsidRPr="00A9350B">
              <w:rPr>
                <w:rFonts w:hint="cs"/>
                <w:szCs w:val="24"/>
                <w:rtl/>
              </w:rPr>
              <w:t xml:space="preserve">והצעת הקבלן נתקבלה על דעת המשרד </w:t>
            </w:r>
            <w:r w:rsidRPr="00A9350B">
              <w:rPr>
                <w:szCs w:val="24"/>
                <w:rtl/>
              </w:rPr>
              <w:t xml:space="preserve">ושני הצדדים החליטו לבצע את השירותים עבור המשרד שלא במסגרת יחסי העבודה הנהוגים בין עובד למעביד אלא כאשר </w:t>
            </w:r>
            <w:r w:rsidRPr="00A9350B">
              <w:rPr>
                <w:rFonts w:hint="cs"/>
                <w:szCs w:val="24"/>
                <w:rtl/>
              </w:rPr>
              <w:t xml:space="preserve">הקבלן </w:t>
            </w:r>
            <w:r w:rsidRPr="00A9350B">
              <w:rPr>
                <w:szCs w:val="24"/>
                <w:rtl/>
              </w:rPr>
              <w:t>פועל כקבלן עצמאי, ומקבל בגין ביצוע השירותים תמורה לפי תעריף מיוחד המותאם למעמדו כקבלן עצמאי</w:t>
            </w:r>
            <w:r w:rsidRPr="00A9350B">
              <w:rPr>
                <w:rFonts w:hint="cs"/>
                <w:szCs w:val="24"/>
                <w:rtl/>
              </w:rPr>
              <w:t>;</w:t>
            </w:r>
          </w:p>
        </w:tc>
      </w:tr>
      <w:tr w:rsidR="00064562" w:rsidRPr="00A9350B" w:rsidTr="004D03DB">
        <w:tc>
          <w:tcPr>
            <w:tcW w:w="1184" w:type="dxa"/>
          </w:tcPr>
          <w:p w:rsidR="00064562" w:rsidRPr="00A9350B" w:rsidRDefault="00064562" w:rsidP="004D03DB">
            <w:pPr>
              <w:rPr>
                <w:szCs w:val="24"/>
                <w:rtl/>
              </w:rPr>
            </w:pPr>
          </w:p>
        </w:tc>
        <w:tc>
          <w:tcPr>
            <w:tcW w:w="7796" w:type="dxa"/>
          </w:tcPr>
          <w:p w:rsidR="00064562" w:rsidRPr="00A9350B" w:rsidRDefault="00064562" w:rsidP="004D03DB">
            <w:pPr>
              <w:rPr>
                <w:szCs w:val="24"/>
                <w:rtl/>
              </w:rPr>
            </w:pPr>
          </w:p>
        </w:tc>
      </w:tr>
    </w:tbl>
    <w:p w:rsidR="00064562" w:rsidRPr="00A9350B" w:rsidRDefault="00064562" w:rsidP="00064562">
      <w:pPr>
        <w:ind w:left="708" w:hanging="708"/>
        <w:jc w:val="center"/>
        <w:rPr>
          <w:b/>
          <w:bCs/>
          <w:szCs w:val="24"/>
          <w:rtl/>
        </w:rPr>
      </w:pPr>
    </w:p>
    <w:p w:rsidR="00064562" w:rsidRPr="00A9350B" w:rsidRDefault="00064562" w:rsidP="00064562">
      <w:pPr>
        <w:ind w:left="708" w:hanging="708"/>
        <w:jc w:val="center"/>
        <w:rPr>
          <w:b/>
          <w:bCs/>
          <w:szCs w:val="24"/>
          <w:rtl/>
        </w:rPr>
      </w:pPr>
      <w:r w:rsidRPr="00A9350B">
        <w:rPr>
          <w:b/>
          <w:bCs/>
          <w:szCs w:val="24"/>
          <w:rtl/>
        </w:rPr>
        <w:t>לפיכך הוסכם והותנה בין הצדדים כדלקמן:</w:t>
      </w:r>
    </w:p>
    <w:p w:rsidR="00064562" w:rsidRPr="00A9350B" w:rsidRDefault="00064562" w:rsidP="00064562">
      <w:pPr>
        <w:ind w:left="708" w:hanging="708"/>
        <w:jc w:val="center"/>
        <w:rPr>
          <w:b/>
          <w:bCs/>
          <w:szCs w:val="24"/>
          <w:rtl/>
        </w:rPr>
      </w:pPr>
    </w:p>
    <w:p w:rsidR="00064562" w:rsidRPr="00A9350B" w:rsidRDefault="00064562" w:rsidP="00333CD7">
      <w:pPr>
        <w:numPr>
          <w:ilvl w:val="0"/>
          <w:numId w:val="23"/>
        </w:numPr>
        <w:tabs>
          <w:tab w:val="clear" w:pos="992"/>
          <w:tab w:val="num" w:pos="567"/>
        </w:tabs>
        <w:ind w:left="567" w:right="0"/>
        <w:jc w:val="both"/>
        <w:rPr>
          <w:b/>
          <w:bCs/>
          <w:szCs w:val="24"/>
          <w:u w:val="single"/>
        </w:rPr>
      </w:pPr>
      <w:r w:rsidRPr="00A9350B">
        <w:rPr>
          <w:rFonts w:hint="cs"/>
          <w:b/>
          <w:bCs/>
          <w:szCs w:val="24"/>
          <w:u w:val="single"/>
          <w:rtl/>
        </w:rPr>
        <w:t>מבוא, נספחים ופרשנות</w:t>
      </w:r>
    </w:p>
    <w:p w:rsidR="00064562" w:rsidRPr="00A9350B" w:rsidRDefault="00064562" w:rsidP="00333CD7">
      <w:pPr>
        <w:numPr>
          <w:ilvl w:val="1"/>
          <w:numId w:val="23"/>
        </w:numPr>
        <w:tabs>
          <w:tab w:val="clear" w:pos="1134"/>
        </w:tabs>
        <w:ind w:right="0"/>
        <w:jc w:val="both"/>
        <w:rPr>
          <w:szCs w:val="24"/>
          <w:u w:val="single"/>
        </w:rPr>
      </w:pPr>
      <w:r w:rsidRPr="00A9350B">
        <w:rPr>
          <w:szCs w:val="24"/>
          <w:rtl/>
        </w:rPr>
        <w:t>המבוא להסכם זה מהוו</w:t>
      </w:r>
      <w:r w:rsidRPr="00A9350B">
        <w:rPr>
          <w:rFonts w:hint="cs"/>
          <w:szCs w:val="24"/>
          <w:rtl/>
        </w:rPr>
        <w:t>ה</w:t>
      </w:r>
      <w:r w:rsidRPr="00A9350B">
        <w:rPr>
          <w:szCs w:val="24"/>
          <w:rtl/>
        </w:rPr>
        <w:t xml:space="preserve"> חלק בלתי נפרד ממנו.בכל מקרה של סתירה בין ההסכם גופו לבין נספחיו, הוראת ההסכם גופו עדיפות.</w:t>
      </w:r>
    </w:p>
    <w:p w:rsidR="00064562" w:rsidRPr="00A9350B" w:rsidRDefault="00064562" w:rsidP="00333CD7">
      <w:pPr>
        <w:numPr>
          <w:ilvl w:val="1"/>
          <w:numId w:val="23"/>
        </w:numPr>
        <w:tabs>
          <w:tab w:val="clear" w:pos="1134"/>
        </w:tabs>
        <w:ind w:right="0"/>
        <w:jc w:val="both"/>
        <w:rPr>
          <w:szCs w:val="24"/>
          <w:u w:val="single"/>
        </w:rPr>
      </w:pPr>
      <w:r w:rsidRPr="00A9350B">
        <w:rPr>
          <w:rFonts w:hint="cs"/>
          <w:szCs w:val="24"/>
          <w:rtl/>
        </w:rPr>
        <w:t>כותרות הסעיפים הן לצרכי נוחות בלבד ואין בהן כדי ללמד על פרשנות ההסכם.</w:t>
      </w:r>
    </w:p>
    <w:p w:rsidR="00064562" w:rsidRPr="00A9350B" w:rsidRDefault="00064562" w:rsidP="00064562">
      <w:pPr>
        <w:rPr>
          <w:szCs w:val="24"/>
          <w:rtl/>
        </w:rPr>
      </w:pPr>
    </w:p>
    <w:p w:rsidR="00064562" w:rsidRPr="00A9350B" w:rsidRDefault="00064562" w:rsidP="00333CD7">
      <w:pPr>
        <w:numPr>
          <w:ilvl w:val="0"/>
          <w:numId w:val="23"/>
        </w:numPr>
        <w:tabs>
          <w:tab w:val="clear" w:pos="992"/>
          <w:tab w:val="num" w:pos="567"/>
        </w:tabs>
        <w:ind w:left="567" w:right="0"/>
        <w:jc w:val="both"/>
        <w:rPr>
          <w:b/>
          <w:bCs/>
          <w:szCs w:val="24"/>
          <w:u w:val="single"/>
          <w:rtl/>
        </w:rPr>
      </w:pPr>
      <w:r w:rsidRPr="00A9350B">
        <w:rPr>
          <w:rFonts w:hint="cs"/>
          <w:b/>
          <w:bCs/>
          <w:szCs w:val="24"/>
          <w:u w:val="single"/>
          <w:rtl/>
        </w:rPr>
        <w:t>ההתקשרות</w:t>
      </w:r>
    </w:p>
    <w:p w:rsidR="00064562" w:rsidRPr="00A9350B" w:rsidRDefault="00064562" w:rsidP="00333CD7">
      <w:pPr>
        <w:numPr>
          <w:ilvl w:val="1"/>
          <w:numId w:val="23"/>
        </w:numPr>
        <w:tabs>
          <w:tab w:val="left" w:pos="8549"/>
        </w:tabs>
        <w:ind w:right="0"/>
        <w:jc w:val="both"/>
        <w:rPr>
          <w:szCs w:val="24"/>
          <w:rtl/>
        </w:rPr>
      </w:pPr>
      <w:r w:rsidRPr="00A9350B">
        <w:rPr>
          <w:rFonts w:hint="cs"/>
          <w:szCs w:val="24"/>
          <w:rtl/>
        </w:rPr>
        <w:t>הקבלן מקבל</w:t>
      </w:r>
      <w:r w:rsidRPr="00A9350B">
        <w:rPr>
          <w:szCs w:val="24"/>
          <w:rtl/>
        </w:rPr>
        <w:t xml:space="preserve"> על עצמו </w:t>
      </w:r>
      <w:r w:rsidRPr="00A9350B">
        <w:rPr>
          <w:rFonts w:hint="cs"/>
          <w:szCs w:val="24"/>
          <w:rtl/>
        </w:rPr>
        <w:t>לבצע עבור המשרד את השירותים והכו</w:t>
      </w:r>
      <w:r w:rsidRPr="00A9350B">
        <w:rPr>
          <w:rFonts w:hint="eastAsia"/>
          <w:szCs w:val="24"/>
          <w:rtl/>
        </w:rPr>
        <w:t>ל</w:t>
      </w:r>
      <w:r w:rsidRPr="00A9350B">
        <w:rPr>
          <w:rFonts w:hint="cs"/>
          <w:szCs w:val="24"/>
          <w:rtl/>
        </w:rPr>
        <w:t xml:space="preserve"> כמפורט וכמוגדר בהסכם זה ונספחיו (לעיל ולהלן: "השירותים"); השירותים יינתנו כשהם כוללים כל פעולה אחרת הנדרשת לשם ביצועם ברמה הנדרשת בהסכם זה אף אם אינה נזכרת במפורש בהסכם זה ונספחיו.</w:t>
      </w:r>
    </w:p>
    <w:p w:rsidR="00064562" w:rsidRPr="00A9350B" w:rsidRDefault="00064562" w:rsidP="00064562">
      <w:pPr>
        <w:ind w:left="567"/>
        <w:rPr>
          <w:szCs w:val="24"/>
          <w:rtl/>
        </w:rPr>
      </w:pPr>
    </w:p>
    <w:p w:rsidR="00064562" w:rsidRPr="00A9350B" w:rsidRDefault="00064562" w:rsidP="00064562">
      <w:pPr>
        <w:rPr>
          <w:szCs w:val="24"/>
          <w:rtl/>
        </w:rPr>
      </w:pPr>
    </w:p>
    <w:p w:rsidR="00064562" w:rsidRPr="00A9350B" w:rsidRDefault="00064562" w:rsidP="00333CD7">
      <w:pPr>
        <w:numPr>
          <w:ilvl w:val="0"/>
          <w:numId w:val="23"/>
        </w:numPr>
        <w:tabs>
          <w:tab w:val="clear" w:pos="992"/>
          <w:tab w:val="num" w:pos="567"/>
        </w:tabs>
        <w:ind w:left="567" w:right="0"/>
        <w:jc w:val="both"/>
        <w:rPr>
          <w:b/>
          <w:bCs/>
          <w:szCs w:val="24"/>
          <w:u w:val="single"/>
        </w:rPr>
      </w:pPr>
      <w:r w:rsidRPr="00A9350B">
        <w:rPr>
          <w:rFonts w:hint="cs"/>
          <w:b/>
          <w:bCs/>
          <w:szCs w:val="24"/>
          <w:u w:val="single"/>
          <w:rtl/>
        </w:rPr>
        <w:t>נציג המשרד</w:t>
      </w:r>
    </w:p>
    <w:p w:rsidR="00064562" w:rsidRPr="00A9350B" w:rsidRDefault="00064562" w:rsidP="00333CD7">
      <w:pPr>
        <w:numPr>
          <w:ilvl w:val="1"/>
          <w:numId w:val="23"/>
        </w:numPr>
        <w:ind w:right="0"/>
        <w:jc w:val="both"/>
        <w:rPr>
          <w:szCs w:val="24"/>
          <w:u w:val="single"/>
        </w:rPr>
      </w:pPr>
      <w:r w:rsidRPr="00A9350B">
        <w:rPr>
          <w:szCs w:val="24"/>
          <w:rtl/>
        </w:rPr>
        <w:t>ה</w:t>
      </w:r>
      <w:r w:rsidRPr="00A9350B">
        <w:rPr>
          <w:rFonts w:hint="cs"/>
          <w:szCs w:val="24"/>
          <w:rtl/>
        </w:rPr>
        <w:t>קבלן</w:t>
      </w:r>
      <w:r w:rsidRPr="00A9350B">
        <w:rPr>
          <w:szCs w:val="24"/>
          <w:rtl/>
        </w:rPr>
        <w:t xml:space="preserve"> יבצע את השירותים בפיקוח</w:t>
      </w:r>
      <w:r w:rsidRPr="00A9350B">
        <w:rPr>
          <w:rFonts w:hint="cs"/>
          <w:szCs w:val="24"/>
          <w:rtl/>
        </w:rPr>
        <w:t>ה</w:t>
      </w:r>
      <w:r w:rsidRPr="00A9350B">
        <w:rPr>
          <w:szCs w:val="24"/>
          <w:rtl/>
        </w:rPr>
        <w:t xml:space="preserve"> של:</w:t>
      </w:r>
      <w:r w:rsidRPr="00A9350B">
        <w:rPr>
          <w:rFonts w:hint="eastAsia"/>
          <w:b/>
          <w:bCs/>
          <w:szCs w:val="24"/>
          <w:u w:val="single"/>
          <w:rtl/>
        </w:rPr>
        <w:t>גב</w:t>
      </w:r>
      <w:r w:rsidRPr="00A9350B">
        <w:rPr>
          <w:b/>
          <w:bCs/>
          <w:szCs w:val="24"/>
          <w:u w:val="single"/>
          <w:rtl/>
        </w:rPr>
        <w:t xml:space="preserve">' </w:t>
      </w:r>
      <w:r w:rsidRPr="00A9350B">
        <w:rPr>
          <w:rFonts w:hint="cs"/>
          <w:b/>
          <w:bCs/>
          <w:szCs w:val="24"/>
          <w:u w:val="single"/>
          <w:rtl/>
        </w:rPr>
        <w:t>אסנת שוחט</w:t>
      </w:r>
      <w:r w:rsidRPr="00A9350B">
        <w:rPr>
          <w:b/>
          <w:bCs/>
          <w:szCs w:val="24"/>
          <w:u w:val="single"/>
          <w:rtl/>
        </w:rPr>
        <w:t xml:space="preserve"> – </w:t>
      </w:r>
      <w:r w:rsidRPr="00A9350B">
        <w:rPr>
          <w:rFonts w:hint="cs"/>
          <w:b/>
          <w:bCs/>
          <w:szCs w:val="24"/>
          <w:u w:val="single"/>
          <w:rtl/>
        </w:rPr>
        <w:t>מרכזת בכירה (מידע)</w:t>
      </w:r>
      <w:r w:rsidRPr="00A9350B">
        <w:rPr>
          <w:rFonts w:hint="cs"/>
          <w:szCs w:val="24"/>
          <w:rtl/>
        </w:rPr>
        <w:t xml:space="preserve"> ברשות הגז הטבעי</w:t>
      </w:r>
      <w:r w:rsidRPr="00A9350B">
        <w:rPr>
          <w:szCs w:val="24"/>
          <w:rtl/>
        </w:rPr>
        <w:t>(להלן -"הממונה"). המשרד יהא רשאי להחליף את הממונה</w:t>
      </w:r>
      <w:r w:rsidRPr="00A9350B">
        <w:rPr>
          <w:rFonts w:hint="cs"/>
          <w:szCs w:val="24"/>
          <w:rtl/>
        </w:rPr>
        <w:t xml:space="preserve"> בכל עת וזאת בדרך של </w:t>
      </w:r>
      <w:r w:rsidRPr="00A9350B">
        <w:rPr>
          <w:szCs w:val="24"/>
          <w:rtl/>
        </w:rPr>
        <w:t>הודעה בכתבשתשלח ל</w:t>
      </w:r>
      <w:r w:rsidRPr="00A9350B">
        <w:rPr>
          <w:rFonts w:hint="cs"/>
          <w:szCs w:val="24"/>
          <w:rtl/>
        </w:rPr>
        <w:t>קבלן</w:t>
      </w:r>
      <w:r w:rsidRPr="00A9350B">
        <w:rPr>
          <w:szCs w:val="24"/>
          <w:rtl/>
        </w:rPr>
        <w:t>.</w:t>
      </w:r>
    </w:p>
    <w:p w:rsidR="00064562" w:rsidRPr="00A9350B" w:rsidRDefault="00064562" w:rsidP="00333CD7">
      <w:pPr>
        <w:numPr>
          <w:ilvl w:val="1"/>
          <w:numId w:val="23"/>
        </w:numPr>
        <w:ind w:right="0"/>
        <w:jc w:val="both"/>
        <w:rPr>
          <w:szCs w:val="24"/>
          <w:u w:val="single"/>
        </w:rPr>
      </w:pPr>
      <w:r w:rsidRPr="00A9350B">
        <w:rPr>
          <w:rFonts w:hint="cs"/>
          <w:szCs w:val="24"/>
          <w:rtl/>
        </w:rPr>
        <w:t>הממונה יהיה זכאי לעיין בכל מסמך ולקבל כל מסמך וכל מידע הקשור או הכרוך במתן השירותים.</w:t>
      </w:r>
    </w:p>
    <w:p w:rsidR="00064562" w:rsidRPr="00A9350B" w:rsidRDefault="00064562" w:rsidP="00064562">
      <w:pPr>
        <w:rPr>
          <w:szCs w:val="24"/>
          <w:rtl/>
        </w:rPr>
      </w:pPr>
    </w:p>
    <w:p w:rsidR="00064562" w:rsidRPr="00A9350B" w:rsidRDefault="00064562" w:rsidP="00333CD7">
      <w:pPr>
        <w:numPr>
          <w:ilvl w:val="0"/>
          <w:numId w:val="23"/>
        </w:numPr>
        <w:tabs>
          <w:tab w:val="clear" w:pos="992"/>
          <w:tab w:val="num" w:pos="567"/>
        </w:tabs>
        <w:ind w:left="567" w:right="0"/>
        <w:jc w:val="both"/>
        <w:rPr>
          <w:b/>
          <w:bCs/>
          <w:szCs w:val="24"/>
          <w:u w:val="single"/>
        </w:rPr>
      </w:pPr>
      <w:r w:rsidRPr="00A9350B">
        <w:rPr>
          <w:rFonts w:hint="cs"/>
          <w:b/>
          <w:bCs/>
          <w:szCs w:val="24"/>
          <w:u w:val="single"/>
          <w:rtl/>
        </w:rPr>
        <w:t>תקופת ההסכם</w:t>
      </w:r>
    </w:p>
    <w:p w:rsidR="00064562" w:rsidRPr="00A9350B" w:rsidRDefault="00064562" w:rsidP="00333CD7">
      <w:pPr>
        <w:numPr>
          <w:ilvl w:val="1"/>
          <w:numId w:val="23"/>
        </w:numPr>
        <w:ind w:right="0"/>
        <w:jc w:val="both"/>
        <w:rPr>
          <w:szCs w:val="24"/>
          <w:u w:val="single"/>
        </w:rPr>
      </w:pPr>
      <w:r w:rsidRPr="00A9350B">
        <w:rPr>
          <w:szCs w:val="24"/>
          <w:rtl/>
        </w:rPr>
        <w:t>הסכם זה נעשה לתקופה של</w:t>
      </w:r>
      <w:r w:rsidR="00566D71">
        <w:rPr>
          <w:rFonts w:hint="cs"/>
          <w:szCs w:val="24"/>
          <w:rtl/>
        </w:rPr>
        <w:t xml:space="preserve"> </w:t>
      </w:r>
      <w:r w:rsidRPr="00A9350B">
        <w:rPr>
          <w:rFonts w:hint="cs"/>
          <w:szCs w:val="24"/>
          <w:rtl/>
        </w:rPr>
        <w:t>12  חודשים</w:t>
      </w:r>
      <w:r w:rsidRPr="00A9350B">
        <w:rPr>
          <w:szCs w:val="24"/>
          <w:rtl/>
        </w:rPr>
        <w:t xml:space="preserve">, </w:t>
      </w:r>
      <w:r w:rsidRPr="00A9350B">
        <w:rPr>
          <w:rFonts w:hint="cs"/>
          <w:szCs w:val="24"/>
          <w:rtl/>
        </w:rPr>
        <w:t>החל</w:t>
      </w:r>
      <w:r w:rsidRPr="00A9350B">
        <w:rPr>
          <w:szCs w:val="24"/>
          <w:rtl/>
        </w:rPr>
        <w:t xml:space="preserve"> מיום </w:t>
      </w:r>
      <w:r w:rsidRPr="00A9350B">
        <w:rPr>
          <w:rFonts w:hint="cs"/>
          <w:szCs w:val="24"/>
          <w:rtl/>
        </w:rPr>
        <w:t xml:space="preserve">___________ </w:t>
      </w:r>
      <w:r w:rsidRPr="00A9350B">
        <w:rPr>
          <w:szCs w:val="24"/>
          <w:rtl/>
        </w:rPr>
        <w:t xml:space="preserve">ועד ליום </w:t>
      </w:r>
      <w:r w:rsidRPr="00A9350B">
        <w:rPr>
          <w:rFonts w:hint="cs"/>
          <w:szCs w:val="24"/>
          <w:rtl/>
        </w:rPr>
        <w:t xml:space="preserve">_________ </w:t>
      </w:r>
      <w:r w:rsidRPr="00A9350B">
        <w:rPr>
          <w:szCs w:val="24"/>
          <w:rtl/>
        </w:rPr>
        <w:t>(להלן - "תקופת ההסכם").</w:t>
      </w:r>
    </w:p>
    <w:p w:rsidR="00064562" w:rsidRPr="00A9350B" w:rsidRDefault="00064562" w:rsidP="00333CD7">
      <w:pPr>
        <w:numPr>
          <w:ilvl w:val="1"/>
          <w:numId w:val="23"/>
        </w:numPr>
        <w:ind w:right="0"/>
        <w:jc w:val="both"/>
        <w:rPr>
          <w:szCs w:val="24"/>
        </w:rPr>
      </w:pPr>
      <w:r w:rsidRPr="00A9350B">
        <w:rPr>
          <w:rFonts w:hint="cs"/>
          <w:szCs w:val="24"/>
          <w:rtl/>
        </w:rPr>
        <w:t>למשרד בלבד שמורה האופציה להאריך הסכם זה לתקופות נוספות, עד לתקופה מצטברת של לא יותר מ4 שנים, סך הכל לכל תקופת ההסכם.</w:t>
      </w:r>
    </w:p>
    <w:p w:rsidR="00064562" w:rsidRPr="00A9350B" w:rsidRDefault="00064562" w:rsidP="00566D71">
      <w:pPr>
        <w:numPr>
          <w:ilvl w:val="1"/>
          <w:numId w:val="23"/>
        </w:numPr>
        <w:ind w:right="0"/>
        <w:jc w:val="both"/>
        <w:rPr>
          <w:szCs w:val="24"/>
          <w:rtl/>
        </w:rPr>
      </w:pPr>
      <w:r w:rsidRPr="00A9350B">
        <w:rPr>
          <w:rFonts w:hint="cs"/>
          <w:szCs w:val="24"/>
          <w:rtl/>
        </w:rPr>
        <w:t xml:space="preserve">למשרד בלבד שמורה האופציה להרחיב הסכם זה </w:t>
      </w:r>
      <w:r w:rsidRPr="00A9350B">
        <w:rPr>
          <w:szCs w:val="24"/>
          <w:rtl/>
        </w:rPr>
        <w:t xml:space="preserve">לצורך ביצוע שינויים ותוספות אשר עשויים להידרש במהלך הפיתוח ע"י הממונה מטעם הרשות. בכל מקרה, היקף </w:t>
      </w:r>
      <w:r w:rsidRPr="00A9350B">
        <w:rPr>
          <w:rFonts w:hint="cs"/>
          <w:szCs w:val="24"/>
          <w:rtl/>
        </w:rPr>
        <w:t>ההרחבה</w:t>
      </w:r>
      <w:r w:rsidRPr="00A9350B">
        <w:rPr>
          <w:szCs w:val="24"/>
          <w:rtl/>
        </w:rPr>
        <w:t xml:space="preserve"> לא יעלה על </w:t>
      </w:r>
      <w:r w:rsidRPr="00A9350B">
        <w:rPr>
          <w:rFonts w:hint="cs"/>
          <w:szCs w:val="24"/>
          <w:rtl/>
        </w:rPr>
        <w:t>100</w:t>
      </w:r>
      <w:r w:rsidRPr="00A9350B">
        <w:rPr>
          <w:szCs w:val="24"/>
          <w:rtl/>
        </w:rPr>
        <w:t xml:space="preserve"> שעות עבודה</w:t>
      </w:r>
      <w:r w:rsidRPr="00A9350B">
        <w:rPr>
          <w:rFonts w:hint="cs"/>
          <w:szCs w:val="24"/>
          <w:rtl/>
        </w:rPr>
        <w:t>.</w:t>
      </w:r>
    </w:p>
    <w:p w:rsidR="00064562" w:rsidRPr="00A9350B" w:rsidRDefault="00064562" w:rsidP="00064562">
      <w:pPr>
        <w:ind w:left="1134" w:right="567"/>
        <w:rPr>
          <w:szCs w:val="24"/>
        </w:rPr>
      </w:pPr>
    </w:p>
    <w:p w:rsidR="00064562" w:rsidRPr="00A9350B" w:rsidRDefault="00064562" w:rsidP="00064562">
      <w:pPr>
        <w:ind w:left="567" w:right="567"/>
        <w:rPr>
          <w:szCs w:val="24"/>
          <w:rtl/>
        </w:rPr>
      </w:pPr>
    </w:p>
    <w:p w:rsidR="00064562" w:rsidRPr="00A9350B" w:rsidRDefault="00064562" w:rsidP="00333CD7">
      <w:pPr>
        <w:pStyle w:val="5"/>
        <w:numPr>
          <w:ilvl w:val="0"/>
          <w:numId w:val="23"/>
        </w:numPr>
        <w:tabs>
          <w:tab w:val="clear" w:pos="992"/>
          <w:tab w:val="num" w:pos="567"/>
        </w:tabs>
        <w:spacing w:before="0" w:after="0" w:line="240" w:lineRule="auto"/>
        <w:ind w:left="567" w:right="0"/>
        <w:rPr>
          <w:i/>
          <w:iCs/>
          <w:sz w:val="24"/>
          <w:u w:val="single"/>
        </w:rPr>
      </w:pPr>
      <w:r w:rsidRPr="00A9350B">
        <w:rPr>
          <w:rFonts w:hint="cs"/>
          <w:sz w:val="24"/>
          <w:u w:val="single"/>
          <w:rtl/>
        </w:rPr>
        <w:t>ערבות</w:t>
      </w:r>
    </w:p>
    <w:p w:rsidR="00064562" w:rsidRPr="00A9350B" w:rsidRDefault="00064562" w:rsidP="00333CD7">
      <w:pPr>
        <w:numPr>
          <w:ilvl w:val="1"/>
          <w:numId w:val="23"/>
        </w:numPr>
        <w:ind w:right="0"/>
        <w:jc w:val="both"/>
        <w:rPr>
          <w:szCs w:val="24"/>
          <w:u w:val="single"/>
        </w:rPr>
      </w:pPr>
      <w:r w:rsidRPr="00A9350B">
        <w:rPr>
          <w:rFonts w:hint="cs"/>
          <w:szCs w:val="24"/>
          <w:rtl/>
        </w:rPr>
        <w:t xml:space="preserve">להבטחת התחייבויותיו לפי חוזה זה מוסר הקבלן למשרד, עם חתימת החוזה, ערבות בנקאית או ערבות חברת ביטוח בלתי מותנית שתוצא לבקשתו (שמו יופיע בבקשה) ע"ס ________₪ (5% מהיקפו הכספי של ההסכם בתוספת מע"מ) (להלן- "הערבות"). הערבות תהיה בתוקף לפחות 60 יום לאחר גמר תקופת ההסכם, ותוצמד למדד המחירים לצרכן (להלן </w:t>
      </w:r>
      <w:r w:rsidRPr="00A9350B">
        <w:rPr>
          <w:szCs w:val="24"/>
          <w:rtl/>
        </w:rPr>
        <w:t>–</w:t>
      </w:r>
      <w:r w:rsidRPr="00A9350B">
        <w:rPr>
          <w:rFonts w:hint="cs"/>
          <w:szCs w:val="24"/>
          <w:rtl/>
        </w:rPr>
        <w:t xml:space="preserve"> "הערבות"). מסירת הערבות תהיה תנאי מוקדם לכניסת ההתקשרות לתוקף.</w:t>
      </w:r>
    </w:p>
    <w:p w:rsidR="00064562" w:rsidRPr="00A9350B" w:rsidRDefault="00064562" w:rsidP="00064562">
      <w:pPr>
        <w:ind w:left="1134" w:right="567"/>
        <w:rPr>
          <w:szCs w:val="24"/>
          <w:u w:val="single"/>
        </w:rPr>
      </w:pPr>
    </w:p>
    <w:p w:rsidR="00064562" w:rsidRPr="00A9350B" w:rsidRDefault="00064562" w:rsidP="00333CD7">
      <w:pPr>
        <w:numPr>
          <w:ilvl w:val="1"/>
          <w:numId w:val="23"/>
        </w:numPr>
        <w:ind w:right="0"/>
        <w:jc w:val="both"/>
        <w:rPr>
          <w:szCs w:val="24"/>
        </w:rPr>
      </w:pPr>
      <w:r w:rsidRPr="00A9350B">
        <w:rPr>
          <w:szCs w:val="24"/>
          <w:rtl/>
        </w:rPr>
        <w:t xml:space="preserve">סכום הערבות יופחת בשיעור של 15% לאחר כל השלמת אבן דרך לתשלום, כאמור בסעיף 7 להלן, ולאחר קבלת אישור הממונה כי אבן הדרך הושלמה לשביעות רצונו. </w:t>
      </w:r>
    </w:p>
    <w:p w:rsidR="00064562" w:rsidRPr="00A9350B" w:rsidRDefault="00064562" w:rsidP="00064562">
      <w:pPr>
        <w:pStyle w:val="af"/>
        <w:rPr>
          <w:sz w:val="24"/>
          <w:szCs w:val="24"/>
          <w:rtl/>
        </w:rPr>
      </w:pPr>
    </w:p>
    <w:p w:rsidR="00064562" w:rsidRPr="00A9350B" w:rsidRDefault="00064562" w:rsidP="00333CD7">
      <w:pPr>
        <w:numPr>
          <w:ilvl w:val="1"/>
          <w:numId w:val="23"/>
        </w:numPr>
        <w:ind w:right="0"/>
        <w:jc w:val="both"/>
        <w:rPr>
          <w:szCs w:val="24"/>
        </w:rPr>
      </w:pPr>
      <w:r w:rsidRPr="00A9350B">
        <w:rPr>
          <w:rFonts w:hint="cs"/>
          <w:szCs w:val="24"/>
          <w:rtl/>
        </w:rPr>
        <w:t>אם היקף השירותים יורחב, תורחב הערבות בסכום יחסי. הקבלן י</w:t>
      </w:r>
      <w:r w:rsidRPr="00A9350B">
        <w:rPr>
          <w:szCs w:val="24"/>
          <w:rtl/>
        </w:rPr>
        <w:t>היה אחראי להאריך את תוקף הערבות מעת לעת, בהתאם להארכת תקופת ההסכם. הארכת הערבות תיעשה לפחות חודש לפני תום תוקפה.לא הארי</w:t>
      </w:r>
      <w:r w:rsidRPr="00A9350B">
        <w:rPr>
          <w:rFonts w:hint="cs"/>
          <w:szCs w:val="24"/>
          <w:rtl/>
        </w:rPr>
        <w:t>ך הקבלן</w:t>
      </w:r>
      <w:r w:rsidRPr="00A9350B">
        <w:rPr>
          <w:szCs w:val="24"/>
          <w:rtl/>
        </w:rPr>
        <w:t xml:space="preserve"> את תוקף הערבות</w:t>
      </w:r>
      <w:r w:rsidRPr="00A9350B">
        <w:rPr>
          <w:rFonts w:hint="cs"/>
          <w:szCs w:val="24"/>
          <w:rtl/>
        </w:rPr>
        <w:t xml:space="preserve"> או לא הגדילה ע"פ דרישת המשרד,</w:t>
      </w:r>
      <w:r w:rsidRPr="00A9350B">
        <w:rPr>
          <w:szCs w:val="24"/>
          <w:rtl/>
        </w:rPr>
        <w:t xml:space="preserve"> יהיה המשרד רשאי לחלט את הערבות ללא כל התראה מוקדמת, גם אם</w:t>
      </w:r>
      <w:r w:rsidRPr="00A9350B">
        <w:rPr>
          <w:rFonts w:hint="cs"/>
          <w:szCs w:val="24"/>
          <w:rtl/>
        </w:rPr>
        <w:t xml:space="preserve"> הקבלן</w:t>
      </w:r>
      <w:r w:rsidRPr="00A9350B">
        <w:rPr>
          <w:szCs w:val="24"/>
          <w:rtl/>
        </w:rPr>
        <w:t xml:space="preserve"> מילא אחר יתר חיובי</w:t>
      </w:r>
      <w:r w:rsidRPr="00A9350B">
        <w:rPr>
          <w:rFonts w:hint="cs"/>
          <w:szCs w:val="24"/>
          <w:rtl/>
        </w:rPr>
        <w:t>ו</w:t>
      </w:r>
      <w:r w:rsidRPr="00A9350B">
        <w:rPr>
          <w:szCs w:val="24"/>
          <w:rtl/>
        </w:rPr>
        <w:t>.</w:t>
      </w:r>
    </w:p>
    <w:p w:rsidR="00064562" w:rsidRPr="00A9350B" w:rsidRDefault="00064562" w:rsidP="00064562">
      <w:pPr>
        <w:ind w:right="567"/>
        <w:rPr>
          <w:szCs w:val="24"/>
          <w:rtl/>
        </w:rPr>
      </w:pPr>
    </w:p>
    <w:p w:rsidR="00064562" w:rsidRPr="00A9350B" w:rsidRDefault="00064562" w:rsidP="00333CD7">
      <w:pPr>
        <w:numPr>
          <w:ilvl w:val="1"/>
          <w:numId w:val="23"/>
        </w:numPr>
        <w:ind w:right="0"/>
        <w:jc w:val="both"/>
        <w:rPr>
          <w:szCs w:val="24"/>
        </w:rPr>
      </w:pPr>
      <w:r w:rsidRPr="00A9350B">
        <w:rPr>
          <w:szCs w:val="24"/>
          <w:rtl/>
        </w:rPr>
        <w:t>בכל מקרה שבו לדעת המשרד הפר</w:t>
      </w:r>
      <w:r w:rsidRPr="00A9350B">
        <w:rPr>
          <w:rFonts w:hint="cs"/>
          <w:szCs w:val="24"/>
          <w:rtl/>
        </w:rPr>
        <w:t xml:space="preserve"> הקבלן ו/</w:t>
      </w:r>
      <w:r w:rsidRPr="00A9350B">
        <w:rPr>
          <w:szCs w:val="24"/>
          <w:rtl/>
        </w:rPr>
        <w:t>או לא קיי</w:t>
      </w:r>
      <w:r w:rsidRPr="00A9350B">
        <w:rPr>
          <w:rFonts w:hint="cs"/>
          <w:szCs w:val="24"/>
          <w:rtl/>
        </w:rPr>
        <w:t>ם</w:t>
      </w:r>
      <w:r w:rsidRPr="00A9350B">
        <w:rPr>
          <w:szCs w:val="24"/>
          <w:rtl/>
        </w:rPr>
        <w:t xml:space="preserve"> תנאי  מתנאי הסכם זה</w:t>
      </w:r>
      <w:r w:rsidRPr="00A9350B">
        <w:rPr>
          <w:rFonts w:hint="cs"/>
          <w:szCs w:val="24"/>
          <w:rtl/>
        </w:rPr>
        <w:t xml:space="preserve"> ו/</w:t>
      </w:r>
      <w:r w:rsidRPr="00A9350B">
        <w:rPr>
          <w:szCs w:val="24"/>
          <w:rtl/>
        </w:rPr>
        <w:t>או לא תיק</w:t>
      </w:r>
      <w:r w:rsidRPr="00A9350B">
        <w:rPr>
          <w:rFonts w:hint="cs"/>
          <w:szCs w:val="24"/>
          <w:rtl/>
        </w:rPr>
        <w:t>ןה</w:t>
      </w:r>
      <w:r w:rsidRPr="00A9350B">
        <w:rPr>
          <w:szCs w:val="24"/>
          <w:rtl/>
        </w:rPr>
        <w:t>מעוות עפ"י דרישת המשרד</w:t>
      </w:r>
      <w:r w:rsidRPr="00A9350B">
        <w:rPr>
          <w:rFonts w:hint="cs"/>
          <w:szCs w:val="24"/>
          <w:rtl/>
        </w:rPr>
        <w:t>, ו/או בכל מקרה בו לא עמד הקבלן בהתחייבויותיו ו/או שהמשרד עשה שימוש בזכויותיו להוצאות הסכומים שהקבלן חייב בהם על פי החוזה, יהא המשרד זכאי לממש את הערבות, כולה או מקצתה.</w:t>
      </w:r>
    </w:p>
    <w:p w:rsidR="00064562" w:rsidRPr="00A9350B" w:rsidRDefault="00064562" w:rsidP="00064562">
      <w:pPr>
        <w:ind w:right="567"/>
        <w:rPr>
          <w:szCs w:val="24"/>
        </w:rPr>
      </w:pPr>
    </w:p>
    <w:p w:rsidR="00064562" w:rsidRPr="00A9350B" w:rsidRDefault="00064562" w:rsidP="00333CD7">
      <w:pPr>
        <w:numPr>
          <w:ilvl w:val="1"/>
          <w:numId w:val="23"/>
        </w:numPr>
        <w:ind w:right="0"/>
        <w:jc w:val="both"/>
        <w:rPr>
          <w:szCs w:val="24"/>
        </w:rPr>
      </w:pPr>
      <w:r w:rsidRPr="00A9350B">
        <w:rPr>
          <w:rFonts w:hint="cs"/>
          <w:szCs w:val="24"/>
          <w:rtl/>
        </w:rPr>
        <w:t>הערבות תהיה ניתנת לחילוט ע"י המשרד גם לצורך גביית תשלום פיצויים למשרד עקב הפרת ההסכם ע"י הקבלן, או לצורך כל תשלום אחר המגיע למשרד מהקבלן או התנהגות שלא בתום לב של הקבלן.</w:t>
      </w:r>
    </w:p>
    <w:p w:rsidR="00064562" w:rsidRPr="00A9350B" w:rsidRDefault="00064562" w:rsidP="00064562">
      <w:pPr>
        <w:ind w:right="567"/>
        <w:rPr>
          <w:szCs w:val="24"/>
          <w:rtl/>
        </w:rPr>
      </w:pPr>
    </w:p>
    <w:p w:rsidR="00064562" w:rsidRPr="00A9350B" w:rsidRDefault="00064562" w:rsidP="00333CD7">
      <w:pPr>
        <w:numPr>
          <w:ilvl w:val="1"/>
          <w:numId w:val="23"/>
        </w:numPr>
        <w:ind w:right="0"/>
        <w:jc w:val="both"/>
        <w:rPr>
          <w:szCs w:val="24"/>
        </w:rPr>
      </w:pPr>
      <w:r w:rsidRPr="00A9350B">
        <w:rPr>
          <w:rFonts w:hint="cs"/>
          <w:szCs w:val="24"/>
          <w:rtl/>
        </w:rPr>
        <w:t xml:space="preserve">אין בגובה הערבות לשמש כל הגבלה או תקרה להתחייבויותיו של הקבלן. </w:t>
      </w:r>
      <w:r w:rsidRPr="00A9350B">
        <w:rPr>
          <w:szCs w:val="24"/>
          <w:rtl/>
        </w:rPr>
        <w:t xml:space="preserve">נוסח הערבות יהיה </w:t>
      </w:r>
      <w:r w:rsidRPr="00A9350B">
        <w:rPr>
          <w:rFonts w:hint="cs"/>
          <w:szCs w:val="24"/>
          <w:rtl/>
        </w:rPr>
        <w:t>בהתאם להוראות החשב הכללי והיא תיחתם על ידי מורשי חתימה מטעם הבנק</w:t>
      </w:r>
      <w:r w:rsidRPr="00A9350B">
        <w:rPr>
          <w:szCs w:val="24"/>
          <w:rtl/>
        </w:rPr>
        <w:t xml:space="preserve">. עלויות הערבות יחולו על </w:t>
      </w:r>
      <w:r w:rsidRPr="00A9350B">
        <w:rPr>
          <w:rFonts w:hint="cs"/>
          <w:szCs w:val="24"/>
          <w:rtl/>
        </w:rPr>
        <w:t xml:space="preserve">הקבלן </w:t>
      </w:r>
      <w:r w:rsidRPr="00A9350B">
        <w:rPr>
          <w:szCs w:val="24"/>
          <w:rtl/>
        </w:rPr>
        <w:t>בלבד.</w:t>
      </w:r>
    </w:p>
    <w:p w:rsidR="00064562" w:rsidRPr="00A9350B" w:rsidRDefault="00064562" w:rsidP="00064562">
      <w:pPr>
        <w:ind w:right="567"/>
        <w:rPr>
          <w:szCs w:val="24"/>
        </w:rPr>
      </w:pPr>
    </w:p>
    <w:p w:rsidR="00064562" w:rsidRPr="00A9350B" w:rsidRDefault="00064562" w:rsidP="00333CD7">
      <w:pPr>
        <w:numPr>
          <w:ilvl w:val="1"/>
          <w:numId w:val="23"/>
        </w:numPr>
        <w:ind w:right="0"/>
        <w:jc w:val="both"/>
        <w:rPr>
          <w:szCs w:val="24"/>
        </w:rPr>
      </w:pPr>
      <w:r w:rsidRPr="00A9350B">
        <w:rPr>
          <w:szCs w:val="24"/>
          <w:rtl/>
        </w:rPr>
        <w:t>חילט המשרד את הערבות, והסכם זה לא בוטל או הופסק, יהיה על</w:t>
      </w:r>
      <w:r w:rsidRPr="00A9350B">
        <w:rPr>
          <w:rFonts w:hint="cs"/>
          <w:szCs w:val="24"/>
          <w:rtl/>
        </w:rPr>
        <w:t xml:space="preserve"> הקבלן</w:t>
      </w:r>
      <w:r w:rsidRPr="00A9350B">
        <w:rPr>
          <w:szCs w:val="24"/>
          <w:rtl/>
        </w:rPr>
        <w:t xml:space="preserve"> לדאוג על חשבונ</w:t>
      </w:r>
      <w:r w:rsidRPr="00A9350B">
        <w:rPr>
          <w:rFonts w:hint="cs"/>
          <w:szCs w:val="24"/>
          <w:rtl/>
        </w:rPr>
        <w:t>ו</w:t>
      </w:r>
      <w:r w:rsidRPr="00A9350B">
        <w:rPr>
          <w:szCs w:val="24"/>
          <w:rtl/>
        </w:rPr>
        <w:t xml:space="preserve"> לערבות חדשה בסכום דומה.</w:t>
      </w:r>
    </w:p>
    <w:p w:rsidR="00064562" w:rsidRPr="00A9350B" w:rsidRDefault="00064562" w:rsidP="00064562">
      <w:pPr>
        <w:rPr>
          <w:szCs w:val="24"/>
          <w:rtl/>
        </w:rPr>
      </w:pPr>
    </w:p>
    <w:p w:rsidR="00064562" w:rsidRPr="00A9350B" w:rsidRDefault="00064562" w:rsidP="00333CD7">
      <w:pPr>
        <w:numPr>
          <w:ilvl w:val="0"/>
          <w:numId w:val="23"/>
        </w:numPr>
        <w:tabs>
          <w:tab w:val="clear" w:pos="992"/>
          <w:tab w:val="num" w:pos="567"/>
        </w:tabs>
        <w:ind w:left="567" w:right="0"/>
        <w:rPr>
          <w:b/>
          <w:bCs/>
          <w:szCs w:val="24"/>
          <w:u w:val="single"/>
          <w:rtl/>
        </w:rPr>
      </w:pPr>
      <w:r w:rsidRPr="00A9350B">
        <w:rPr>
          <w:rFonts w:hint="cs"/>
          <w:b/>
          <w:bCs/>
          <w:szCs w:val="24"/>
          <w:u w:val="single"/>
          <w:rtl/>
        </w:rPr>
        <w:t>התחייבויות והצהרות הקבלן</w:t>
      </w:r>
    </w:p>
    <w:p w:rsidR="00064562" w:rsidRPr="00A9350B" w:rsidRDefault="00064562" w:rsidP="00064562">
      <w:pPr>
        <w:ind w:left="567"/>
        <w:rPr>
          <w:szCs w:val="24"/>
        </w:rPr>
      </w:pPr>
      <w:r w:rsidRPr="00A9350B">
        <w:rPr>
          <w:rFonts w:hint="cs"/>
          <w:szCs w:val="24"/>
          <w:rtl/>
        </w:rPr>
        <w:t>הקבלן מצהיר ומתחייב בזאת כדלקמן:</w:t>
      </w:r>
    </w:p>
    <w:p w:rsidR="00064562" w:rsidRPr="00A9350B" w:rsidRDefault="00064562" w:rsidP="00333CD7">
      <w:pPr>
        <w:numPr>
          <w:ilvl w:val="1"/>
          <w:numId w:val="23"/>
        </w:numPr>
        <w:ind w:right="0"/>
        <w:jc w:val="both"/>
        <w:rPr>
          <w:bCs/>
          <w:szCs w:val="24"/>
        </w:rPr>
      </w:pPr>
      <w:r w:rsidRPr="00A9350B">
        <w:rPr>
          <w:rFonts w:hint="cs"/>
          <w:szCs w:val="24"/>
          <w:rtl/>
        </w:rPr>
        <w:t>ידוע לי כי המשרד יהא רשאי לחלט את הערבות שהוגשה על ידי החברה במידה והחברה לא תעמוד בהתחייבות זו ו / או אם יתברר כי הצהרה זו אינה נכונה.</w:t>
      </w:r>
    </w:p>
    <w:p w:rsidR="00064562" w:rsidRPr="00A9350B" w:rsidRDefault="00064562" w:rsidP="00064562">
      <w:pPr>
        <w:pStyle w:val="af"/>
        <w:rPr>
          <w:rFonts w:cs="David"/>
          <w:bCs/>
          <w:sz w:val="24"/>
          <w:szCs w:val="24"/>
          <w:rtl/>
        </w:rPr>
      </w:pPr>
    </w:p>
    <w:p w:rsidR="00064562" w:rsidRPr="00A9350B" w:rsidRDefault="00064562" w:rsidP="00333CD7">
      <w:pPr>
        <w:numPr>
          <w:ilvl w:val="1"/>
          <w:numId w:val="23"/>
        </w:numPr>
        <w:ind w:right="0"/>
        <w:jc w:val="both"/>
        <w:rPr>
          <w:bCs/>
          <w:szCs w:val="24"/>
        </w:rPr>
      </w:pPr>
      <w:r w:rsidRPr="00A9350B">
        <w:rPr>
          <w:szCs w:val="24"/>
          <w:rtl/>
        </w:rPr>
        <w:t>לעשות את כל ההכנות הדרושות והסידורים שיהיו נחוצים למתן השירותים בהתאם להסכם זה</w:t>
      </w:r>
      <w:r w:rsidRPr="00A9350B">
        <w:rPr>
          <w:rFonts w:hint="cs"/>
          <w:szCs w:val="24"/>
          <w:rtl/>
        </w:rPr>
        <w:t xml:space="preserve"> באופן יעיל, מעולה ולשביעות רצונו של המשרד, לרבות העסקת</w:t>
      </w:r>
      <w:r w:rsidRPr="00A9350B">
        <w:rPr>
          <w:szCs w:val="24"/>
          <w:rtl/>
        </w:rPr>
        <w:t xml:space="preserve"> כ</w:t>
      </w:r>
      <w:r w:rsidRPr="00A9350B">
        <w:rPr>
          <w:rFonts w:hint="cs"/>
          <w:szCs w:val="24"/>
          <w:rtl/>
        </w:rPr>
        <w:t>ו</w:t>
      </w:r>
      <w:r w:rsidRPr="00A9350B">
        <w:rPr>
          <w:szCs w:val="24"/>
          <w:rtl/>
        </w:rPr>
        <w:t xml:space="preserve">ח אדם בהיקף ובעל כישורים </w:t>
      </w:r>
      <w:r w:rsidRPr="00A9350B">
        <w:rPr>
          <w:rFonts w:hint="cs"/>
          <w:szCs w:val="24"/>
          <w:rtl/>
        </w:rPr>
        <w:t>ו</w:t>
      </w:r>
      <w:r w:rsidRPr="00A9350B">
        <w:rPr>
          <w:szCs w:val="24"/>
          <w:rtl/>
        </w:rPr>
        <w:t xml:space="preserve">ניסיון כנדרש </w:t>
      </w:r>
      <w:r w:rsidRPr="00A9350B">
        <w:rPr>
          <w:rFonts w:hint="cs"/>
          <w:szCs w:val="24"/>
          <w:rtl/>
        </w:rPr>
        <w:t>במסמכי המכרז</w:t>
      </w:r>
      <w:r w:rsidRPr="00A9350B">
        <w:rPr>
          <w:szCs w:val="24"/>
          <w:rtl/>
        </w:rPr>
        <w:t xml:space="preserve"> ובהסכם.</w:t>
      </w:r>
    </w:p>
    <w:p w:rsidR="00064562" w:rsidRPr="00A9350B" w:rsidRDefault="00064562" w:rsidP="00064562">
      <w:pPr>
        <w:pStyle w:val="af"/>
        <w:rPr>
          <w:rFonts w:cs="David"/>
          <w:bCs/>
          <w:sz w:val="24"/>
          <w:szCs w:val="24"/>
          <w:rtl/>
        </w:rPr>
      </w:pPr>
    </w:p>
    <w:p w:rsidR="00064562" w:rsidRPr="00A9350B" w:rsidRDefault="00064562" w:rsidP="00333CD7">
      <w:pPr>
        <w:numPr>
          <w:ilvl w:val="1"/>
          <w:numId w:val="23"/>
        </w:numPr>
        <w:ind w:right="0"/>
        <w:jc w:val="both"/>
        <w:rPr>
          <w:bCs/>
          <w:szCs w:val="24"/>
        </w:rPr>
      </w:pPr>
      <w:r w:rsidRPr="00A9350B">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rsidR="00064562" w:rsidRPr="00A9350B" w:rsidRDefault="00064562" w:rsidP="00064562">
      <w:pPr>
        <w:pStyle w:val="af"/>
        <w:rPr>
          <w:rFonts w:cs="David"/>
          <w:bCs/>
          <w:sz w:val="24"/>
          <w:szCs w:val="24"/>
          <w:rtl/>
        </w:rPr>
      </w:pPr>
    </w:p>
    <w:p w:rsidR="00064562" w:rsidRPr="00A9350B" w:rsidRDefault="00064562" w:rsidP="00333CD7">
      <w:pPr>
        <w:numPr>
          <w:ilvl w:val="1"/>
          <w:numId w:val="23"/>
        </w:numPr>
        <w:ind w:right="0"/>
        <w:jc w:val="both"/>
        <w:rPr>
          <w:bCs/>
          <w:szCs w:val="24"/>
        </w:rPr>
      </w:pPr>
      <w:r w:rsidRPr="00A9350B">
        <w:rPr>
          <w:rFonts w:hint="cs"/>
          <w:szCs w:val="24"/>
          <w:rtl/>
        </w:rPr>
        <w:t>הקבלן מתחייב לתקן כל הפרה של תנאי מתנאי הסכם זה תוך 7 ימים מיום מסירת הודעה בכתב ע"י המשרד על ההפרה כאמור.</w:t>
      </w:r>
    </w:p>
    <w:p w:rsidR="00064562" w:rsidRPr="00A9350B" w:rsidRDefault="00064562" w:rsidP="00064562">
      <w:pPr>
        <w:pStyle w:val="af"/>
        <w:rPr>
          <w:rFonts w:cs="David"/>
          <w:bCs/>
          <w:sz w:val="24"/>
          <w:szCs w:val="24"/>
          <w:rtl/>
        </w:rPr>
      </w:pPr>
    </w:p>
    <w:p w:rsidR="00064562" w:rsidRPr="00A9350B" w:rsidRDefault="00064562" w:rsidP="00333CD7">
      <w:pPr>
        <w:numPr>
          <w:ilvl w:val="1"/>
          <w:numId w:val="23"/>
        </w:numPr>
        <w:ind w:right="0"/>
        <w:jc w:val="both"/>
        <w:rPr>
          <w:bCs/>
          <w:szCs w:val="24"/>
        </w:rPr>
      </w:pPr>
      <w:r w:rsidRPr="00A9350B">
        <w:rPr>
          <w:rFonts w:hint="cs"/>
          <w:szCs w:val="24"/>
          <w:rtl/>
        </w:rPr>
        <w:t>הקבלן אחראי חוזית, תקציבית ומשפטית מול כל העובדים, הגורמים והספקים המועסקים מטעמו. אם וכאשר תוגש תביעה נגד המשרד בגין האמור הקבלן ידאג למחוק את המשרד כנתבע וליטול על עצמו את כל האחריות הכספית והארגונית הקשורה בניהול התביעה.</w:t>
      </w:r>
    </w:p>
    <w:p w:rsidR="00064562" w:rsidRPr="00A9350B" w:rsidRDefault="00064562" w:rsidP="00064562">
      <w:pPr>
        <w:ind w:left="1134" w:right="567"/>
        <w:rPr>
          <w:bCs/>
          <w:szCs w:val="24"/>
        </w:rPr>
      </w:pPr>
    </w:p>
    <w:p w:rsidR="00064562" w:rsidRPr="00A9350B" w:rsidRDefault="00064562" w:rsidP="00064562">
      <w:pPr>
        <w:pStyle w:val="af"/>
        <w:rPr>
          <w:rFonts w:cs="David"/>
          <w:bCs/>
          <w:sz w:val="24"/>
          <w:szCs w:val="24"/>
          <w:rtl/>
        </w:rPr>
      </w:pPr>
    </w:p>
    <w:p w:rsidR="00064562" w:rsidRPr="00A9350B" w:rsidRDefault="00064562" w:rsidP="00333CD7">
      <w:pPr>
        <w:pStyle w:val="af"/>
        <w:numPr>
          <w:ilvl w:val="0"/>
          <w:numId w:val="23"/>
        </w:numPr>
        <w:spacing w:after="0" w:line="240" w:lineRule="auto"/>
        <w:contextualSpacing w:val="0"/>
        <w:jc w:val="both"/>
        <w:rPr>
          <w:rFonts w:cs="David"/>
          <w:b/>
          <w:bCs/>
          <w:sz w:val="24"/>
          <w:szCs w:val="24"/>
          <w:u w:val="single"/>
        </w:rPr>
      </w:pPr>
      <w:r w:rsidRPr="00A9350B">
        <w:rPr>
          <w:rFonts w:cs="David" w:hint="cs"/>
          <w:b/>
          <w:bCs/>
          <w:sz w:val="24"/>
          <w:szCs w:val="24"/>
          <w:u w:val="single"/>
          <w:rtl/>
        </w:rPr>
        <w:t xml:space="preserve">תמורה ותנאי </w:t>
      </w:r>
      <w:r w:rsidRPr="00A9350B">
        <w:rPr>
          <w:rFonts w:cs="David" w:hint="eastAsia"/>
          <w:b/>
          <w:bCs/>
          <w:sz w:val="24"/>
          <w:szCs w:val="24"/>
          <w:u w:val="single"/>
          <w:rtl/>
        </w:rPr>
        <w:t>תשלום</w:t>
      </w:r>
    </w:p>
    <w:p w:rsidR="00064562" w:rsidRPr="00A9350B" w:rsidRDefault="00064562" w:rsidP="00333CD7">
      <w:pPr>
        <w:pStyle w:val="af"/>
        <w:numPr>
          <w:ilvl w:val="1"/>
          <w:numId w:val="24"/>
        </w:numPr>
        <w:tabs>
          <w:tab w:val="clear" w:pos="1134"/>
          <w:tab w:val="num" w:pos="1445"/>
        </w:tabs>
        <w:spacing w:after="0" w:line="340" w:lineRule="exact"/>
        <w:ind w:left="1445" w:right="567" w:hanging="425"/>
        <w:contextualSpacing w:val="0"/>
        <w:jc w:val="both"/>
        <w:rPr>
          <w:rFonts w:cs="David"/>
          <w:sz w:val="24"/>
          <w:szCs w:val="24"/>
          <w:rtl/>
        </w:rPr>
      </w:pPr>
      <w:r w:rsidRPr="00A9350B">
        <w:rPr>
          <w:rFonts w:cs="David" w:hint="cs"/>
          <w:sz w:val="24"/>
          <w:szCs w:val="24"/>
          <w:rtl/>
        </w:rPr>
        <w:t>תמורת מתן השירותים ומילוי יתר התחייבויות היועץ על פי הסכם זה, ישלם המשרד לקבלן בהתאם לאמור בהצעת המחיר המצ"ב כנספח ב' ובהתאם לפירוט שלהלן והכול בתנאי כי השירותים שבוצעו היו לשביעות רצונו המלאה של הממונה (להלן: "התמורה"):</w:t>
      </w:r>
    </w:p>
    <w:p w:rsidR="00064562" w:rsidRPr="00A9350B" w:rsidRDefault="00064562" w:rsidP="00333CD7">
      <w:pPr>
        <w:pStyle w:val="Normal1"/>
        <w:numPr>
          <w:ilvl w:val="2"/>
          <w:numId w:val="24"/>
        </w:numPr>
        <w:spacing w:line="340" w:lineRule="exact"/>
        <w:ind w:right="0"/>
        <w:jc w:val="left"/>
        <w:rPr>
          <w:rFonts w:ascii="Arial" w:hAnsi="Arial"/>
          <w:sz w:val="24"/>
          <w:rtl/>
          <w:lang w:eastAsia="en-US"/>
        </w:rPr>
      </w:pPr>
      <w:r w:rsidRPr="00A9350B">
        <w:rPr>
          <w:rFonts w:ascii="Arial" w:hAnsi="Arial" w:hint="cs"/>
          <w:sz w:val="24"/>
          <w:rtl/>
          <w:lang w:eastAsia="en-US"/>
        </w:rPr>
        <w:t xml:space="preserve">עבור אפיון מפורט להקמת המערכת: 20%  מהתעריף שנקב בהצעת המחיר </w:t>
      </w:r>
    </w:p>
    <w:p w:rsidR="00064562" w:rsidRPr="00A9350B" w:rsidRDefault="00064562" w:rsidP="00333CD7">
      <w:pPr>
        <w:pStyle w:val="Normal1"/>
        <w:numPr>
          <w:ilvl w:val="2"/>
          <w:numId w:val="24"/>
        </w:numPr>
        <w:spacing w:line="340" w:lineRule="exact"/>
        <w:ind w:right="0"/>
        <w:jc w:val="left"/>
        <w:rPr>
          <w:rFonts w:ascii="Arial" w:hAnsi="Arial"/>
          <w:sz w:val="24"/>
          <w:rtl/>
          <w:lang w:eastAsia="en-US"/>
        </w:rPr>
      </w:pPr>
      <w:r w:rsidRPr="00A9350B">
        <w:rPr>
          <w:rFonts w:ascii="Arial" w:hAnsi="Arial" w:hint="cs"/>
          <w:sz w:val="24"/>
          <w:rtl/>
          <w:lang w:eastAsia="en-US"/>
        </w:rPr>
        <w:t>עבור הקמת המערכת: 50% מהתעריף שנקב בהצעת המחיר</w:t>
      </w:r>
    </w:p>
    <w:p w:rsidR="00064562" w:rsidRPr="00A9350B" w:rsidRDefault="00064562" w:rsidP="00333CD7">
      <w:pPr>
        <w:pStyle w:val="Normal1"/>
        <w:numPr>
          <w:ilvl w:val="2"/>
          <w:numId w:val="24"/>
        </w:numPr>
        <w:spacing w:line="340" w:lineRule="exact"/>
        <w:ind w:right="0"/>
        <w:jc w:val="left"/>
        <w:rPr>
          <w:rFonts w:ascii="Arial" w:hAnsi="Arial"/>
          <w:sz w:val="24"/>
          <w:rtl/>
          <w:lang w:eastAsia="en-US"/>
        </w:rPr>
      </w:pPr>
      <w:r w:rsidRPr="00A9350B">
        <w:rPr>
          <w:rFonts w:hint="cs"/>
          <w:sz w:val="24"/>
          <w:rtl/>
        </w:rPr>
        <w:t xml:space="preserve">תשלום חודשי קבוע למשך חודשי ההתקשרות הנותרים </w:t>
      </w:r>
      <w:r w:rsidRPr="00A9350B">
        <w:rPr>
          <w:rFonts w:ascii="Arial" w:hAnsi="Arial" w:hint="cs"/>
          <w:sz w:val="24"/>
          <w:rtl/>
          <w:lang w:eastAsia="en-US"/>
        </w:rPr>
        <w:t>עבור הטמעת המערכת וליווי שוטף: 30% מהתעריף שנקב בהצעת המחיר.</w:t>
      </w:r>
    </w:p>
    <w:p w:rsidR="00064562" w:rsidRPr="00A9350B" w:rsidRDefault="00064562" w:rsidP="00333CD7">
      <w:pPr>
        <w:pStyle w:val="Normal1"/>
        <w:numPr>
          <w:ilvl w:val="2"/>
          <w:numId w:val="24"/>
        </w:numPr>
        <w:spacing w:line="340" w:lineRule="exact"/>
        <w:ind w:right="0"/>
        <w:rPr>
          <w:rFonts w:ascii="Arial" w:hAnsi="Arial"/>
          <w:sz w:val="24"/>
          <w:rtl/>
          <w:lang w:eastAsia="en-US"/>
        </w:rPr>
      </w:pPr>
      <w:r w:rsidRPr="00A9350B">
        <w:rPr>
          <w:rFonts w:hint="cs"/>
          <w:sz w:val="24"/>
          <w:rtl/>
        </w:rPr>
        <w:t>תשלום בסך ____ ₪</w:t>
      </w:r>
      <w:r w:rsidRPr="00A9350B">
        <w:rPr>
          <w:sz w:val="24"/>
          <w:rtl/>
        </w:rPr>
        <w:t xml:space="preserve"> (בהתאם לתעריף השעתי בהצעת המחיר)  עבור שעת עבודה</w:t>
      </w:r>
      <w:r w:rsidRPr="00A9350B">
        <w:rPr>
          <w:rFonts w:ascii="Arial" w:hAnsi="Arial"/>
          <w:sz w:val="24"/>
          <w:rtl/>
          <w:lang w:eastAsia="en-US"/>
        </w:rPr>
        <w:t>.</w:t>
      </w:r>
    </w:p>
    <w:p w:rsidR="00064562" w:rsidRPr="00A9350B" w:rsidRDefault="00064562" w:rsidP="00064562">
      <w:pPr>
        <w:spacing w:line="340" w:lineRule="exact"/>
        <w:ind w:left="1440" w:right="567" w:hanging="25"/>
        <w:rPr>
          <w:szCs w:val="24"/>
          <w:rtl/>
        </w:rPr>
      </w:pPr>
      <w:r w:rsidRPr="00A9350B">
        <w:rPr>
          <w:rFonts w:eastAsiaTheme="minorHAnsi"/>
          <w:szCs w:val="24"/>
          <w:rtl/>
        </w:rPr>
        <w:t xml:space="preserve">למען הסר ספק מובהר, כי התמורה עבור שעות עבודת יועצים בקשר עם ביצוע שלבים א' - ג' במפרט כלולה בסעיפים 7 א' ו-ב' לעיל ולא ישולם כל תשלום נוסף בקשר עם ביצוע שלבים א'-ג' במפרט כאמור. תשלום עבור שעות ייעוץ היועצים מתייחס לביצוע עבודות נוספות על שלבים א'-ג' במפרט, כפי שיידרשו על ידי הממונה על ביצוע ההסכם מטעם הרשות ובאישורה. </w:t>
      </w:r>
    </w:p>
    <w:p w:rsidR="00064562" w:rsidRPr="00A9350B" w:rsidRDefault="00064562" w:rsidP="00333CD7">
      <w:pPr>
        <w:pStyle w:val="af"/>
        <w:numPr>
          <w:ilvl w:val="1"/>
          <w:numId w:val="24"/>
        </w:numPr>
        <w:tabs>
          <w:tab w:val="clear" w:pos="1134"/>
          <w:tab w:val="num" w:pos="1445"/>
        </w:tabs>
        <w:spacing w:after="0" w:line="340" w:lineRule="exact"/>
        <w:ind w:left="1445" w:right="567" w:hanging="425"/>
        <w:contextualSpacing w:val="0"/>
        <w:jc w:val="both"/>
        <w:rPr>
          <w:rFonts w:cs="David"/>
          <w:b/>
          <w:bCs/>
          <w:sz w:val="24"/>
          <w:szCs w:val="24"/>
        </w:rPr>
      </w:pPr>
      <w:r w:rsidRPr="00A9350B">
        <w:rPr>
          <w:rFonts w:cs="David" w:hint="cs"/>
          <w:sz w:val="24"/>
          <w:szCs w:val="24"/>
          <w:rtl/>
        </w:rPr>
        <w:t>סכום ההסכם לא יעלה על _________ ₪ בתוספת מע"מ.</w:t>
      </w:r>
    </w:p>
    <w:p w:rsidR="00064562" w:rsidRPr="00A9350B" w:rsidRDefault="00064562" w:rsidP="00333CD7">
      <w:pPr>
        <w:pStyle w:val="af"/>
        <w:numPr>
          <w:ilvl w:val="1"/>
          <w:numId w:val="24"/>
        </w:numPr>
        <w:tabs>
          <w:tab w:val="clear" w:pos="1134"/>
          <w:tab w:val="num" w:pos="1445"/>
        </w:tabs>
        <w:spacing w:after="0" w:line="340" w:lineRule="exact"/>
        <w:ind w:left="1445" w:right="567" w:hanging="425"/>
        <w:contextualSpacing w:val="0"/>
        <w:jc w:val="both"/>
        <w:rPr>
          <w:rFonts w:cs="David"/>
          <w:sz w:val="24"/>
          <w:szCs w:val="24"/>
        </w:rPr>
      </w:pPr>
      <w:r w:rsidRPr="00A9350B">
        <w:rPr>
          <w:rFonts w:cs="David" w:hint="cs"/>
          <w:sz w:val="24"/>
          <w:szCs w:val="24"/>
          <w:rtl/>
        </w:rPr>
        <w:t xml:space="preserve">בסיום כל שלב מהשלבים 1-3 יגיש היועץ חשבונית עסקה ואליה יצרף דוחות עבודה; הדו"ח יוגש ע"ג טופס שימציא המשרד ליועץ. (להלן - "דו"ח העבודה"). עם קבלת התשלום יעביר היועץ למשרד חשבונית מס. לאחר השלמת משימות 1,2 ו-3, בסיום כל חודש קלנדרי היועץ יגיש חשבונית עסקה ואליה יצרף דוחות עבודה; עם קבלת הדו"ח יאשר הממונה בכתב כי קיימת התאמה בין מספר השעות שפורטו בדו"ח ובין היקף ומהות השירותים שניתנו בפועל. עם קבלת התשלום יעביר היועץ למשרד חשבונית מס. (להלן - "דו"ח העבודה"). </w:t>
      </w:r>
    </w:p>
    <w:p w:rsidR="00064562" w:rsidRPr="00A9350B" w:rsidRDefault="00064562" w:rsidP="00333CD7">
      <w:pPr>
        <w:pStyle w:val="af"/>
        <w:numPr>
          <w:ilvl w:val="1"/>
          <w:numId w:val="24"/>
        </w:numPr>
        <w:tabs>
          <w:tab w:val="clear" w:pos="1134"/>
          <w:tab w:val="num" w:pos="1445"/>
        </w:tabs>
        <w:spacing w:after="0" w:line="340" w:lineRule="exact"/>
        <w:ind w:left="1445" w:right="567" w:hanging="425"/>
        <w:contextualSpacing w:val="0"/>
        <w:jc w:val="both"/>
        <w:rPr>
          <w:rFonts w:cs="David"/>
          <w:sz w:val="24"/>
          <w:szCs w:val="24"/>
          <w:rtl/>
        </w:rPr>
      </w:pPr>
      <w:r w:rsidRPr="00A9350B">
        <w:rPr>
          <w:rFonts w:cs="David" w:hint="cs"/>
          <w:sz w:val="24"/>
          <w:szCs w:val="24"/>
          <w:rtl/>
        </w:rPr>
        <w:t xml:space="preserve">סכום התמורה הוא סופי ומוחלט ולא יחולו עליו התייקרויות או הצמדות כלשהן. </w:t>
      </w:r>
    </w:p>
    <w:p w:rsidR="00064562" w:rsidRPr="00A9350B" w:rsidRDefault="00064562" w:rsidP="00333CD7">
      <w:pPr>
        <w:pStyle w:val="af"/>
        <w:numPr>
          <w:ilvl w:val="1"/>
          <w:numId w:val="24"/>
        </w:numPr>
        <w:tabs>
          <w:tab w:val="clear" w:pos="1134"/>
          <w:tab w:val="num" w:pos="1445"/>
        </w:tabs>
        <w:spacing w:after="0" w:line="340" w:lineRule="exact"/>
        <w:ind w:left="1445" w:right="567" w:hanging="425"/>
        <w:contextualSpacing w:val="0"/>
        <w:jc w:val="both"/>
        <w:rPr>
          <w:rFonts w:cs="David"/>
          <w:sz w:val="24"/>
          <w:szCs w:val="24"/>
        </w:rPr>
      </w:pPr>
      <w:r w:rsidRPr="00A9350B">
        <w:rPr>
          <w:rFonts w:cs="David" w:hint="cs"/>
          <w:sz w:val="24"/>
          <w:szCs w:val="24"/>
          <w:rtl/>
        </w:rPr>
        <w:t>הקבלן לא יקבל כל תשלום או הטבה אחרת מעבר לתמורה, לרבות תשלומים בעד נסיעות, הוצאות טלפון, דואר, צילומים, הדפסות, פקס, אש"ל וכיוצא בזה.</w:t>
      </w:r>
    </w:p>
    <w:p w:rsidR="00064562" w:rsidRPr="00A9350B" w:rsidRDefault="00064562" w:rsidP="00333CD7">
      <w:pPr>
        <w:pStyle w:val="af"/>
        <w:numPr>
          <w:ilvl w:val="1"/>
          <w:numId w:val="24"/>
        </w:numPr>
        <w:tabs>
          <w:tab w:val="clear" w:pos="1134"/>
          <w:tab w:val="num" w:pos="1445"/>
        </w:tabs>
        <w:spacing w:after="0" w:line="340" w:lineRule="exact"/>
        <w:ind w:left="1445" w:right="567" w:hanging="425"/>
        <w:contextualSpacing w:val="0"/>
        <w:jc w:val="both"/>
        <w:rPr>
          <w:rFonts w:cs="David"/>
          <w:sz w:val="24"/>
          <w:szCs w:val="24"/>
        </w:rPr>
      </w:pPr>
      <w:r w:rsidRPr="00A9350B">
        <w:rPr>
          <w:rFonts w:cs="David" w:hint="cs"/>
          <w:sz w:val="24"/>
          <w:szCs w:val="24"/>
          <w:rtl/>
        </w:rPr>
        <w:t>למען הסר ספק יובהר כי התשלומים יבוצעו לאחר אישור הממונה שהעבודה בוצעה לשביעות רצונו ולאחר הגשת החשבונית למשרד.</w:t>
      </w:r>
    </w:p>
    <w:p w:rsidR="00064562" w:rsidRPr="00A9350B" w:rsidRDefault="00064562" w:rsidP="00333CD7">
      <w:pPr>
        <w:pStyle w:val="af"/>
        <w:numPr>
          <w:ilvl w:val="1"/>
          <w:numId w:val="24"/>
        </w:numPr>
        <w:tabs>
          <w:tab w:val="clear" w:pos="1134"/>
          <w:tab w:val="num" w:pos="1445"/>
        </w:tabs>
        <w:spacing w:after="0" w:line="340" w:lineRule="exact"/>
        <w:ind w:left="1445" w:right="567" w:hanging="425"/>
        <w:contextualSpacing w:val="0"/>
        <w:jc w:val="both"/>
        <w:rPr>
          <w:rFonts w:cs="David"/>
          <w:sz w:val="24"/>
          <w:szCs w:val="24"/>
        </w:rPr>
      </w:pPr>
      <w:r w:rsidRPr="00A9350B">
        <w:rPr>
          <w:rFonts w:cs="David" w:hint="cs"/>
          <w:sz w:val="24"/>
          <w:szCs w:val="24"/>
          <w:rtl/>
        </w:rPr>
        <w:t>במקרים של קנסות שייקנס הקבלן במהלך תקופת השירות, יקוזזו מהסכום הכולל שנקבע לתשלום החודשי.</w:t>
      </w:r>
    </w:p>
    <w:p w:rsidR="00064562" w:rsidRPr="00A9350B" w:rsidRDefault="00064562" w:rsidP="00333CD7">
      <w:pPr>
        <w:pStyle w:val="af"/>
        <w:numPr>
          <w:ilvl w:val="1"/>
          <w:numId w:val="24"/>
        </w:numPr>
        <w:tabs>
          <w:tab w:val="clear" w:pos="1134"/>
          <w:tab w:val="num" w:pos="1445"/>
        </w:tabs>
        <w:spacing w:after="0" w:line="340" w:lineRule="exact"/>
        <w:ind w:left="1445" w:right="567" w:hanging="425"/>
        <w:contextualSpacing w:val="0"/>
        <w:jc w:val="both"/>
        <w:rPr>
          <w:rFonts w:cs="David"/>
          <w:sz w:val="24"/>
          <w:szCs w:val="24"/>
        </w:rPr>
      </w:pPr>
      <w:r w:rsidRPr="00A9350B">
        <w:rPr>
          <w:rFonts w:cs="David" w:hint="cs"/>
          <w:sz w:val="24"/>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rsidR="00064562" w:rsidRPr="00A9350B" w:rsidRDefault="00064562" w:rsidP="00333CD7">
      <w:pPr>
        <w:pStyle w:val="af"/>
        <w:numPr>
          <w:ilvl w:val="1"/>
          <w:numId w:val="24"/>
        </w:numPr>
        <w:tabs>
          <w:tab w:val="clear" w:pos="1134"/>
          <w:tab w:val="num" w:pos="1445"/>
        </w:tabs>
        <w:spacing w:after="0" w:line="340" w:lineRule="exact"/>
        <w:ind w:left="1445" w:right="567" w:hanging="425"/>
        <w:contextualSpacing w:val="0"/>
        <w:jc w:val="both"/>
        <w:rPr>
          <w:rFonts w:cs="David"/>
          <w:sz w:val="24"/>
          <w:szCs w:val="24"/>
        </w:rPr>
      </w:pPr>
      <w:r w:rsidRPr="00A9350B">
        <w:rPr>
          <w:rFonts w:cs="David" w:hint="cs"/>
          <w:sz w:val="24"/>
          <w:szCs w:val="24"/>
          <w:rtl/>
        </w:rPr>
        <w:t>התשלומים יתבצעו כדלקמן:</w:t>
      </w:r>
    </w:p>
    <w:p w:rsidR="00064562" w:rsidRPr="00A9350B" w:rsidRDefault="00064562" w:rsidP="00333CD7">
      <w:pPr>
        <w:numPr>
          <w:ilvl w:val="2"/>
          <w:numId w:val="24"/>
        </w:numPr>
        <w:ind w:right="0"/>
        <w:jc w:val="both"/>
        <w:rPr>
          <w:szCs w:val="24"/>
        </w:rPr>
      </w:pPr>
      <w:r w:rsidRPr="00A9350B">
        <w:rPr>
          <w:rFonts w:hint="cs"/>
          <w:szCs w:val="24"/>
          <w:rtl/>
        </w:rPr>
        <w:t>התמורה לקבלן תשולם בהתאם לאמור להלן ובכפוף להוראות החשב הכללי המתפרסמות מעת לעת.</w:t>
      </w:r>
    </w:p>
    <w:p w:rsidR="00064562" w:rsidRPr="00A9350B" w:rsidRDefault="00064562" w:rsidP="00333CD7">
      <w:pPr>
        <w:numPr>
          <w:ilvl w:val="2"/>
          <w:numId w:val="24"/>
        </w:numPr>
        <w:ind w:right="0"/>
        <w:jc w:val="both"/>
        <w:rPr>
          <w:szCs w:val="24"/>
        </w:rPr>
      </w:pPr>
      <w:r w:rsidRPr="00A9350B">
        <w:rPr>
          <w:rFonts w:hint="cs"/>
          <w:b/>
          <w:bCs/>
          <w:szCs w:val="24"/>
          <w:rtl/>
        </w:rPr>
        <w:t>חשבוניות שיוגשו למשרד במחצית הראשונה של כל חודש</w:t>
      </w:r>
      <w:r w:rsidRPr="00A9350B">
        <w:rPr>
          <w:rFonts w:hint="cs"/>
          <w:szCs w:val="24"/>
          <w:rtl/>
        </w:rPr>
        <w:t xml:space="preserve"> (בימים 1-15): ישולמו בין התאריכים 15-24 (כולל) של החודש העוקב.</w:t>
      </w:r>
    </w:p>
    <w:p w:rsidR="00064562" w:rsidRPr="00A9350B" w:rsidRDefault="00064562" w:rsidP="00333CD7">
      <w:pPr>
        <w:numPr>
          <w:ilvl w:val="2"/>
          <w:numId w:val="24"/>
        </w:numPr>
        <w:ind w:right="0"/>
        <w:jc w:val="both"/>
        <w:rPr>
          <w:szCs w:val="24"/>
        </w:rPr>
      </w:pPr>
      <w:r w:rsidRPr="00A9350B">
        <w:rPr>
          <w:rFonts w:hint="cs"/>
          <w:b/>
          <w:bCs/>
          <w:szCs w:val="24"/>
          <w:rtl/>
        </w:rPr>
        <w:t xml:space="preserve">חשבוניות שיוגשו למשרד בין התאריכים 16-24 לכל חודש </w:t>
      </w:r>
      <w:r w:rsidRPr="00A9350B">
        <w:rPr>
          <w:rFonts w:hint="cs"/>
          <w:szCs w:val="24"/>
          <w:rtl/>
        </w:rPr>
        <w:t xml:space="preserve">(כולל): ישולמו בין התאריכים 16-24 של החודש העוקב. </w:t>
      </w:r>
    </w:p>
    <w:p w:rsidR="00064562" w:rsidRPr="00A9350B" w:rsidRDefault="00064562" w:rsidP="00333CD7">
      <w:pPr>
        <w:numPr>
          <w:ilvl w:val="2"/>
          <w:numId w:val="24"/>
        </w:numPr>
        <w:ind w:right="0"/>
        <w:jc w:val="both"/>
        <w:rPr>
          <w:szCs w:val="24"/>
        </w:rPr>
      </w:pPr>
      <w:r w:rsidRPr="00A9350B">
        <w:rPr>
          <w:rFonts w:hint="cs"/>
          <w:b/>
          <w:bCs/>
          <w:szCs w:val="24"/>
          <w:rtl/>
        </w:rPr>
        <w:t>חשבוניות שיוגשו למשרד בין התאריכים 25-31 לכל חודש</w:t>
      </w:r>
      <w:r w:rsidRPr="00A9350B">
        <w:rPr>
          <w:rFonts w:hint="cs"/>
          <w:szCs w:val="24"/>
          <w:rtl/>
        </w:rPr>
        <w:t xml:space="preserve"> (כולל): ישולמו ביום ה- 24 לחודש העוקב. </w:t>
      </w:r>
    </w:p>
    <w:p w:rsidR="00064562" w:rsidRPr="00A9350B" w:rsidRDefault="00064562" w:rsidP="00333CD7">
      <w:pPr>
        <w:numPr>
          <w:ilvl w:val="1"/>
          <w:numId w:val="24"/>
        </w:numPr>
        <w:ind w:right="0"/>
        <w:jc w:val="both"/>
        <w:rPr>
          <w:szCs w:val="24"/>
          <w:u w:val="single"/>
          <w:rtl/>
        </w:rPr>
      </w:pPr>
      <w:r w:rsidRPr="00A9350B">
        <w:rPr>
          <w:rFonts w:hint="cs"/>
          <w:szCs w:val="24"/>
          <w:rtl/>
        </w:rPr>
        <w:t>חשב משרד התשתיות הלאומיות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rsidR="00064562" w:rsidRPr="00A9350B" w:rsidRDefault="00064562" w:rsidP="00333CD7">
      <w:pPr>
        <w:numPr>
          <w:ilvl w:val="1"/>
          <w:numId w:val="24"/>
        </w:numPr>
        <w:ind w:right="0"/>
        <w:jc w:val="both"/>
        <w:rPr>
          <w:szCs w:val="24"/>
          <w:u w:val="single"/>
          <w:rtl/>
        </w:rPr>
      </w:pPr>
      <w:r w:rsidRPr="00A9350B">
        <w:rPr>
          <w:rFonts w:hint="cs"/>
          <w:szCs w:val="24"/>
          <w:rtl/>
        </w:rPr>
        <w:t>המשרד רשאי בכל עת לעכב כל תשלום, אם מפר הקבלן או אינו ממלא אחד או יותר מתנאי הסכם זה וזאת מבלי לפגוע בזכויותיו של המשרד לפי סעיף 5 לעיל, והכל בסבירות ובמידתיות.</w:t>
      </w:r>
    </w:p>
    <w:p w:rsidR="00064562" w:rsidRPr="00A9350B" w:rsidRDefault="00064562" w:rsidP="00064562">
      <w:pPr>
        <w:rPr>
          <w:b/>
          <w:bCs/>
          <w:szCs w:val="24"/>
          <w:u w:val="single"/>
          <w:rtl/>
        </w:rPr>
      </w:pPr>
    </w:p>
    <w:p w:rsidR="00064562" w:rsidRPr="00A9350B" w:rsidRDefault="00064562" w:rsidP="00333CD7">
      <w:pPr>
        <w:pStyle w:val="af"/>
        <w:numPr>
          <w:ilvl w:val="0"/>
          <w:numId w:val="23"/>
        </w:numPr>
        <w:spacing w:after="0" w:line="240" w:lineRule="auto"/>
        <w:contextualSpacing w:val="0"/>
        <w:jc w:val="both"/>
        <w:rPr>
          <w:rFonts w:cs="David"/>
          <w:b/>
          <w:bCs/>
          <w:sz w:val="24"/>
          <w:szCs w:val="24"/>
          <w:u w:val="single"/>
        </w:rPr>
      </w:pPr>
      <w:r w:rsidRPr="00A9350B">
        <w:rPr>
          <w:rFonts w:cs="David" w:hint="cs"/>
          <w:b/>
          <w:bCs/>
          <w:sz w:val="24"/>
          <w:szCs w:val="24"/>
          <w:u w:val="single"/>
          <w:rtl/>
        </w:rPr>
        <w:t>תשלומים נוספים</w:t>
      </w:r>
    </w:p>
    <w:p w:rsidR="00064562" w:rsidRPr="00A9350B" w:rsidRDefault="00064562" w:rsidP="00333CD7">
      <w:pPr>
        <w:numPr>
          <w:ilvl w:val="1"/>
          <w:numId w:val="23"/>
        </w:numPr>
        <w:ind w:right="0"/>
        <w:jc w:val="both"/>
        <w:rPr>
          <w:szCs w:val="24"/>
          <w:rtl/>
        </w:rPr>
      </w:pPr>
      <w:r w:rsidRPr="00A9350B">
        <w:rPr>
          <w:szCs w:val="24"/>
          <w:rtl/>
        </w:rPr>
        <w:t xml:space="preserve">מוסכם בזה בין הצדדים כי שום תשלום אחר או נוסף פרט לאמור בסעיף </w:t>
      </w:r>
      <w:r w:rsidRPr="00A9350B">
        <w:rPr>
          <w:rFonts w:hint="cs"/>
          <w:szCs w:val="24"/>
          <w:rtl/>
        </w:rPr>
        <w:t xml:space="preserve">7 </w:t>
      </w:r>
      <w:r w:rsidRPr="00A9350B">
        <w:rPr>
          <w:szCs w:val="24"/>
          <w:rtl/>
        </w:rPr>
        <w:t>לא ישולם על ידי המשרד, לא במהלך מתן השירותים ולא לאחר פקיעת הקשר על פי הסכם זה, לא עבור מתן השירותים ולא בקשר איתם ו/או כל הנובע מהם, לא ל</w:t>
      </w:r>
      <w:r w:rsidRPr="00A9350B">
        <w:rPr>
          <w:rFonts w:hint="cs"/>
          <w:szCs w:val="24"/>
          <w:rtl/>
        </w:rPr>
        <w:t>קבלן</w:t>
      </w:r>
      <w:r w:rsidRPr="00A9350B">
        <w:rPr>
          <w:szCs w:val="24"/>
          <w:rtl/>
        </w:rPr>
        <w:t xml:space="preserve"> ולא לכל אדם או גוף אחר.</w:t>
      </w:r>
    </w:p>
    <w:p w:rsidR="00064562" w:rsidRPr="00A9350B" w:rsidRDefault="00064562" w:rsidP="00064562">
      <w:pPr>
        <w:ind w:left="567"/>
        <w:rPr>
          <w:szCs w:val="24"/>
          <w:rtl/>
        </w:rPr>
      </w:pPr>
    </w:p>
    <w:p w:rsidR="00064562" w:rsidRPr="00A9350B" w:rsidRDefault="00064562" w:rsidP="00333CD7">
      <w:pPr>
        <w:numPr>
          <w:ilvl w:val="1"/>
          <w:numId w:val="23"/>
        </w:numPr>
        <w:ind w:right="0"/>
        <w:jc w:val="both"/>
        <w:rPr>
          <w:szCs w:val="24"/>
        </w:rPr>
      </w:pPr>
      <w:r w:rsidRPr="00A9350B">
        <w:rPr>
          <w:szCs w:val="24"/>
          <w:rtl/>
        </w:rPr>
        <w:t>אם ויקבע מסיבה כלשהי, במועד כלשהו אחרי תחילתו של הסכם זה, כי למרות כוונת הצדדים, שבאה לידי ביטוי בהסכם זה,  רואים את העסקתו של ה</w:t>
      </w:r>
      <w:r w:rsidRPr="00A9350B">
        <w:rPr>
          <w:rFonts w:hint="cs"/>
          <w:szCs w:val="24"/>
          <w:rtl/>
        </w:rPr>
        <w:t>קבלן</w:t>
      </w:r>
      <w:r w:rsidRPr="00A9350B">
        <w:rPr>
          <w:szCs w:val="24"/>
          <w:rtl/>
        </w:rPr>
        <w:t xml:space="preserve"> כהעסקת עובד, וכי חלים עליו ועל העסקתו הדינים והתנאים החלים על עובד, הרי מוסכם ומותנה בזה בין הצדדים כי שכרו של הקבלן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rsidR="00064562" w:rsidRPr="00A9350B" w:rsidRDefault="00064562" w:rsidP="00064562">
      <w:pPr>
        <w:ind w:left="567"/>
        <w:rPr>
          <w:szCs w:val="24"/>
          <w:rtl/>
        </w:rPr>
      </w:pPr>
    </w:p>
    <w:p w:rsidR="00064562" w:rsidRPr="00A9350B" w:rsidRDefault="00064562" w:rsidP="00333CD7">
      <w:pPr>
        <w:numPr>
          <w:ilvl w:val="0"/>
          <w:numId w:val="23"/>
        </w:numPr>
        <w:ind w:left="567"/>
        <w:jc w:val="both"/>
        <w:rPr>
          <w:szCs w:val="24"/>
        </w:rPr>
      </w:pPr>
      <w:r w:rsidRPr="00A9350B">
        <w:rPr>
          <w:b/>
          <w:bCs/>
          <w:szCs w:val="24"/>
          <w:u w:val="single"/>
          <w:rtl/>
        </w:rPr>
        <w:t>היתרים רישיונות ואישורים</w:t>
      </w:r>
    </w:p>
    <w:p w:rsidR="00064562" w:rsidRPr="00A9350B" w:rsidRDefault="00064562" w:rsidP="00333CD7">
      <w:pPr>
        <w:numPr>
          <w:ilvl w:val="1"/>
          <w:numId w:val="23"/>
        </w:numPr>
        <w:ind w:right="0"/>
        <w:jc w:val="both"/>
        <w:rPr>
          <w:szCs w:val="24"/>
        </w:rPr>
      </w:pPr>
      <w:r w:rsidRPr="00A9350B">
        <w:rPr>
          <w:rFonts w:hint="cs"/>
          <w:szCs w:val="24"/>
          <w:rtl/>
        </w:rPr>
        <w:t xml:space="preserve">הקבלן </w:t>
      </w:r>
      <w:r w:rsidRPr="00A9350B">
        <w:rPr>
          <w:szCs w:val="24"/>
          <w:rtl/>
        </w:rPr>
        <w:t xml:space="preserve">מצהיר ומתחייב בזאת </w:t>
      </w:r>
      <w:r w:rsidRPr="00A9350B">
        <w:rPr>
          <w:rFonts w:hint="cs"/>
          <w:szCs w:val="24"/>
          <w:rtl/>
        </w:rPr>
        <w:t xml:space="preserve">כי </w:t>
      </w:r>
      <w:r w:rsidRPr="00A9350B">
        <w:rPr>
          <w:szCs w:val="24"/>
          <w:rtl/>
        </w:rPr>
        <w:t>ה</w:t>
      </w:r>
      <w:r w:rsidRPr="00A9350B">
        <w:rPr>
          <w:rFonts w:hint="cs"/>
          <w:szCs w:val="24"/>
          <w:rtl/>
        </w:rPr>
        <w:t>ו</w:t>
      </w:r>
      <w:r w:rsidRPr="00A9350B">
        <w:rPr>
          <w:szCs w:val="24"/>
          <w:rtl/>
        </w:rPr>
        <w:t>א</w:t>
      </w:r>
      <w:r w:rsidRPr="00A9350B">
        <w:rPr>
          <w:rFonts w:hint="cs"/>
          <w:szCs w:val="24"/>
          <w:rtl/>
        </w:rPr>
        <w:t xml:space="preserve"> וכל מי מטעמו</w:t>
      </w:r>
      <w:r w:rsidRPr="00A9350B">
        <w:rPr>
          <w:szCs w:val="24"/>
          <w:rtl/>
        </w:rPr>
        <w:t xml:space="preserve"> מחזיק</w:t>
      </w:r>
      <w:r w:rsidRPr="00A9350B">
        <w:rPr>
          <w:rFonts w:hint="cs"/>
          <w:szCs w:val="24"/>
          <w:rtl/>
        </w:rPr>
        <w:t>ים</w:t>
      </w:r>
      <w:r w:rsidRPr="00A9350B">
        <w:rPr>
          <w:szCs w:val="24"/>
          <w:rtl/>
        </w:rPr>
        <w:t xml:space="preserve"> במסמכים ו</w:t>
      </w:r>
      <w:r w:rsidRPr="00A9350B">
        <w:rPr>
          <w:rFonts w:hint="cs"/>
          <w:szCs w:val="24"/>
          <w:rtl/>
        </w:rPr>
        <w:t>ב</w:t>
      </w:r>
      <w:r w:rsidRPr="00A9350B">
        <w:rPr>
          <w:szCs w:val="24"/>
          <w:rtl/>
        </w:rPr>
        <w:t>אישורים התקפים</w:t>
      </w:r>
      <w:r w:rsidRPr="00A9350B">
        <w:rPr>
          <w:rFonts w:hint="cs"/>
          <w:szCs w:val="24"/>
          <w:rtl/>
        </w:rPr>
        <w:t xml:space="preserve"> הנדרשים לביצוע השירותים כאמור בהסכם זה ונספחיו</w:t>
      </w:r>
      <w:r w:rsidRPr="00A9350B">
        <w:rPr>
          <w:szCs w:val="24"/>
          <w:rtl/>
        </w:rPr>
        <w:t xml:space="preserve"> בהתאם להוראות כל דין לרבות המסמכים והאישורים התקפים מאת הרשויות המוסמכות. ה</w:t>
      </w:r>
      <w:r w:rsidRPr="00A9350B">
        <w:rPr>
          <w:rFonts w:hint="cs"/>
          <w:szCs w:val="24"/>
          <w:rtl/>
        </w:rPr>
        <w:t>קבלן</w:t>
      </w:r>
      <w:r w:rsidRPr="00A9350B">
        <w:rPr>
          <w:szCs w:val="24"/>
          <w:rtl/>
        </w:rPr>
        <w:t xml:space="preserve"> מתחייב להציגם למשרד בכל עת שידרוש. </w:t>
      </w:r>
    </w:p>
    <w:p w:rsidR="00064562" w:rsidRPr="00A9350B" w:rsidRDefault="00064562" w:rsidP="00333CD7">
      <w:pPr>
        <w:numPr>
          <w:ilvl w:val="1"/>
          <w:numId w:val="23"/>
        </w:numPr>
        <w:ind w:right="0"/>
        <w:jc w:val="both"/>
        <w:rPr>
          <w:szCs w:val="24"/>
        </w:rPr>
      </w:pPr>
      <w:r w:rsidRPr="00A9350B">
        <w:rPr>
          <w:rFonts w:hint="cs"/>
          <w:szCs w:val="24"/>
          <w:rtl/>
        </w:rPr>
        <w:t xml:space="preserve">ידוע לקבלן כי החזקת אישורים, רישיונות והיתרים ברי תוקף כאמור </w:t>
      </w:r>
      <w:r w:rsidRPr="00A9350B">
        <w:rPr>
          <w:szCs w:val="24"/>
          <w:rtl/>
        </w:rPr>
        <w:t>היא תנאי מהותי בהסכם זה. אי נכונות הצהרות</w:t>
      </w:r>
      <w:r w:rsidRPr="00A9350B">
        <w:rPr>
          <w:rFonts w:hint="cs"/>
          <w:szCs w:val="24"/>
          <w:rtl/>
        </w:rPr>
        <w:t xml:space="preserve"> הקבלן לעניין זה, כולן או חלקן,תי</w:t>
      </w:r>
      <w:r w:rsidRPr="00A9350B">
        <w:rPr>
          <w:szCs w:val="24"/>
          <w:rtl/>
        </w:rPr>
        <w:t>חשב כהפרה יסודית של ה</w:t>
      </w:r>
      <w:r w:rsidRPr="00A9350B">
        <w:rPr>
          <w:rFonts w:hint="cs"/>
          <w:szCs w:val="24"/>
          <w:rtl/>
        </w:rPr>
        <w:t>ה</w:t>
      </w:r>
      <w:r w:rsidRPr="00A9350B">
        <w:rPr>
          <w:szCs w:val="24"/>
          <w:rtl/>
        </w:rPr>
        <w:t xml:space="preserve">סכם. </w:t>
      </w:r>
    </w:p>
    <w:p w:rsidR="00064562" w:rsidRPr="00A9350B" w:rsidRDefault="00064562" w:rsidP="00333CD7">
      <w:pPr>
        <w:numPr>
          <w:ilvl w:val="1"/>
          <w:numId w:val="23"/>
        </w:numPr>
        <w:ind w:right="0"/>
        <w:jc w:val="both"/>
        <w:rPr>
          <w:szCs w:val="24"/>
        </w:rPr>
      </w:pPr>
      <w:r w:rsidRPr="00A9350B">
        <w:rPr>
          <w:rFonts w:hint="cs"/>
          <w:szCs w:val="24"/>
          <w:rtl/>
        </w:rPr>
        <w:t>הקבלן מתחייב</w:t>
      </w:r>
      <w:r w:rsidRPr="00A9350B">
        <w:rPr>
          <w:szCs w:val="24"/>
          <w:rtl/>
        </w:rPr>
        <w:t xml:space="preserve"> להודיע למשרד מיד על כל שינוי שיחול בתוקף הצהרותי</w:t>
      </w:r>
      <w:r w:rsidRPr="00A9350B">
        <w:rPr>
          <w:rFonts w:hint="cs"/>
          <w:szCs w:val="24"/>
          <w:rtl/>
        </w:rPr>
        <w:t>ו כאמור</w:t>
      </w:r>
      <w:r w:rsidRPr="00A9350B">
        <w:rPr>
          <w:szCs w:val="24"/>
          <w:rtl/>
        </w:rPr>
        <w:t>, לרבות על כל צו שניתן כנגד</w:t>
      </w:r>
      <w:r w:rsidRPr="00A9350B">
        <w:rPr>
          <w:rFonts w:hint="cs"/>
          <w:szCs w:val="24"/>
          <w:rtl/>
        </w:rPr>
        <w:t>ו</w:t>
      </w:r>
      <w:r w:rsidRPr="00A9350B">
        <w:rPr>
          <w:szCs w:val="24"/>
          <w:rtl/>
        </w:rPr>
        <w:t xml:space="preserve"> והאוסר או מגביל את יכולת</w:t>
      </w:r>
      <w:r w:rsidRPr="00A9350B">
        <w:rPr>
          <w:rFonts w:hint="cs"/>
          <w:szCs w:val="24"/>
          <w:rtl/>
        </w:rPr>
        <w:t>ו</w:t>
      </w:r>
      <w:r w:rsidRPr="00A9350B">
        <w:rPr>
          <w:szCs w:val="24"/>
          <w:rtl/>
        </w:rPr>
        <w:t xml:space="preserve"> ליתן את השירותים בהתאם להסכם </w:t>
      </w:r>
      <w:r w:rsidRPr="00A9350B">
        <w:rPr>
          <w:rFonts w:hint="cs"/>
          <w:szCs w:val="24"/>
          <w:rtl/>
        </w:rPr>
        <w:t xml:space="preserve">זה </w:t>
      </w:r>
      <w:r w:rsidRPr="00A9350B">
        <w:rPr>
          <w:szCs w:val="24"/>
          <w:rtl/>
        </w:rPr>
        <w:t xml:space="preserve">על נספחיו. </w:t>
      </w:r>
    </w:p>
    <w:p w:rsidR="00064562" w:rsidRPr="00A9350B" w:rsidRDefault="00064562" w:rsidP="00333CD7">
      <w:pPr>
        <w:numPr>
          <w:ilvl w:val="1"/>
          <w:numId w:val="23"/>
        </w:numPr>
        <w:ind w:right="0"/>
        <w:jc w:val="both"/>
        <w:rPr>
          <w:szCs w:val="24"/>
          <w:rtl/>
        </w:rPr>
      </w:pPr>
      <w:r w:rsidRPr="00A9350B">
        <w:rPr>
          <w:rFonts w:hint="cs"/>
          <w:szCs w:val="24"/>
          <w:rtl/>
        </w:rPr>
        <w:t xml:space="preserve">הקבלן מתחייב לספק את השירותים בהתאם להוראות כל דין החל בקשר למתן השירותים נשוא הסכם זה. </w:t>
      </w:r>
    </w:p>
    <w:p w:rsidR="00064562" w:rsidRPr="00A9350B" w:rsidRDefault="00064562" w:rsidP="00064562">
      <w:pPr>
        <w:rPr>
          <w:b/>
          <w:bCs/>
          <w:szCs w:val="24"/>
          <w:u w:val="single"/>
          <w:rtl/>
        </w:rPr>
      </w:pPr>
    </w:p>
    <w:p w:rsidR="00064562" w:rsidRPr="00A9350B" w:rsidRDefault="00064562" w:rsidP="00064562">
      <w:pPr>
        <w:rPr>
          <w:b/>
          <w:bCs/>
          <w:szCs w:val="24"/>
          <w:u w:val="single"/>
        </w:rPr>
      </w:pPr>
    </w:p>
    <w:p w:rsidR="00064562" w:rsidRPr="00A9350B" w:rsidRDefault="00064562" w:rsidP="00333CD7">
      <w:pPr>
        <w:numPr>
          <w:ilvl w:val="0"/>
          <w:numId w:val="23"/>
        </w:numPr>
        <w:ind w:left="567"/>
        <w:jc w:val="both"/>
        <w:rPr>
          <w:b/>
          <w:bCs/>
          <w:szCs w:val="24"/>
          <w:u w:val="single"/>
        </w:rPr>
      </w:pPr>
      <w:r w:rsidRPr="00A9350B">
        <w:rPr>
          <w:rFonts w:hint="cs"/>
          <w:b/>
          <w:bCs/>
          <w:szCs w:val="24"/>
          <w:u w:val="single"/>
          <w:rtl/>
        </w:rPr>
        <w:t xml:space="preserve">ביטול ההסכם </w:t>
      </w:r>
    </w:p>
    <w:p w:rsidR="00064562" w:rsidRPr="00A9350B" w:rsidRDefault="00064562" w:rsidP="00333CD7">
      <w:pPr>
        <w:numPr>
          <w:ilvl w:val="1"/>
          <w:numId w:val="23"/>
        </w:numPr>
        <w:ind w:right="0"/>
        <w:jc w:val="both"/>
        <w:rPr>
          <w:szCs w:val="24"/>
        </w:rPr>
      </w:pPr>
      <w:r w:rsidRPr="00A9350B">
        <w:rPr>
          <w:rFonts w:hint="cs"/>
          <w:szCs w:val="24"/>
          <w:rtl/>
        </w:rPr>
        <w:t xml:space="preserve">המשרד רשאי לבטל את ההסכם בכל עת לפני תום תקופת ההסכם על ידי הודעה מוקדמת בכתב, 30 ימים מראש בלא חובת הנמקה. </w:t>
      </w:r>
    </w:p>
    <w:p w:rsidR="00064562" w:rsidRPr="00A9350B" w:rsidRDefault="00064562" w:rsidP="00333CD7">
      <w:pPr>
        <w:numPr>
          <w:ilvl w:val="1"/>
          <w:numId w:val="23"/>
        </w:numPr>
        <w:ind w:right="0"/>
        <w:jc w:val="both"/>
        <w:rPr>
          <w:szCs w:val="24"/>
        </w:rPr>
      </w:pPr>
      <w:r w:rsidRPr="00A9350B">
        <w:rPr>
          <w:rFonts w:hint="cs"/>
          <w:szCs w:val="24"/>
          <w:rtl/>
        </w:rPr>
        <w:t>במקרה של הפרה יסודית של ההסכם מצד הקבלן, המשרד יהיה רשאי לבטל הסכם זה בהתראה מוקדמת של 7 ימים בלבד.</w:t>
      </w:r>
    </w:p>
    <w:p w:rsidR="00064562" w:rsidRPr="00A9350B" w:rsidRDefault="00064562" w:rsidP="00333CD7">
      <w:pPr>
        <w:numPr>
          <w:ilvl w:val="1"/>
          <w:numId w:val="23"/>
        </w:numPr>
        <w:ind w:right="0"/>
        <w:jc w:val="both"/>
        <w:rPr>
          <w:szCs w:val="24"/>
        </w:rPr>
      </w:pPr>
      <w:r w:rsidRPr="00A9350B">
        <w:rPr>
          <w:rFonts w:hint="cs"/>
          <w:szCs w:val="24"/>
          <w:rtl/>
        </w:rPr>
        <w:t>בעקבות ביטול ההסכם על ידי המשרד, ישלם המשרד לקבלן רק את החלק היחסי בהתאם לשירותים שניתנו בפועל ובהתאם לאישור הממונה, ככל שניתן. המשרד לא יהיה חייב לקבלן בכל פיצוי, תמורה, או תשלום אחר בקשר לביטול ההסכם.</w:t>
      </w:r>
    </w:p>
    <w:p w:rsidR="00064562" w:rsidRPr="00A9350B" w:rsidRDefault="00064562" w:rsidP="00333CD7">
      <w:pPr>
        <w:numPr>
          <w:ilvl w:val="1"/>
          <w:numId w:val="23"/>
        </w:numPr>
        <w:ind w:right="0"/>
        <w:jc w:val="both"/>
        <w:rPr>
          <w:szCs w:val="24"/>
          <w:rtl/>
        </w:rPr>
      </w:pPr>
      <w:r w:rsidRPr="00A9350B">
        <w:rPr>
          <w:rFonts w:hint="cs"/>
          <w:szCs w:val="24"/>
          <w:rtl/>
        </w:rPr>
        <w:t xml:space="preserve">בוטל ההסכם לפי סעיף זה, ובמידה ונדרש כך על ידי הממונה, ישלים הקבלן פעילות שהחל בה לפני הביטול ויקבל תמורתה כאמור בסעיף </w:t>
      </w:r>
      <w:r w:rsidRPr="00A9350B">
        <w:rPr>
          <w:szCs w:val="24"/>
        </w:rPr>
        <w:t>7</w:t>
      </w:r>
      <w:r w:rsidRPr="00A9350B">
        <w:rPr>
          <w:rFonts w:hint="cs"/>
          <w:szCs w:val="24"/>
          <w:rtl/>
        </w:rPr>
        <w:t>.</w:t>
      </w:r>
    </w:p>
    <w:p w:rsidR="00064562" w:rsidRPr="00A9350B" w:rsidRDefault="00064562" w:rsidP="00333CD7">
      <w:pPr>
        <w:numPr>
          <w:ilvl w:val="1"/>
          <w:numId w:val="23"/>
        </w:numPr>
        <w:ind w:right="0"/>
        <w:jc w:val="both"/>
        <w:rPr>
          <w:szCs w:val="24"/>
        </w:rPr>
      </w:pPr>
      <w:r w:rsidRPr="00A9350B">
        <w:rPr>
          <w:szCs w:val="24"/>
          <w:rtl/>
        </w:rPr>
        <w:t>בכל מקרה של הפסקת ההסכם מכל סיבה שהיא, ה</w:t>
      </w:r>
      <w:r w:rsidRPr="00A9350B">
        <w:rPr>
          <w:rFonts w:hint="cs"/>
          <w:szCs w:val="24"/>
          <w:rtl/>
        </w:rPr>
        <w:t>קבלן יהיה חייב</w:t>
      </w:r>
      <w:r w:rsidRPr="00A9350B">
        <w:rPr>
          <w:szCs w:val="24"/>
          <w:rtl/>
        </w:rPr>
        <w:t xml:space="preserve"> להעבירלמשרד את כלה</w:t>
      </w:r>
      <w:r w:rsidRPr="00A9350B">
        <w:rPr>
          <w:rFonts w:hint="cs"/>
          <w:szCs w:val="24"/>
          <w:rtl/>
        </w:rPr>
        <w:t>ציוד וה</w:t>
      </w:r>
      <w:r w:rsidRPr="00A9350B">
        <w:rPr>
          <w:szCs w:val="24"/>
          <w:rtl/>
        </w:rPr>
        <w:t>חומר שברשות</w:t>
      </w:r>
      <w:r w:rsidRPr="00A9350B">
        <w:rPr>
          <w:rFonts w:hint="cs"/>
          <w:szCs w:val="24"/>
          <w:rtl/>
        </w:rPr>
        <w:t>ו</w:t>
      </w:r>
      <w:r w:rsidRPr="00A9350B">
        <w:rPr>
          <w:szCs w:val="24"/>
          <w:rtl/>
        </w:rPr>
        <w:t xml:space="preserve"> והשייך למשרד או את כל העבודה שעשה עבור המשרד</w:t>
      </w:r>
      <w:r w:rsidRPr="00A9350B">
        <w:rPr>
          <w:rFonts w:hint="cs"/>
          <w:szCs w:val="24"/>
          <w:rtl/>
        </w:rPr>
        <w:t xml:space="preserve"> וממצאיה</w:t>
      </w:r>
      <w:r w:rsidRPr="00A9350B">
        <w:rPr>
          <w:szCs w:val="24"/>
          <w:rtl/>
        </w:rPr>
        <w:t xml:space="preserve"> עד להפסקת ההסכם. </w:t>
      </w:r>
      <w:r w:rsidRPr="00A9350B">
        <w:rPr>
          <w:rFonts w:hint="cs"/>
          <w:szCs w:val="24"/>
          <w:rtl/>
        </w:rPr>
        <w:t>הקבלן אינו רשאי לעכב אצלו ציוד או כל ממצא מכל סוג שהוא, לרבות בגין תשלומים המגיעים לו מהמשרד.</w:t>
      </w:r>
    </w:p>
    <w:p w:rsidR="00064562" w:rsidRPr="00A9350B" w:rsidRDefault="00064562" w:rsidP="00064562">
      <w:pPr>
        <w:ind w:left="567"/>
        <w:rPr>
          <w:szCs w:val="24"/>
        </w:rPr>
      </w:pPr>
    </w:p>
    <w:p w:rsidR="00064562" w:rsidRPr="00A9350B" w:rsidRDefault="00064562" w:rsidP="00333CD7">
      <w:pPr>
        <w:numPr>
          <w:ilvl w:val="0"/>
          <w:numId w:val="23"/>
        </w:numPr>
        <w:ind w:left="567"/>
        <w:jc w:val="both"/>
        <w:rPr>
          <w:b/>
          <w:bCs/>
          <w:szCs w:val="24"/>
          <w:u w:val="single"/>
        </w:rPr>
      </w:pPr>
      <w:r w:rsidRPr="00A9350B">
        <w:rPr>
          <w:rFonts w:hint="cs"/>
          <w:b/>
          <w:bCs/>
          <w:szCs w:val="24"/>
          <w:u w:val="single"/>
          <w:rtl/>
        </w:rPr>
        <w:t>סודיות</w:t>
      </w:r>
    </w:p>
    <w:p w:rsidR="00064562" w:rsidRPr="00A9350B" w:rsidRDefault="00064562" w:rsidP="00333CD7">
      <w:pPr>
        <w:numPr>
          <w:ilvl w:val="1"/>
          <w:numId w:val="23"/>
        </w:numPr>
        <w:ind w:right="0"/>
        <w:jc w:val="both"/>
        <w:rPr>
          <w:szCs w:val="24"/>
        </w:rPr>
      </w:pPr>
      <w:r w:rsidRPr="00A9350B">
        <w:rPr>
          <w:rFonts w:hint="cs"/>
          <w:szCs w:val="24"/>
          <w:rtl/>
        </w:rPr>
        <w:t xml:space="preserve">הואיל והקבלן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הקבלן מתחייב לא לפרסם, להעביר, להודיע, למסור או להביא לידיעת כל אדם את המידע ו/או הסודות המקצועיים. </w:t>
      </w:r>
    </w:p>
    <w:p w:rsidR="00064562" w:rsidRPr="00A9350B" w:rsidRDefault="00064562" w:rsidP="00333CD7">
      <w:pPr>
        <w:numPr>
          <w:ilvl w:val="1"/>
          <w:numId w:val="23"/>
        </w:numPr>
        <w:ind w:right="0"/>
        <w:jc w:val="both"/>
        <w:rPr>
          <w:szCs w:val="24"/>
        </w:rPr>
      </w:pPr>
      <w:r w:rsidRPr="00A9350B">
        <w:rPr>
          <w:rFonts w:hint="cs"/>
          <w:szCs w:val="24"/>
          <w:rtl/>
        </w:rPr>
        <w:t xml:space="preserve">על המציע הזוכה לעמוד בבדיקת הסיווג הביטחוני </w:t>
      </w:r>
      <w:r w:rsidRPr="00A9350B">
        <w:rPr>
          <w:rFonts w:ascii="Arial" w:hAnsi="Arial" w:hint="cs"/>
          <w:b/>
          <w:bCs/>
          <w:szCs w:val="24"/>
          <w:rtl/>
        </w:rPr>
        <w:t>ברמה "שמור" (5).</w:t>
      </w:r>
      <w:r w:rsidRPr="00A9350B">
        <w:rPr>
          <w:rFonts w:hint="cs"/>
          <w:szCs w:val="24"/>
          <w:rtl/>
        </w:rPr>
        <w:t xml:space="preserve"> האישור יינתן  בכתב ע"י מנב"ט (מנהל ביטחון) משרד התשתיות הלאומיות. תהליך הסיווג יבוצע לאחר הודעת הזכייה וחתימת החוזה תהא מותנית באישור המנב"ט כאמור.</w:t>
      </w:r>
    </w:p>
    <w:p w:rsidR="00064562" w:rsidRPr="00A9350B" w:rsidRDefault="00064562" w:rsidP="00333CD7">
      <w:pPr>
        <w:numPr>
          <w:ilvl w:val="1"/>
          <w:numId w:val="23"/>
        </w:numPr>
        <w:ind w:right="0"/>
        <w:jc w:val="both"/>
        <w:rPr>
          <w:szCs w:val="24"/>
        </w:rPr>
      </w:pPr>
      <w:r w:rsidRPr="00A9350B">
        <w:rPr>
          <w:rFonts w:hint="cs"/>
          <w:szCs w:val="24"/>
          <w:rtl/>
        </w:rPr>
        <w:t>ידוע לקבלן כי אין לגלות מידע שהתגלו לו במסגרת הסכם זה, להעבירו, למסרו או להביאו לידי כל אדם ללא אישור מראש של הממונה. הקבלן מתחייב לשמור בסוד כל ידיעה שתגיע אליו עקב ביצוע השירותים, לפני תחילתם ולאחר מכן.</w:t>
      </w:r>
    </w:p>
    <w:p w:rsidR="00064562" w:rsidRPr="00A9350B" w:rsidRDefault="00064562" w:rsidP="00333CD7">
      <w:pPr>
        <w:numPr>
          <w:ilvl w:val="1"/>
          <w:numId w:val="23"/>
        </w:numPr>
        <w:ind w:right="0"/>
        <w:jc w:val="both"/>
        <w:rPr>
          <w:szCs w:val="24"/>
        </w:rPr>
      </w:pPr>
      <w:r w:rsidRPr="00A9350B">
        <w:rPr>
          <w:rFonts w:hint="cs"/>
          <w:szCs w:val="24"/>
          <w:rtl/>
        </w:rPr>
        <w:t>הקבלן מתחייב לנקוט בכל האמצעים על מנת לוודא כי הסודיות כאמור תשמר גם על ידי עובדיו, סוכניו והמועסקים על ידו.</w:t>
      </w:r>
    </w:p>
    <w:p w:rsidR="00064562" w:rsidRPr="00A9350B" w:rsidRDefault="00064562" w:rsidP="00333CD7">
      <w:pPr>
        <w:numPr>
          <w:ilvl w:val="1"/>
          <w:numId w:val="23"/>
        </w:numPr>
        <w:ind w:right="0"/>
        <w:jc w:val="both"/>
        <w:rPr>
          <w:szCs w:val="24"/>
        </w:rPr>
      </w:pPr>
      <w:r w:rsidRPr="00A9350B">
        <w:rPr>
          <w:rFonts w:hint="cs"/>
          <w:szCs w:val="24"/>
          <w:rtl/>
        </w:rPr>
        <w:t>הקבלן מצהיר שידוע לו כי אי מילוי התחייבויותיו לפי סעיף זה מהווה עבירה לפי פרק ז' (ביטחון המדינה, יחסי חוץ וסודות רשמיים) לחוק העונשין, תשל"ז - 1977.</w:t>
      </w:r>
    </w:p>
    <w:p w:rsidR="00064562" w:rsidRPr="00A9350B" w:rsidRDefault="00064562" w:rsidP="00064562">
      <w:pPr>
        <w:ind w:left="567"/>
        <w:rPr>
          <w:szCs w:val="24"/>
        </w:rPr>
      </w:pPr>
    </w:p>
    <w:p w:rsidR="00064562" w:rsidRPr="00A9350B" w:rsidRDefault="00064562" w:rsidP="00333CD7">
      <w:pPr>
        <w:numPr>
          <w:ilvl w:val="0"/>
          <w:numId w:val="23"/>
        </w:numPr>
        <w:ind w:left="567"/>
        <w:jc w:val="both"/>
        <w:rPr>
          <w:b/>
          <w:bCs/>
          <w:szCs w:val="24"/>
          <w:u w:val="single"/>
          <w:rtl/>
        </w:rPr>
      </w:pPr>
      <w:r w:rsidRPr="00A9350B">
        <w:rPr>
          <w:rFonts w:hint="cs"/>
          <w:b/>
          <w:bCs/>
          <w:szCs w:val="24"/>
          <w:u w:val="single"/>
          <w:rtl/>
        </w:rPr>
        <w:t>קניין רוחני וזכויות יוצרים</w:t>
      </w:r>
    </w:p>
    <w:p w:rsidR="00064562" w:rsidRPr="00A9350B" w:rsidRDefault="00064562" w:rsidP="00333CD7">
      <w:pPr>
        <w:numPr>
          <w:ilvl w:val="1"/>
          <w:numId w:val="23"/>
        </w:numPr>
        <w:ind w:right="0"/>
        <w:jc w:val="both"/>
        <w:rPr>
          <w:szCs w:val="24"/>
          <w:u w:val="single"/>
        </w:rPr>
      </w:pPr>
      <w:r w:rsidRPr="00A9350B">
        <w:rPr>
          <w:rFonts w:hint="cs"/>
          <w:szCs w:val="24"/>
          <w:rtl/>
        </w:rPr>
        <w:t xml:space="preserve">המשרד יהיה בעל זכויות יוצרים בכל העבודה שיבצע הקבלן במסגרת הסכם זה, כולל על כל מידע שיגיע לידי הקבלן במסגרת העבודה ותיעודו על גבי דיסקטים או כל מדיה אחרת, תוכנות שתכנת, מפות שהכין, דו"חות שכתב וכו' (להלן </w:t>
      </w:r>
      <w:r w:rsidRPr="00A9350B">
        <w:rPr>
          <w:szCs w:val="24"/>
        </w:rPr>
        <w:t>–</w:t>
      </w:r>
      <w:r w:rsidRPr="00A9350B">
        <w:rPr>
          <w:rFonts w:hint="cs"/>
          <w:szCs w:val="24"/>
          <w:rtl/>
        </w:rPr>
        <w:t>"היצירות") והקבלן לא יהיה רשאי לעשות כל שימוש בהן, אלא לצורך מתן השירותים בהתאם  להסכם זה.</w:t>
      </w:r>
    </w:p>
    <w:p w:rsidR="00064562" w:rsidRPr="00A9350B" w:rsidRDefault="00064562" w:rsidP="00333CD7">
      <w:pPr>
        <w:numPr>
          <w:ilvl w:val="1"/>
          <w:numId w:val="23"/>
        </w:numPr>
        <w:ind w:right="0"/>
        <w:jc w:val="both"/>
        <w:rPr>
          <w:szCs w:val="24"/>
          <w:u w:val="single"/>
        </w:rPr>
      </w:pPr>
      <w:r w:rsidRPr="00A9350B">
        <w:rPr>
          <w:rFonts w:hint="cs"/>
          <w:szCs w:val="24"/>
          <w:rtl/>
        </w:rPr>
        <w:t>כל חומר וציוד מכל סוג שהוא שרכש הקבלן לצורך ביצוע  השירותים ושבגינו שילם המשרד, יהיה  רכושו של המשרד, ועל הקבלן להעבירו למשרד מייד בסיום השימוש בהם לצורך מתן השירותים.</w:t>
      </w:r>
    </w:p>
    <w:p w:rsidR="00064562" w:rsidRPr="00A9350B" w:rsidRDefault="00064562" w:rsidP="00333CD7">
      <w:pPr>
        <w:numPr>
          <w:ilvl w:val="1"/>
          <w:numId w:val="23"/>
        </w:numPr>
        <w:ind w:right="0"/>
        <w:jc w:val="both"/>
        <w:rPr>
          <w:szCs w:val="24"/>
          <w:rtl/>
        </w:rPr>
      </w:pPr>
      <w:r w:rsidRPr="00A9350B">
        <w:rPr>
          <w:rFonts w:hint="cs"/>
          <w:szCs w:val="24"/>
          <w:rtl/>
        </w:rPr>
        <w:t>במסגרת ביצוע השירותים על-פי הסכם זה, הקבלן לא יפר כל זכות קניין רוחני, כולל זכויות יוצרים, של גורם כלשהו. הופרו זכויות כאמור, יהיה הקבלן האחראי הבלעדי בגין הפרה  זו וישפה  את המשרד בגין כל ההוצאות והנזקים שייגרמו לו עקב תביעה או דרישה  בגין הפרה כאמור. תינתן לספק אפשרות לנהל את קו ההגנה של עצמו (בין היתר על ידי מינוי יועץ משפטי מטעמו).</w:t>
      </w:r>
    </w:p>
    <w:p w:rsidR="00064562" w:rsidRPr="00A9350B" w:rsidRDefault="00064562" w:rsidP="00333CD7">
      <w:pPr>
        <w:numPr>
          <w:ilvl w:val="1"/>
          <w:numId w:val="23"/>
        </w:numPr>
        <w:ind w:right="0"/>
        <w:jc w:val="both"/>
        <w:rPr>
          <w:szCs w:val="24"/>
        </w:rPr>
      </w:pPr>
      <w:r w:rsidRPr="00A9350B">
        <w:rPr>
          <w:rFonts w:hint="cs"/>
          <w:szCs w:val="24"/>
          <w:rtl/>
        </w:rPr>
        <w:t>סעיף זה יהיה בתוקף אף לאחר תום תקופת הסכם זה וימשיך לחול ללא הגבלת זמן.</w:t>
      </w:r>
    </w:p>
    <w:p w:rsidR="00064562" w:rsidRPr="00A9350B" w:rsidRDefault="00064562" w:rsidP="00064562">
      <w:pPr>
        <w:ind w:left="567" w:right="567"/>
        <w:rPr>
          <w:szCs w:val="24"/>
        </w:rPr>
      </w:pPr>
    </w:p>
    <w:p w:rsidR="00064562" w:rsidRPr="00A9350B" w:rsidRDefault="00064562" w:rsidP="00333CD7">
      <w:pPr>
        <w:numPr>
          <w:ilvl w:val="0"/>
          <w:numId w:val="23"/>
        </w:numPr>
        <w:ind w:left="567"/>
        <w:jc w:val="both"/>
        <w:rPr>
          <w:b/>
          <w:bCs/>
          <w:szCs w:val="24"/>
          <w:u w:val="single"/>
        </w:rPr>
      </w:pPr>
      <w:r w:rsidRPr="00A9350B">
        <w:rPr>
          <w:rFonts w:hint="cs"/>
          <w:b/>
          <w:bCs/>
          <w:szCs w:val="24"/>
          <w:u w:val="single"/>
          <w:rtl/>
        </w:rPr>
        <w:t>התחייבות להיעדר ניגוד עניינים</w:t>
      </w:r>
    </w:p>
    <w:p w:rsidR="00064562" w:rsidRPr="00A9350B" w:rsidRDefault="00064562" w:rsidP="00333CD7">
      <w:pPr>
        <w:numPr>
          <w:ilvl w:val="1"/>
          <w:numId w:val="23"/>
        </w:numPr>
        <w:tabs>
          <w:tab w:val="left" w:pos="8958"/>
        </w:tabs>
        <w:ind w:right="0"/>
        <w:jc w:val="both"/>
        <w:rPr>
          <w:szCs w:val="24"/>
        </w:rPr>
      </w:pPr>
      <w:r w:rsidRPr="00A9350B">
        <w:rPr>
          <w:rFonts w:hint="cs"/>
          <w:szCs w:val="24"/>
          <w:rtl/>
        </w:rPr>
        <w:t xml:space="preserve">הקבלן מצהיר ומתחייב כי אין הוא או מי מטעמו הנוטל חלק במתן השירותים לפי הסכם זה נמצא, וימנע מלהימצא במצב של ניגוד אינטרסים בין מתן שירותיו במסגרת הסכם זה לבין עיסוקיו האחרים. בכל מקרה של חשש לניגוד עניינים כאמור, יפנה הקבלן לממונה ויפעל עפ"י הנחיותיו. </w:t>
      </w:r>
    </w:p>
    <w:p w:rsidR="00064562" w:rsidRPr="00A9350B" w:rsidRDefault="00064562" w:rsidP="00333CD7">
      <w:pPr>
        <w:numPr>
          <w:ilvl w:val="1"/>
          <w:numId w:val="23"/>
        </w:numPr>
        <w:tabs>
          <w:tab w:val="left" w:pos="8958"/>
        </w:tabs>
        <w:ind w:right="0"/>
        <w:jc w:val="both"/>
        <w:rPr>
          <w:szCs w:val="24"/>
        </w:rPr>
      </w:pPr>
      <w:r w:rsidRPr="00A9350B">
        <w:rPr>
          <w:rFonts w:hint="cs"/>
          <w:szCs w:val="24"/>
          <w:rtl/>
        </w:rPr>
        <w:t xml:space="preserve">במשך תקופת ההסכם, לא ישתתף הקבלן בדרך כלשהי בהכנה או הצגה של פרויקט המוגש למימון המשרד.  </w:t>
      </w:r>
    </w:p>
    <w:p w:rsidR="00064562" w:rsidRPr="00A9350B" w:rsidRDefault="00064562" w:rsidP="00064562">
      <w:pPr>
        <w:tabs>
          <w:tab w:val="left" w:pos="8958"/>
        </w:tabs>
        <w:ind w:left="1134" w:right="567"/>
        <w:rPr>
          <w:szCs w:val="24"/>
        </w:rPr>
      </w:pPr>
    </w:p>
    <w:p w:rsidR="00064562" w:rsidRPr="00A9350B" w:rsidRDefault="00064562" w:rsidP="00333CD7">
      <w:pPr>
        <w:pStyle w:val="af"/>
        <w:numPr>
          <w:ilvl w:val="0"/>
          <w:numId w:val="23"/>
        </w:numPr>
        <w:tabs>
          <w:tab w:val="clear" w:pos="992"/>
          <w:tab w:val="num" w:pos="594"/>
        </w:tabs>
        <w:spacing w:after="0" w:line="240" w:lineRule="auto"/>
        <w:ind w:left="594" w:right="0"/>
        <w:contextualSpacing w:val="0"/>
        <w:jc w:val="both"/>
        <w:rPr>
          <w:rFonts w:cs="David"/>
          <w:sz w:val="24"/>
          <w:szCs w:val="24"/>
          <w:rtl/>
        </w:rPr>
      </w:pPr>
      <w:r w:rsidRPr="00A9350B">
        <w:rPr>
          <w:rFonts w:cs="David" w:hint="eastAsia"/>
          <w:sz w:val="24"/>
          <w:szCs w:val="24"/>
          <w:rtl/>
        </w:rPr>
        <w:t>כל</w:t>
      </w:r>
      <w:r w:rsidRPr="00A9350B">
        <w:rPr>
          <w:rFonts w:cs="David"/>
          <w:sz w:val="24"/>
          <w:szCs w:val="24"/>
          <w:rtl/>
        </w:rPr>
        <w:t xml:space="preserve"> פעולות החברה יבוצעו, בהתאם להנחיית הממונה במשרד. לא יהיו יחסי עובד – מעביד בין המשרד לחברה או לעובדים </w:t>
      </w:r>
      <w:r w:rsidRPr="00A9350B">
        <w:rPr>
          <w:rFonts w:cs="David" w:hint="eastAsia"/>
          <w:sz w:val="24"/>
          <w:szCs w:val="24"/>
          <w:rtl/>
        </w:rPr>
        <w:t>מטעמה</w:t>
      </w:r>
      <w:r w:rsidRPr="00A9350B">
        <w:rPr>
          <w:rFonts w:cs="David"/>
          <w:sz w:val="24"/>
          <w:szCs w:val="24"/>
          <w:rtl/>
        </w:rPr>
        <w:t>.</w:t>
      </w:r>
    </w:p>
    <w:p w:rsidR="00064562" w:rsidRPr="00A9350B" w:rsidRDefault="00064562" w:rsidP="00064562">
      <w:pPr>
        <w:tabs>
          <w:tab w:val="left" w:pos="8958"/>
        </w:tabs>
        <w:ind w:left="1134"/>
        <w:rPr>
          <w:szCs w:val="24"/>
        </w:rPr>
      </w:pPr>
    </w:p>
    <w:p w:rsidR="00064562" w:rsidRPr="00A9350B" w:rsidRDefault="00064562" w:rsidP="00064562">
      <w:pPr>
        <w:tabs>
          <w:tab w:val="left" w:pos="8312"/>
        </w:tabs>
        <w:rPr>
          <w:szCs w:val="24"/>
        </w:rPr>
      </w:pPr>
    </w:p>
    <w:p w:rsidR="00064562" w:rsidRPr="00A9350B" w:rsidRDefault="00064562" w:rsidP="00333CD7">
      <w:pPr>
        <w:numPr>
          <w:ilvl w:val="0"/>
          <w:numId w:val="23"/>
        </w:numPr>
        <w:ind w:left="567"/>
        <w:jc w:val="both"/>
        <w:rPr>
          <w:szCs w:val="24"/>
        </w:rPr>
      </w:pPr>
      <w:r w:rsidRPr="00A9350B">
        <w:rPr>
          <w:rFonts w:hint="cs"/>
          <w:b/>
          <w:bCs/>
          <w:szCs w:val="24"/>
          <w:u w:val="single"/>
          <w:rtl/>
        </w:rPr>
        <w:t>הפרת הוראות ההסכם</w:t>
      </w:r>
    </w:p>
    <w:p w:rsidR="00064562" w:rsidRPr="00A9350B" w:rsidRDefault="00064562" w:rsidP="00064562">
      <w:pPr>
        <w:ind w:left="565"/>
        <w:rPr>
          <w:szCs w:val="24"/>
          <w:rtl/>
        </w:rPr>
      </w:pPr>
      <w:r w:rsidRPr="00A9350B">
        <w:rPr>
          <w:rFonts w:hint="cs"/>
          <w:szCs w:val="24"/>
          <w:rtl/>
        </w:rPr>
        <w:t>הפר הקבלן הוראה מהוראות הסכם זה, רשאי המשרד, בנוסף לזכויותיו על פי כל דין ועל פי הסכם זה, לראות הסכם זה כמבוטל, לאחר שניתנה לקבלן הודעה בה נדרש לתקן את המעוות. אם התיקון לא בוצע תוך פרק הזמן שנקבע לך בהודעה, לא יהיה המשרד חייב בתשלום כלשהו לקבלן.</w:t>
      </w:r>
    </w:p>
    <w:p w:rsidR="00064562" w:rsidRPr="00A9350B" w:rsidRDefault="00064562" w:rsidP="00064562">
      <w:pPr>
        <w:ind w:right="567"/>
        <w:rPr>
          <w:szCs w:val="24"/>
        </w:rPr>
      </w:pPr>
    </w:p>
    <w:p w:rsidR="00064562" w:rsidRPr="00A9350B" w:rsidRDefault="00064562" w:rsidP="00333CD7">
      <w:pPr>
        <w:pStyle w:val="af"/>
        <w:numPr>
          <w:ilvl w:val="0"/>
          <w:numId w:val="23"/>
        </w:numPr>
        <w:spacing w:after="0" w:line="240" w:lineRule="auto"/>
        <w:ind w:left="453" w:hanging="426"/>
        <w:contextualSpacing w:val="0"/>
        <w:rPr>
          <w:rFonts w:cs="David"/>
          <w:b/>
          <w:bCs/>
          <w:sz w:val="24"/>
          <w:szCs w:val="24"/>
          <w:u w:val="single"/>
          <w:rtl/>
        </w:rPr>
      </w:pPr>
      <w:r w:rsidRPr="00A9350B">
        <w:rPr>
          <w:rFonts w:cs="David" w:hint="cs"/>
          <w:b/>
          <w:bCs/>
          <w:sz w:val="24"/>
          <w:szCs w:val="24"/>
          <w:u w:val="single"/>
          <w:rtl/>
        </w:rPr>
        <w:t xml:space="preserve">סעיף הביטוח </w:t>
      </w:r>
    </w:p>
    <w:p w:rsidR="00064562" w:rsidRPr="00A9350B" w:rsidRDefault="00064562" w:rsidP="00064562">
      <w:pPr>
        <w:ind w:left="565" w:firstLine="2"/>
        <w:rPr>
          <w:b/>
          <w:bCs/>
          <w:szCs w:val="24"/>
          <w:u w:val="single"/>
        </w:rPr>
      </w:pPr>
      <w:r w:rsidRPr="00A9350B">
        <w:rPr>
          <w:rFonts w:hint="cs"/>
          <w:szCs w:val="24"/>
          <w:rtl/>
        </w:rPr>
        <w:t>הקבלן מתחייב להציג למשרד התשתיות הלאומיות  את הביטוחים המפורטים בזה, לטובתו ולטובת מדינת ישראל – המשרד לתשתיות לאומיות כאשר הם כוללים את כל הכיסויים והתנאים הנדרשים וגבולות האחריות לא יפחתו מהמצוין להלן:-</w:t>
      </w:r>
    </w:p>
    <w:p w:rsidR="00064562" w:rsidRPr="00A9350B" w:rsidRDefault="00064562" w:rsidP="00064562">
      <w:pPr>
        <w:tabs>
          <w:tab w:val="left" w:pos="8617"/>
        </w:tabs>
        <w:ind w:left="567"/>
        <w:rPr>
          <w:b/>
          <w:bCs/>
          <w:szCs w:val="24"/>
          <w:u w:val="single"/>
          <w:rtl/>
        </w:rPr>
      </w:pPr>
    </w:p>
    <w:p w:rsidR="00064562" w:rsidRPr="00A9350B" w:rsidRDefault="00064562" w:rsidP="00064562">
      <w:pPr>
        <w:rPr>
          <w:szCs w:val="24"/>
          <w:rtl/>
        </w:rPr>
      </w:pPr>
      <w:r w:rsidRPr="00A9350B">
        <w:rPr>
          <w:rFonts w:hint="cs"/>
          <w:b/>
          <w:bCs/>
          <w:szCs w:val="24"/>
          <w:rtl/>
        </w:rPr>
        <w:t>א</w:t>
      </w:r>
      <w:r w:rsidRPr="00A9350B">
        <w:rPr>
          <w:rFonts w:hint="cs"/>
          <w:szCs w:val="24"/>
          <w:rtl/>
        </w:rPr>
        <w:t xml:space="preserve">.  </w:t>
      </w:r>
      <w:r w:rsidRPr="00A9350B">
        <w:rPr>
          <w:rFonts w:hint="cs"/>
          <w:b/>
          <w:bCs/>
          <w:szCs w:val="24"/>
          <w:u w:val="single"/>
          <w:rtl/>
        </w:rPr>
        <w:t>ביטוח חבות המעבידים</w:t>
      </w:r>
    </w:p>
    <w:p w:rsidR="00064562" w:rsidRPr="00A9350B" w:rsidRDefault="00064562" w:rsidP="00333CD7">
      <w:pPr>
        <w:pStyle w:val="af"/>
        <w:numPr>
          <w:ilvl w:val="0"/>
          <w:numId w:val="56"/>
        </w:numPr>
        <w:jc w:val="both"/>
        <w:rPr>
          <w:rFonts w:cs="David"/>
          <w:sz w:val="24"/>
          <w:szCs w:val="24"/>
          <w:rtl/>
        </w:rPr>
      </w:pPr>
      <w:r w:rsidRPr="00A9350B">
        <w:rPr>
          <w:rFonts w:cs="David" w:hint="cs"/>
          <w:sz w:val="24"/>
          <w:szCs w:val="24"/>
          <w:rtl/>
        </w:rPr>
        <w:t xml:space="preserve">הספק  יבטח את אחריותו החוקית כלפי עובדיו בביטוח חבות מעבידים בכל תחומי מדינת           ישראל והשטחים המוחזקים. </w:t>
      </w:r>
    </w:p>
    <w:p w:rsidR="00064562" w:rsidRPr="00A9350B" w:rsidRDefault="00064562" w:rsidP="00333CD7">
      <w:pPr>
        <w:pStyle w:val="af"/>
        <w:numPr>
          <w:ilvl w:val="0"/>
          <w:numId w:val="56"/>
        </w:numPr>
        <w:jc w:val="both"/>
        <w:rPr>
          <w:rFonts w:cs="David"/>
          <w:sz w:val="24"/>
          <w:szCs w:val="24"/>
          <w:rtl/>
        </w:rPr>
      </w:pPr>
      <w:r w:rsidRPr="00A9350B">
        <w:rPr>
          <w:rFonts w:cs="David" w:hint="cs"/>
          <w:sz w:val="24"/>
          <w:szCs w:val="24"/>
          <w:rtl/>
        </w:rPr>
        <w:t>גבולות האחריות לא יפחתו מסך 5,000,000 דולר ארה"ב לעובד, למקרה ולתקופת הביטוח .</w:t>
      </w:r>
    </w:p>
    <w:p w:rsidR="00064562" w:rsidRPr="00A9350B" w:rsidRDefault="00064562" w:rsidP="00333CD7">
      <w:pPr>
        <w:pStyle w:val="af"/>
        <w:numPr>
          <w:ilvl w:val="0"/>
          <w:numId w:val="56"/>
        </w:numPr>
        <w:jc w:val="both"/>
        <w:rPr>
          <w:rFonts w:cs="David"/>
          <w:sz w:val="24"/>
          <w:szCs w:val="24"/>
        </w:rPr>
      </w:pPr>
      <w:r w:rsidRPr="00A9350B">
        <w:rPr>
          <w:rFonts w:cs="David" w:hint="cs"/>
          <w:sz w:val="24"/>
          <w:szCs w:val="24"/>
          <w:rtl/>
        </w:rPr>
        <w:t>הביטוח יורחב לכסות את חבותו של המבוטח כלפי קבלנים,  קבלני משנה ועובדיהם היה ויחשב כמעבידם.</w:t>
      </w:r>
    </w:p>
    <w:p w:rsidR="00064562" w:rsidRPr="00284C9C" w:rsidRDefault="00064562" w:rsidP="00333CD7">
      <w:pPr>
        <w:pStyle w:val="af"/>
        <w:numPr>
          <w:ilvl w:val="0"/>
          <w:numId w:val="56"/>
        </w:numPr>
        <w:jc w:val="both"/>
        <w:rPr>
          <w:rFonts w:cs="David"/>
          <w:sz w:val="24"/>
          <w:szCs w:val="24"/>
          <w:rtl/>
        </w:rPr>
      </w:pPr>
      <w:r w:rsidRPr="00284C9C">
        <w:rPr>
          <w:rFonts w:cs="David" w:hint="cs"/>
          <w:sz w:val="24"/>
          <w:szCs w:val="24"/>
          <w:rtl/>
        </w:rPr>
        <w:t xml:space="preserve">הביטוח יורחב לשפות את מדינת ישראל </w:t>
      </w:r>
      <w:r w:rsidRPr="00284C9C">
        <w:rPr>
          <w:rFonts w:cs="David"/>
          <w:sz w:val="24"/>
          <w:szCs w:val="24"/>
          <w:rtl/>
        </w:rPr>
        <w:t>–</w:t>
      </w:r>
      <w:r w:rsidRPr="00284C9C">
        <w:rPr>
          <w:rFonts w:cs="David" w:hint="cs"/>
          <w:sz w:val="24"/>
          <w:szCs w:val="24"/>
          <w:rtl/>
        </w:rPr>
        <w:t xml:space="preserve"> משרד התשתיות הלאומיות,  רשות  הגז הטבעי היה ונטען לעניין קרות  תאונת עבודה לרבות מחלת מקצועית כלשהי כי הם נושאים בחבות מעביד  כלשהו כלפי מי</w:t>
      </w:r>
      <w:r w:rsidR="00284C9C" w:rsidRPr="00284C9C">
        <w:rPr>
          <w:rFonts w:cs="David" w:hint="cs"/>
          <w:sz w:val="24"/>
          <w:szCs w:val="24"/>
          <w:rtl/>
        </w:rPr>
        <w:t xml:space="preserve"> </w:t>
      </w:r>
      <w:r w:rsidRPr="00284C9C">
        <w:rPr>
          <w:rFonts w:cs="David" w:hint="cs"/>
          <w:sz w:val="24"/>
          <w:szCs w:val="24"/>
          <w:rtl/>
        </w:rPr>
        <w:t xml:space="preserve">מעובדי הספק, קבלנים, קבלני משנה  ועובדיהם שבשרותו. </w:t>
      </w:r>
    </w:p>
    <w:p w:rsidR="00064562" w:rsidRPr="00A9350B" w:rsidRDefault="00064562" w:rsidP="00064562">
      <w:pPr>
        <w:ind w:left="567" w:right="644"/>
        <w:rPr>
          <w:b/>
          <w:bCs/>
          <w:szCs w:val="24"/>
          <w:u w:val="single"/>
          <w:rtl/>
        </w:rPr>
      </w:pPr>
    </w:p>
    <w:p w:rsidR="00064562" w:rsidRPr="00A9350B" w:rsidRDefault="00064562" w:rsidP="00064562">
      <w:pPr>
        <w:rPr>
          <w:b/>
          <w:bCs/>
          <w:szCs w:val="24"/>
        </w:rPr>
      </w:pPr>
      <w:r w:rsidRPr="00A9350B">
        <w:rPr>
          <w:rFonts w:hint="cs"/>
          <w:b/>
          <w:bCs/>
          <w:szCs w:val="24"/>
          <w:u w:val="single"/>
          <w:rtl/>
        </w:rPr>
        <w:t>ב. ביטוח אחריות כלפי צד שלישי</w:t>
      </w:r>
    </w:p>
    <w:p w:rsidR="00064562" w:rsidRPr="00A9350B" w:rsidRDefault="00064562" w:rsidP="00333CD7">
      <w:pPr>
        <w:numPr>
          <w:ilvl w:val="2"/>
          <w:numId w:val="23"/>
        </w:numPr>
        <w:ind w:right="0"/>
        <w:jc w:val="both"/>
        <w:rPr>
          <w:b/>
          <w:bCs/>
          <w:szCs w:val="24"/>
        </w:rPr>
      </w:pPr>
      <w:r w:rsidRPr="00A9350B">
        <w:rPr>
          <w:rFonts w:hint="cs"/>
          <w:szCs w:val="24"/>
          <w:rtl/>
        </w:rPr>
        <w:t>הקבלן  יבטח את אחריותו החוקית בביטוח אחריות כלפי צד שלישי גוף ורכוש בכל תחומי</w:t>
      </w:r>
      <w:r w:rsidR="00B2261D">
        <w:rPr>
          <w:rFonts w:hint="cs"/>
          <w:szCs w:val="24"/>
          <w:rtl/>
        </w:rPr>
        <w:t xml:space="preserve"> </w:t>
      </w:r>
      <w:r w:rsidRPr="00A9350B">
        <w:rPr>
          <w:rFonts w:hint="cs"/>
          <w:szCs w:val="24"/>
          <w:rtl/>
        </w:rPr>
        <w:t>מדינת ישראל והשטחים המוחזקים.</w:t>
      </w:r>
    </w:p>
    <w:p w:rsidR="00064562" w:rsidRPr="00A9350B" w:rsidRDefault="00064562" w:rsidP="00333CD7">
      <w:pPr>
        <w:numPr>
          <w:ilvl w:val="2"/>
          <w:numId w:val="23"/>
        </w:numPr>
        <w:spacing w:line="276" w:lineRule="auto"/>
        <w:ind w:right="0"/>
        <w:jc w:val="both"/>
        <w:rPr>
          <w:szCs w:val="24"/>
        </w:rPr>
      </w:pPr>
      <w:r w:rsidRPr="00A9350B">
        <w:rPr>
          <w:rFonts w:hint="cs"/>
          <w:szCs w:val="24"/>
          <w:rtl/>
        </w:rPr>
        <w:t>גבולות  האחריות לא יפחתו מ-1,000,000 דולר ארה"ב.</w:t>
      </w:r>
    </w:p>
    <w:p w:rsidR="00064562" w:rsidRPr="00A9350B" w:rsidRDefault="00064562" w:rsidP="00333CD7">
      <w:pPr>
        <w:numPr>
          <w:ilvl w:val="2"/>
          <w:numId w:val="23"/>
        </w:numPr>
        <w:ind w:right="0"/>
        <w:jc w:val="both"/>
        <w:rPr>
          <w:szCs w:val="24"/>
        </w:rPr>
      </w:pPr>
      <w:r w:rsidRPr="00A9350B">
        <w:rPr>
          <w:rFonts w:hint="cs"/>
          <w:szCs w:val="24"/>
          <w:rtl/>
        </w:rPr>
        <w:t>בפוליסה ייכלל סעיף אחריות צולבת (</w:t>
      </w:r>
      <w:r w:rsidRPr="00A9350B">
        <w:rPr>
          <w:szCs w:val="24"/>
        </w:rPr>
        <w:t>CROSS LIABILITY</w:t>
      </w:r>
      <w:r w:rsidRPr="00A9350B">
        <w:rPr>
          <w:rFonts w:hint="cs"/>
          <w:szCs w:val="24"/>
          <w:rtl/>
        </w:rPr>
        <w:t xml:space="preserve">). </w:t>
      </w:r>
    </w:p>
    <w:p w:rsidR="00064562" w:rsidRPr="00A9350B" w:rsidRDefault="00064562" w:rsidP="00333CD7">
      <w:pPr>
        <w:numPr>
          <w:ilvl w:val="2"/>
          <w:numId w:val="23"/>
        </w:numPr>
        <w:ind w:right="0"/>
        <w:jc w:val="both"/>
        <w:rPr>
          <w:szCs w:val="24"/>
        </w:rPr>
      </w:pPr>
      <w:r w:rsidRPr="00A9350B">
        <w:rPr>
          <w:rFonts w:hint="cs"/>
          <w:szCs w:val="24"/>
          <w:rtl/>
        </w:rPr>
        <w:t>הביטוח יורחב לשפות את חבותו של המבוטח כלפי צד שלישי בגין פעילות של קבלנים, קבלני משנה ועובדיהם.</w:t>
      </w:r>
    </w:p>
    <w:p w:rsidR="00064562" w:rsidRPr="00A9350B" w:rsidRDefault="00064562" w:rsidP="00333CD7">
      <w:pPr>
        <w:numPr>
          <w:ilvl w:val="2"/>
          <w:numId w:val="23"/>
        </w:numPr>
        <w:ind w:right="0"/>
        <w:jc w:val="both"/>
        <w:rPr>
          <w:szCs w:val="24"/>
        </w:rPr>
      </w:pPr>
      <w:r w:rsidRPr="00A9350B">
        <w:rPr>
          <w:rFonts w:hint="cs"/>
          <w:szCs w:val="24"/>
          <w:rtl/>
        </w:rPr>
        <w:t>רכוש מדינת ישראל ייחשב רכוש צד שלישי.</w:t>
      </w:r>
    </w:p>
    <w:p w:rsidR="00064562" w:rsidRPr="00A9350B" w:rsidRDefault="00064562" w:rsidP="00333CD7">
      <w:pPr>
        <w:numPr>
          <w:ilvl w:val="2"/>
          <w:numId w:val="23"/>
        </w:numPr>
        <w:ind w:right="0"/>
        <w:jc w:val="both"/>
        <w:rPr>
          <w:szCs w:val="24"/>
        </w:rPr>
      </w:pPr>
      <w:r w:rsidRPr="00A9350B">
        <w:rPr>
          <w:rFonts w:hint="cs"/>
          <w:szCs w:val="24"/>
          <w:rtl/>
        </w:rPr>
        <w:t xml:space="preserve">הביטוח יורחב לשפות את מדינת ישראל </w:t>
      </w:r>
      <w:r w:rsidRPr="00A9350B">
        <w:rPr>
          <w:szCs w:val="24"/>
          <w:rtl/>
        </w:rPr>
        <w:t>–</w:t>
      </w:r>
      <w:r w:rsidRPr="00A9350B">
        <w:rPr>
          <w:rFonts w:hint="cs"/>
          <w:szCs w:val="24"/>
          <w:rtl/>
        </w:rPr>
        <w:t xml:space="preserve"> משרד התשתיות הלאומיות, רשות הגז הטבעי ככל שיחשבו אחראים למעשי ו/או מחדלי הספק וכל הפועלים מטעמו.</w:t>
      </w:r>
    </w:p>
    <w:p w:rsidR="00064562" w:rsidRPr="00A9350B" w:rsidRDefault="00064562" w:rsidP="00064562">
      <w:pPr>
        <w:ind w:left="1701" w:right="567"/>
        <w:rPr>
          <w:szCs w:val="24"/>
        </w:rPr>
      </w:pPr>
    </w:p>
    <w:p w:rsidR="00064562" w:rsidRPr="00A9350B" w:rsidRDefault="00064562" w:rsidP="00064562">
      <w:pPr>
        <w:ind w:hanging="2"/>
        <w:rPr>
          <w:b/>
          <w:bCs/>
          <w:szCs w:val="24"/>
          <w:u w:val="single"/>
          <w:rtl/>
        </w:rPr>
      </w:pPr>
      <w:r w:rsidRPr="00A9350B">
        <w:rPr>
          <w:rFonts w:hint="cs"/>
          <w:b/>
          <w:bCs/>
          <w:szCs w:val="24"/>
          <w:u w:val="single"/>
          <w:rtl/>
        </w:rPr>
        <w:t>ג. ביטוח משולב לאחריות מקצועית וחבות המוצר</w:t>
      </w:r>
    </w:p>
    <w:p w:rsidR="00064562" w:rsidRPr="00A9350B" w:rsidRDefault="00064562" w:rsidP="00064562">
      <w:pPr>
        <w:rPr>
          <w:szCs w:val="24"/>
          <w:rtl/>
        </w:rPr>
      </w:pPr>
    </w:p>
    <w:p w:rsidR="00064562" w:rsidRPr="007D338E" w:rsidRDefault="00064562" w:rsidP="00064562">
      <w:pPr>
        <w:ind w:left="1134"/>
        <w:jc w:val="right"/>
        <w:rPr>
          <w:sz w:val="20"/>
          <w:szCs w:val="20"/>
        </w:rPr>
      </w:pPr>
      <w:r w:rsidRPr="007D338E">
        <w:rPr>
          <w:rFonts w:hint="cs"/>
          <w:sz w:val="20"/>
          <w:szCs w:val="20"/>
        </w:rPr>
        <w:t xml:space="preserve">COMBINED PRODUCTS LIABILITY AND PROFESSIONAL INDEMNITPOLICY </w:t>
      </w:r>
      <w:r w:rsidRPr="007D338E">
        <w:rPr>
          <w:sz w:val="20"/>
          <w:szCs w:val="20"/>
        </w:rPr>
        <w:t xml:space="preserve"> FOR THE SOFTWARE AND HARDWARE INDUSTRY.                 </w:t>
      </w:r>
    </w:p>
    <w:p w:rsidR="00064562" w:rsidRPr="00A9350B" w:rsidRDefault="00064562" w:rsidP="00064562">
      <w:pPr>
        <w:ind w:left="1134"/>
        <w:rPr>
          <w:szCs w:val="24"/>
          <w:rtl/>
        </w:rPr>
      </w:pPr>
      <w:r w:rsidRPr="00A9350B">
        <w:rPr>
          <w:rFonts w:hint="cs"/>
          <w:szCs w:val="24"/>
          <w:rtl/>
        </w:rPr>
        <w:t>או</w:t>
      </w:r>
    </w:p>
    <w:p w:rsidR="00064562" w:rsidRPr="007D338E" w:rsidRDefault="00064562" w:rsidP="00064562">
      <w:pPr>
        <w:ind w:left="1134"/>
        <w:jc w:val="right"/>
        <w:rPr>
          <w:sz w:val="20"/>
          <w:szCs w:val="20"/>
        </w:rPr>
      </w:pPr>
      <w:r w:rsidRPr="007D338E">
        <w:rPr>
          <w:sz w:val="20"/>
          <w:szCs w:val="20"/>
        </w:rPr>
        <w:t xml:space="preserve"> ELECTRONIC PRODUCTS AND SERVICES ERRORS OR OMISSONS</w:t>
      </w:r>
    </w:p>
    <w:p w:rsidR="00064562" w:rsidRPr="007D338E" w:rsidRDefault="00064562" w:rsidP="00064562">
      <w:pPr>
        <w:ind w:left="1134"/>
        <w:rPr>
          <w:sz w:val="20"/>
          <w:szCs w:val="20"/>
        </w:rPr>
      </w:pPr>
      <w:r w:rsidRPr="007D338E">
        <w:rPr>
          <w:rFonts w:hint="cs"/>
          <w:sz w:val="20"/>
          <w:szCs w:val="20"/>
        </w:rPr>
        <w:t xml:space="preserve">AND PRODUCTS LIABILITY INSURANCE </w:t>
      </w:r>
    </w:p>
    <w:p w:rsidR="00064562" w:rsidRPr="00A9350B" w:rsidRDefault="00064562" w:rsidP="00064562">
      <w:pPr>
        <w:ind w:left="1701"/>
        <w:rPr>
          <w:szCs w:val="24"/>
          <w:rtl/>
        </w:rPr>
      </w:pPr>
    </w:p>
    <w:p w:rsidR="00064562" w:rsidRPr="00A9350B" w:rsidRDefault="00064562" w:rsidP="00333CD7">
      <w:pPr>
        <w:numPr>
          <w:ilvl w:val="2"/>
          <w:numId w:val="57"/>
        </w:numPr>
        <w:ind w:right="0"/>
        <w:jc w:val="both"/>
        <w:rPr>
          <w:szCs w:val="24"/>
          <w:rtl/>
        </w:rPr>
      </w:pPr>
      <w:r w:rsidRPr="00A9350B">
        <w:rPr>
          <w:rFonts w:hint="cs"/>
          <w:szCs w:val="24"/>
          <w:rtl/>
        </w:rPr>
        <w:t>הספק  יבטח את אחריותו בגין פיתוח, הקמה, אספקה, ותחזוקת מערכת מידע , ניהול ותחזוקה שוטפת עבור רשות הגז הטבעי, בביטוח משולב לאחריות מקצועית  וחבות המוצר;</w:t>
      </w:r>
    </w:p>
    <w:p w:rsidR="00064562" w:rsidRPr="00A9350B" w:rsidRDefault="00064562" w:rsidP="00064562">
      <w:pPr>
        <w:ind w:left="1701"/>
        <w:rPr>
          <w:szCs w:val="24"/>
          <w:rtl/>
        </w:rPr>
      </w:pPr>
    </w:p>
    <w:p w:rsidR="00064562" w:rsidRPr="00A9350B" w:rsidRDefault="00064562" w:rsidP="00333CD7">
      <w:pPr>
        <w:numPr>
          <w:ilvl w:val="2"/>
          <w:numId w:val="57"/>
        </w:numPr>
        <w:ind w:right="0"/>
        <w:jc w:val="both"/>
        <w:rPr>
          <w:szCs w:val="24"/>
          <w:rtl/>
        </w:rPr>
      </w:pPr>
      <w:r w:rsidRPr="00A9350B">
        <w:rPr>
          <w:rFonts w:hint="cs"/>
          <w:szCs w:val="24"/>
          <w:rtl/>
        </w:rPr>
        <w:t>הפוליסה תכסה את חבות  הספק,  עובדיו וכל הפעלים מטעמו:-</w:t>
      </w:r>
    </w:p>
    <w:p w:rsidR="00064562" w:rsidRPr="00A9350B" w:rsidRDefault="00064562" w:rsidP="00064562">
      <w:pPr>
        <w:ind w:left="1699"/>
        <w:rPr>
          <w:szCs w:val="24"/>
          <w:rtl/>
        </w:rPr>
      </w:pPr>
      <w:r w:rsidRPr="00A9350B">
        <w:rPr>
          <w:rFonts w:hint="cs"/>
          <w:szCs w:val="24"/>
          <w:rtl/>
        </w:rPr>
        <w:t xml:space="preserve">(א). בקשר עם מעשה ו/או מחדל  - כיסוי בגין הפרת חובה מקצועית, טעות השמטה, </w:t>
      </w:r>
    </w:p>
    <w:p w:rsidR="00064562" w:rsidRPr="00A9350B" w:rsidRDefault="00064562" w:rsidP="00064562">
      <w:pPr>
        <w:ind w:left="1134" w:firstLine="720"/>
        <w:rPr>
          <w:szCs w:val="24"/>
          <w:rtl/>
        </w:rPr>
      </w:pPr>
      <w:r w:rsidRPr="00A9350B">
        <w:rPr>
          <w:rFonts w:hint="cs"/>
          <w:szCs w:val="24"/>
          <w:rtl/>
        </w:rPr>
        <w:t>הזנחה  ורשלנות;</w:t>
      </w:r>
    </w:p>
    <w:p w:rsidR="00064562" w:rsidRPr="00A9350B" w:rsidRDefault="00064562" w:rsidP="00064562">
      <w:pPr>
        <w:ind w:left="1701" w:hanging="2"/>
        <w:rPr>
          <w:szCs w:val="24"/>
          <w:rtl/>
        </w:rPr>
      </w:pPr>
      <w:r w:rsidRPr="00A9350B">
        <w:rPr>
          <w:rFonts w:hint="cs"/>
          <w:szCs w:val="24"/>
          <w:rtl/>
        </w:rPr>
        <w:t xml:space="preserve"> (ב). חבותו מפגם במוצר - כיסוי בגין נזקים ייגרמו בקשר עם מוצרים שיוצרו, פותחו, הורכבו, תוקנו, סופקו, נמכרו, הופצו או טופלו בכל דרך אחרת על ידי  הספק או מי מטעמו; </w:t>
      </w:r>
    </w:p>
    <w:p w:rsidR="00064562" w:rsidRPr="00A9350B" w:rsidRDefault="00064562" w:rsidP="00064562">
      <w:pPr>
        <w:ind w:left="1699" w:firstLine="2"/>
        <w:rPr>
          <w:szCs w:val="24"/>
          <w:rtl/>
        </w:rPr>
      </w:pPr>
      <w:r w:rsidRPr="00A9350B">
        <w:rPr>
          <w:rFonts w:hint="cs"/>
          <w:szCs w:val="24"/>
          <w:rtl/>
        </w:rPr>
        <w:t xml:space="preserve">(ג). פעילות הספק, עובדיו וכל הפועלים מטעמו כולל הקמה, אספקה, התקנה, הטמעה, דרכה, תמיכה; </w:t>
      </w:r>
    </w:p>
    <w:p w:rsidR="00064562" w:rsidRPr="00A9350B" w:rsidRDefault="00064562" w:rsidP="00064562">
      <w:pPr>
        <w:ind w:left="1701"/>
        <w:rPr>
          <w:szCs w:val="24"/>
          <w:rtl/>
        </w:rPr>
      </w:pPr>
    </w:p>
    <w:p w:rsidR="00064562" w:rsidRPr="00A9350B" w:rsidRDefault="00064562" w:rsidP="00333CD7">
      <w:pPr>
        <w:numPr>
          <w:ilvl w:val="2"/>
          <w:numId w:val="57"/>
        </w:numPr>
        <w:ind w:right="0"/>
        <w:jc w:val="both"/>
        <w:rPr>
          <w:szCs w:val="24"/>
          <w:rtl/>
        </w:rPr>
      </w:pPr>
      <w:r w:rsidRPr="00A9350B">
        <w:rPr>
          <w:rFonts w:hint="cs"/>
          <w:szCs w:val="24"/>
          <w:rtl/>
        </w:rPr>
        <w:t xml:space="preserve">גבולות האחריות למקרה ולשנה לא יפחת מ </w:t>
      </w:r>
      <w:r w:rsidRPr="00A9350B">
        <w:rPr>
          <w:szCs w:val="24"/>
          <w:rtl/>
        </w:rPr>
        <w:t>–</w:t>
      </w:r>
      <w:r w:rsidRPr="00A9350B">
        <w:rPr>
          <w:rFonts w:hint="cs"/>
          <w:szCs w:val="24"/>
          <w:rtl/>
        </w:rPr>
        <w:t xml:space="preserve"> 1,000,000 דולר ארה"ב;</w:t>
      </w:r>
    </w:p>
    <w:p w:rsidR="00064562" w:rsidRPr="00A9350B" w:rsidRDefault="00064562" w:rsidP="00064562">
      <w:pPr>
        <w:ind w:left="1701"/>
        <w:rPr>
          <w:szCs w:val="24"/>
          <w:rtl/>
        </w:rPr>
      </w:pPr>
    </w:p>
    <w:p w:rsidR="00064562" w:rsidRPr="00A9350B" w:rsidRDefault="00064562" w:rsidP="00064562">
      <w:pPr>
        <w:ind w:left="1701"/>
        <w:rPr>
          <w:szCs w:val="24"/>
          <w:rtl/>
        </w:rPr>
      </w:pPr>
      <w:r w:rsidRPr="00A9350B">
        <w:rPr>
          <w:rFonts w:hint="cs"/>
          <w:szCs w:val="24"/>
          <w:rtl/>
        </w:rPr>
        <w:t xml:space="preserve">        - הארכת תקופת הגילוי לפחות </w:t>
      </w:r>
      <w:r w:rsidRPr="00A9350B">
        <w:rPr>
          <w:szCs w:val="24"/>
        </w:rPr>
        <w:t xml:space="preserve">12 </w:t>
      </w:r>
      <w:r w:rsidRPr="00A9350B">
        <w:rPr>
          <w:rFonts w:hint="cs"/>
          <w:szCs w:val="24"/>
          <w:rtl/>
        </w:rPr>
        <w:t xml:space="preserve"> חודשים;</w:t>
      </w:r>
    </w:p>
    <w:p w:rsidR="00064562" w:rsidRPr="00A9350B" w:rsidRDefault="00064562" w:rsidP="00064562">
      <w:pPr>
        <w:ind w:left="1701"/>
        <w:rPr>
          <w:szCs w:val="24"/>
          <w:rtl/>
        </w:rPr>
      </w:pPr>
      <w:r w:rsidRPr="00A9350B">
        <w:rPr>
          <w:rFonts w:hint="cs"/>
          <w:szCs w:val="24"/>
          <w:rtl/>
        </w:rPr>
        <w:t xml:space="preserve">        - אחריות צולבת - </w:t>
      </w:r>
      <w:r w:rsidRPr="00A9350B">
        <w:rPr>
          <w:rFonts w:hint="cs"/>
          <w:szCs w:val="24"/>
        </w:rPr>
        <w:t>C</w:t>
      </w:r>
      <w:r w:rsidRPr="00A9350B">
        <w:rPr>
          <w:szCs w:val="24"/>
        </w:rPr>
        <w:t>ross  Liability</w:t>
      </w:r>
      <w:r w:rsidRPr="00A9350B">
        <w:rPr>
          <w:rFonts w:hint="cs"/>
          <w:szCs w:val="24"/>
          <w:rtl/>
        </w:rPr>
        <w:t>.</w:t>
      </w:r>
    </w:p>
    <w:p w:rsidR="00064562" w:rsidRPr="00A9350B" w:rsidRDefault="00064562" w:rsidP="00064562">
      <w:pPr>
        <w:ind w:left="1701"/>
        <w:rPr>
          <w:szCs w:val="24"/>
          <w:rtl/>
        </w:rPr>
      </w:pPr>
    </w:p>
    <w:p w:rsidR="00064562" w:rsidRPr="00A9350B" w:rsidRDefault="00064562" w:rsidP="00333CD7">
      <w:pPr>
        <w:numPr>
          <w:ilvl w:val="2"/>
          <w:numId w:val="57"/>
        </w:numPr>
        <w:ind w:right="0"/>
        <w:jc w:val="both"/>
        <w:rPr>
          <w:szCs w:val="24"/>
          <w:rtl/>
        </w:rPr>
      </w:pPr>
      <w:r w:rsidRPr="00A9350B">
        <w:rPr>
          <w:rFonts w:hint="cs"/>
          <w:szCs w:val="24"/>
          <w:rtl/>
        </w:rPr>
        <w:t xml:space="preserve">הביטוח יורחב לשפות את מדינת ישראל </w:t>
      </w:r>
      <w:r w:rsidRPr="00A9350B">
        <w:rPr>
          <w:szCs w:val="24"/>
          <w:rtl/>
        </w:rPr>
        <w:t>–</w:t>
      </w:r>
      <w:r w:rsidRPr="00A9350B">
        <w:rPr>
          <w:rFonts w:hint="cs"/>
          <w:szCs w:val="24"/>
          <w:rtl/>
        </w:rPr>
        <w:t>משרד התשתיות הלאומיות,  רשות  הגז הטבעי ככל שייחשבו אחראים למעשי ואו מחדלי הספק וכל הפועלים מטעמו.</w:t>
      </w:r>
    </w:p>
    <w:p w:rsidR="00064562" w:rsidRPr="00A9350B" w:rsidRDefault="00064562" w:rsidP="00064562">
      <w:pPr>
        <w:ind w:left="1701"/>
        <w:rPr>
          <w:szCs w:val="24"/>
          <w:rtl/>
        </w:rPr>
      </w:pPr>
    </w:p>
    <w:p w:rsidR="00064562" w:rsidRPr="00A9350B" w:rsidRDefault="00064562" w:rsidP="00064562">
      <w:pPr>
        <w:ind w:firstLine="720"/>
        <w:rPr>
          <w:b/>
          <w:bCs/>
          <w:szCs w:val="24"/>
          <w:rtl/>
        </w:rPr>
      </w:pPr>
      <w:r w:rsidRPr="00A9350B">
        <w:rPr>
          <w:rFonts w:hint="cs"/>
          <w:b/>
          <w:bCs/>
          <w:szCs w:val="24"/>
          <w:rtl/>
        </w:rPr>
        <w:t>ד.  כללי</w:t>
      </w:r>
    </w:p>
    <w:p w:rsidR="00064562" w:rsidRPr="00A9350B" w:rsidRDefault="00064562" w:rsidP="00064562">
      <w:pPr>
        <w:ind w:firstLine="720"/>
        <w:rPr>
          <w:szCs w:val="24"/>
          <w:rtl/>
        </w:rPr>
      </w:pPr>
      <w:r w:rsidRPr="00A9350B">
        <w:rPr>
          <w:rFonts w:hint="cs"/>
          <w:szCs w:val="24"/>
          <w:rtl/>
        </w:rPr>
        <w:t xml:space="preserve"> בכל פוליסות הביטוח הנ"ל יכללו התנאים הבאים:</w:t>
      </w:r>
    </w:p>
    <w:p w:rsidR="00064562" w:rsidRPr="00A9350B" w:rsidRDefault="00064562" w:rsidP="00064562">
      <w:pPr>
        <w:pStyle w:val="af"/>
        <w:spacing w:after="0" w:line="240" w:lineRule="auto"/>
        <w:ind w:left="992" w:right="567"/>
        <w:contextualSpacing w:val="0"/>
        <w:jc w:val="both"/>
        <w:rPr>
          <w:rFonts w:cs="David"/>
          <w:b/>
          <w:bCs/>
          <w:sz w:val="24"/>
          <w:szCs w:val="24"/>
          <w:u w:val="single"/>
          <w:rtl/>
        </w:rPr>
      </w:pPr>
    </w:p>
    <w:p w:rsidR="00064562" w:rsidRPr="00A9350B" w:rsidRDefault="00064562" w:rsidP="00333CD7">
      <w:pPr>
        <w:pStyle w:val="af"/>
        <w:numPr>
          <w:ilvl w:val="0"/>
          <w:numId w:val="58"/>
        </w:numPr>
        <w:spacing w:after="0" w:line="240" w:lineRule="auto"/>
        <w:contextualSpacing w:val="0"/>
        <w:jc w:val="both"/>
        <w:rPr>
          <w:rFonts w:cs="David"/>
          <w:b/>
          <w:bCs/>
          <w:sz w:val="24"/>
          <w:szCs w:val="24"/>
        </w:rPr>
      </w:pPr>
      <w:r w:rsidRPr="00A9350B">
        <w:rPr>
          <w:rFonts w:cs="David" w:hint="cs"/>
          <w:sz w:val="24"/>
          <w:szCs w:val="24"/>
          <w:rtl/>
        </w:rPr>
        <w:t xml:space="preserve">לשם המבוטח תתווסף כמבוטח נוסף: </w:t>
      </w:r>
      <w:r w:rsidRPr="00A9350B">
        <w:rPr>
          <w:rFonts w:cs="David" w:hint="cs"/>
          <w:b/>
          <w:bCs/>
          <w:sz w:val="24"/>
          <w:szCs w:val="24"/>
          <w:rtl/>
        </w:rPr>
        <w:t xml:space="preserve">מדינת ישראל </w:t>
      </w:r>
      <w:r w:rsidRPr="00A9350B">
        <w:rPr>
          <w:rFonts w:cs="David"/>
          <w:b/>
          <w:bCs/>
          <w:sz w:val="24"/>
          <w:szCs w:val="24"/>
          <w:rtl/>
        </w:rPr>
        <w:t>–</w:t>
      </w:r>
      <w:r w:rsidRPr="00A9350B">
        <w:rPr>
          <w:rFonts w:cs="David" w:hint="cs"/>
          <w:b/>
          <w:bCs/>
          <w:sz w:val="24"/>
          <w:szCs w:val="24"/>
          <w:rtl/>
        </w:rPr>
        <w:t xml:space="preserve"> משרד התשתיות הלאומיות, רשות הגז הטבעי.</w:t>
      </w:r>
    </w:p>
    <w:p w:rsidR="00064562" w:rsidRPr="00A9350B" w:rsidRDefault="00064562" w:rsidP="00064562">
      <w:pPr>
        <w:pStyle w:val="af"/>
        <w:spacing w:after="0" w:line="240" w:lineRule="auto"/>
        <w:ind w:left="1712"/>
        <w:contextualSpacing w:val="0"/>
        <w:jc w:val="both"/>
        <w:rPr>
          <w:rFonts w:cs="David"/>
          <w:sz w:val="24"/>
          <w:szCs w:val="24"/>
        </w:rPr>
      </w:pPr>
    </w:p>
    <w:p w:rsidR="00064562" w:rsidRPr="00A9350B" w:rsidRDefault="00064562" w:rsidP="00333CD7">
      <w:pPr>
        <w:pStyle w:val="af"/>
        <w:numPr>
          <w:ilvl w:val="0"/>
          <w:numId w:val="58"/>
        </w:numPr>
        <w:spacing w:after="0" w:line="240" w:lineRule="auto"/>
        <w:contextualSpacing w:val="0"/>
        <w:jc w:val="both"/>
        <w:rPr>
          <w:rFonts w:cs="David"/>
          <w:sz w:val="24"/>
          <w:szCs w:val="24"/>
        </w:rPr>
      </w:pPr>
      <w:r w:rsidRPr="00A9350B">
        <w:rPr>
          <w:rFonts w:cs="David" w:hint="cs"/>
          <w:sz w:val="24"/>
          <w:szCs w:val="24"/>
          <w:rtl/>
        </w:rPr>
        <w:t>בכל מקרה של צמצום או ביטול הביטוח ע"י אחד הצדדים לא יהיה להם כל תוקף אלא, אם ניתנה על כך הודעה מוקדמת של 60 יום לפחות במכתב רשום לחשב משרד התשתיות הלאומיות, רשות הגז הטבעי.</w:t>
      </w:r>
    </w:p>
    <w:p w:rsidR="00064562" w:rsidRPr="00A9350B" w:rsidRDefault="00064562" w:rsidP="00064562">
      <w:pPr>
        <w:pStyle w:val="af"/>
        <w:spacing w:after="0" w:line="240" w:lineRule="auto"/>
        <w:ind w:left="1712"/>
        <w:contextualSpacing w:val="0"/>
        <w:jc w:val="both"/>
        <w:rPr>
          <w:rFonts w:cs="David"/>
          <w:sz w:val="24"/>
          <w:szCs w:val="24"/>
        </w:rPr>
      </w:pPr>
    </w:p>
    <w:p w:rsidR="00064562" w:rsidRPr="00A9350B" w:rsidRDefault="00064562" w:rsidP="00333CD7">
      <w:pPr>
        <w:pStyle w:val="af"/>
        <w:numPr>
          <w:ilvl w:val="0"/>
          <w:numId w:val="58"/>
        </w:numPr>
        <w:tabs>
          <w:tab w:val="left" w:pos="7511"/>
        </w:tabs>
        <w:spacing w:after="0" w:line="240" w:lineRule="auto"/>
        <w:contextualSpacing w:val="0"/>
        <w:jc w:val="both"/>
        <w:rPr>
          <w:rFonts w:cs="David"/>
          <w:sz w:val="24"/>
          <w:szCs w:val="24"/>
        </w:rPr>
      </w:pPr>
      <w:r w:rsidRPr="00A9350B">
        <w:rPr>
          <w:rFonts w:cs="David" w:hint="cs"/>
          <w:sz w:val="24"/>
          <w:szCs w:val="24"/>
          <w:rtl/>
        </w:rPr>
        <w:t xml:space="preserve">המבטח מוותר על כל זכות שיבוב, תביעה, השתתפות או חזרה כלפי מדינת ישראל </w:t>
      </w:r>
      <w:r w:rsidRPr="00A9350B">
        <w:rPr>
          <w:rFonts w:cs="David"/>
          <w:sz w:val="24"/>
          <w:szCs w:val="24"/>
          <w:rtl/>
        </w:rPr>
        <w:t>–</w:t>
      </w:r>
      <w:r w:rsidRPr="00A9350B">
        <w:rPr>
          <w:rFonts w:cs="David" w:hint="cs"/>
          <w:sz w:val="24"/>
          <w:szCs w:val="24"/>
          <w:rtl/>
        </w:rPr>
        <w:t xml:space="preserve"> משרד התשתיות הלאומיות רשות הגז הטבעי ועובדיהם, ובלבד שהוויתור לא יחול לטובת אדם שגרם לנזק מתוך כוונת זדון.</w:t>
      </w:r>
    </w:p>
    <w:p w:rsidR="00064562" w:rsidRPr="00A9350B" w:rsidRDefault="00064562" w:rsidP="00064562">
      <w:pPr>
        <w:pStyle w:val="af"/>
        <w:spacing w:after="0" w:line="240" w:lineRule="auto"/>
        <w:ind w:left="1712"/>
        <w:contextualSpacing w:val="0"/>
        <w:jc w:val="both"/>
        <w:rPr>
          <w:rFonts w:cs="David"/>
          <w:sz w:val="24"/>
          <w:szCs w:val="24"/>
        </w:rPr>
      </w:pPr>
    </w:p>
    <w:p w:rsidR="00064562" w:rsidRPr="00A9350B" w:rsidRDefault="00064562" w:rsidP="00333CD7">
      <w:pPr>
        <w:pStyle w:val="af"/>
        <w:numPr>
          <w:ilvl w:val="0"/>
          <w:numId w:val="58"/>
        </w:numPr>
        <w:spacing w:after="0" w:line="240" w:lineRule="auto"/>
        <w:contextualSpacing w:val="0"/>
        <w:jc w:val="both"/>
        <w:rPr>
          <w:rFonts w:cs="David"/>
          <w:sz w:val="24"/>
          <w:szCs w:val="24"/>
        </w:rPr>
      </w:pPr>
      <w:r w:rsidRPr="00A9350B">
        <w:rPr>
          <w:rFonts w:cs="David" w:hint="cs"/>
          <w:sz w:val="24"/>
          <w:szCs w:val="24"/>
          <w:rtl/>
        </w:rPr>
        <w:t>הספק לבדו אחראי כלפי המבטח לתשלום הפרמיות עבור הפוליסות ולמילוי כל החובות המוטלות על המבוטח על פי תנאי הפוליסות.</w:t>
      </w:r>
    </w:p>
    <w:p w:rsidR="00064562" w:rsidRPr="00A9350B" w:rsidRDefault="00064562" w:rsidP="00064562">
      <w:pPr>
        <w:pStyle w:val="af"/>
        <w:spacing w:after="0" w:line="240" w:lineRule="auto"/>
        <w:ind w:left="1712"/>
        <w:contextualSpacing w:val="0"/>
        <w:jc w:val="both"/>
        <w:rPr>
          <w:rFonts w:cs="David"/>
          <w:sz w:val="24"/>
          <w:szCs w:val="24"/>
        </w:rPr>
      </w:pPr>
    </w:p>
    <w:p w:rsidR="00064562" w:rsidRPr="00A9350B" w:rsidRDefault="00064562" w:rsidP="00333CD7">
      <w:pPr>
        <w:pStyle w:val="af"/>
        <w:numPr>
          <w:ilvl w:val="0"/>
          <w:numId w:val="58"/>
        </w:numPr>
        <w:spacing w:after="0" w:line="240" w:lineRule="auto"/>
        <w:contextualSpacing w:val="0"/>
        <w:jc w:val="both"/>
        <w:rPr>
          <w:rFonts w:cs="David"/>
          <w:sz w:val="24"/>
          <w:szCs w:val="24"/>
        </w:rPr>
      </w:pPr>
      <w:r w:rsidRPr="00A9350B">
        <w:rPr>
          <w:rFonts w:cs="David" w:hint="cs"/>
          <w:sz w:val="24"/>
          <w:szCs w:val="24"/>
          <w:rtl/>
        </w:rPr>
        <w:t>ההשתתפות העצמית הנקובה בכל פוליסה תחול הבלעדית על הספק.</w:t>
      </w:r>
    </w:p>
    <w:p w:rsidR="00064562" w:rsidRPr="00A9350B" w:rsidRDefault="00064562" w:rsidP="00064562">
      <w:pPr>
        <w:pStyle w:val="af"/>
        <w:spacing w:after="0" w:line="240" w:lineRule="auto"/>
        <w:ind w:left="1712"/>
        <w:contextualSpacing w:val="0"/>
        <w:jc w:val="both"/>
        <w:rPr>
          <w:rFonts w:cs="David"/>
          <w:sz w:val="24"/>
          <w:szCs w:val="24"/>
        </w:rPr>
      </w:pPr>
    </w:p>
    <w:p w:rsidR="00064562" w:rsidRPr="00A9350B" w:rsidRDefault="00064562" w:rsidP="00333CD7">
      <w:pPr>
        <w:pStyle w:val="af"/>
        <w:numPr>
          <w:ilvl w:val="0"/>
          <w:numId w:val="58"/>
        </w:numPr>
        <w:spacing w:after="0" w:line="240" w:lineRule="auto"/>
        <w:contextualSpacing w:val="0"/>
        <w:jc w:val="both"/>
        <w:rPr>
          <w:rFonts w:cs="David"/>
          <w:sz w:val="24"/>
          <w:szCs w:val="24"/>
        </w:rPr>
      </w:pPr>
      <w:r w:rsidRPr="00A9350B">
        <w:rPr>
          <w:rFonts w:cs="David" w:hint="cs"/>
          <w:sz w:val="24"/>
          <w:szCs w:val="24"/>
          <w:rtl/>
        </w:rPr>
        <w:t>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rsidR="00064562" w:rsidRPr="00A9350B" w:rsidRDefault="00064562" w:rsidP="00064562">
      <w:pPr>
        <w:pStyle w:val="af"/>
        <w:spacing w:after="0" w:line="240" w:lineRule="auto"/>
        <w:ind w:left="1712"/>
        <w:contextualSpacing w:val="0"/>
        <w:jc w:val="both"/>
        <w:rPr>
          <w:rFonts w:cs="David"/>
          <w:sz w:val="24"/>
          <w:szCs w:val="24"/>
        </w:rPr>
      </w:pPr>
    </w:p>
    <w:p w:rsidR="00064562" w:rsidRPr="00A9350B" w:rsidRDefault="00064562" w:rsidP="00333CD7">
      <w:pPr>
        <w:pStyle w:val="af"/>
        <w:numPr>
          <w:ilvl w:val="0"/>
          <w:numId w:val="58"/>
        </w:numPr>
        <w:spacing w:after="0" w:line="240" w:lineRule="auto"/>
        <w:contextualSpacing w:val="0"/>
        <w:jc w:val="both"/>
        <w:rPr>
          <w:rFonts w:cs="David"/>
          <w:sz w:val="24"/>
          <w:szCs w:val="24"/>
        </w:rPr>
      </w:pPr>
      <w:r w:rsidRPr="00A9350B">
        <w:rPr>
          <w:rFonts w:cs="David" w:hint="cs"/>
          <w:sz w:val="24"/>
          <w:szCs w:val="24"/>
          <w:rtl/>
        </w:rPr>
        <w:t>תנאי הכיסוי של הפוליסות חבות מעבידים ואחריות כלפי צד שלישי לא יפחתו מהמקובל על פי תנאי "פוליסת נוסח בייט".</w:t>
      </w:r>
    </w:p>
    <w:p w:rsidR="00064562" w:rsidRPr="00A9350B" w:rsidRDefault="00064562" w:rsidP="00064562">
      <w:pPr>
        <w:ind w:left="1274" w:hanging="282"/>
        <w:rPr>
          <w:szCs w:val="24"/>
          <w:rtl/>
        </w:rPr>
      </w:pPr>
      <w:r w:rsidRPr="00A9350B">
        <w:rPr>
          <w:rFonts w:hint="cs"/>
          <w:szCs w:val="24"/>
          <w:rtl/>
        </w:rPr>
        <w:t>ה. העתקי פוליסות הביטוח מאושרות ע"י המבטח או אישור בחתימתו על ביצוע הביטוחים כאמור לעיל, יומצאו למשרד התשתיות הלאומיות, רשות הגז הטבעי עד למועד חתימת ההסכם.</w:t>
      </w:r>
    </w:p>
    <w:p w:rsidR="00064562" w:rsidRPr="00A9350B" w:rsidRDefault="00064562" w:rsidP="00064562">
      <w:pPr>
        <w:ind w:left="1274" w:hanging="282"/>
        <w:rPr>
          <w:szCs w:val="24"/>
          <w:rtl/>
        </w:rPr>
      </w:pPr>
      <w:r w:rsidRPr="00A9350B">
        <w:rPr>
          <w:rFonts w:hint="cs"/>
          <w:szCs w:val="24"/>
          <w:rtl/>
        </w:rPr>
        <w:t>ו. הספק מתחייב בכל תקופת ההתקשרות החוזית עם משרד התשתיות הלאומיות, רשות הגז הטבעי וכל עוד אחריותו להחזיק בתוקף את פוליסות הביטוח. הספק מתחייב כי פולסיות הביטוח תחודשנה על ידו מדי שנה בשנה, כל עוד החוזה עם משרד התשתיות הלאומיות, רשות הגז הטבעי בתוקף. הספק מתחייב להציג את העתקי הפוליסות המחודשות מאושרות וחתומות ע"י המבטח או אישור עריכת ביטוחים בחתימת המבטח על חידושן למשרד התשתיות הלאומיות, רשות הגז הטבעי לכל המאוחר שבועיים לפני סיום תקופת הביטוח.</w:t>
      </w:r>
    </w:p>
    <w:p w:rsidR="00064562" w:rsidRPr="00A9350B" w:rsidRDefault="00064562" w:rsidP="00064562">
      <w:pPr>
        <w:ind w:left="1274" w:hanging="282"/>
        <w:rPr>
          <w:szCs w:val="24"/>
          <w:rtl/>
        </w:rPr>
      </w:pPr>
      <w:r w:rsidRPr="00A9350B">
        <w:rPr>
          <w:rFonts w:hint="cs"/>
          <w:szCs w:val="24"/>
          <w:rtl/>
        </w:rPr>
        <w:t xml:space="preserve">ז. אין בכל האמור בסעיפי הביטוח כדי לפטור את הספק מכל חובה החלה עליו על פי דין ואין לפרש את האמור כוויתור של מדינת ישראל </w:t>
      </w:r>
      <w:r w:rsidRPr="00A9350B">
        <w:rPr>
          <w:szCs w:val="24"/>
          <w:rtl/>
        </w:rPr>
        <w:t>–</w:t>
      </w:r>
      <w:r w:rsidRPr="00A9350B">
        <w:rPr>
          <w:rFonts w:hint="cs"/>
          <w:szCs w:val="24"/>
          <w:rtl/>
        </w:rPr>
        <w:t xml:space="preserve"> משרד התשתיות הלאומיות, רשות הגז הטבעי על כל זכות או סעד המוקנים להם על פי דין ועל פי חוזה זה.</w:t>
      </w:r>
    </w:p>
    <w:p w:rsidR="00064562" w:rsidRPr="00A9350B" w:rsidRDefault="00064562" w:rsidP="00064562">
      <w:pPr>
        <w:ind w:left="1274" w:hanging="282"/>
        <w:rPr>
          <w:szCs w:val="24"/>
          <w:rtl/>
        </w:rPr>
      </w:pPr>
    </w:p>
    <w:p w:rsidR="00064562" w:rsidRPr="00A9350B" w:rsidRDefault="00064562" w:rsidP="00064562">
      <w:pPr>
        <w:ind w:left="992"/>
        <w:rPr>
          <w:szCs w:val="24"/>
          <w:rtl/>
        </w:rPr>
      </w:pPr>
    </w:p>
    <w:p w:rsidR="00064562" w:rsidRPr="00A9350B" w:rsidRDefault="00064562" w:rsidP="00064562">
      <w:pPr>
        <w:pStyle w:val="af"/>
        <w:spacing w:after="0" w:line="240" w:lineRule="auto"/>
        <w:ind w:left="992"/>
        <w:contextualSpacing w:val="0"/>
        <w:jc w:val="both"/>
        <w:rPr>
          <w:rFonts w:cs="David"/>
          <w:b/>
          <w:bCs/>
          <w:sz w:val="24"/>
          <w:szCs w:val="24"/>
          <w:u w:val="single"/>
          <w:rtl/>
        </w:rPr>
      </w:pPr>
    </w:p>
    <w:p w:rsidR="00064562" w:rsidRPr="00A9350B" w:rsidRDefault="00064562" w:rsidP="00064562">
      <w:pPr>
        <w:pStyle w:val="af"/>
        <w:spacing w:after="0" w:line="240" w:lineRule="auto"/>
        <w:ind w:left="992"/>
        <w:contextualSpacing w:val="0"/>
        <w:jc w:val="both"/>
        <w:rPr>
          <w:rFonts w:cs="David"/>
          <w:b/>
          <w:bCs/>
          <w:sz w:val="24"/>
          <w:szCs w:val="24"/>
          <w:u w:val="single"/>
        </w:rPr>
      </w:pPr>
    </w:p>
    <w:p w:rsidR="00064562" w:rsidRPr="00A9350B" w:rsidRDefault="00064562" w:rsidP="00333CD7">
      <w:pPr>
        <w:pStyle w:val="af"/>
        <w:numPr>
          <w:ilvl w:val="0"/>
          <w:numId w:val="57"/>
        </w:numPr>
        <w:spacing w:after="0" w:line="240" w:lineRule="auto"/>
        <w:ind w:right="0"/>
        <w:contextualSpacing w:val="0"/>
        <w:jc w:val="both"/>
        <w:rPr>
          <w:rFonts w:cs="David"/>
          <w:b/>
          <w:bCs/>
          <w:sz w:val="24"/>
          <w:szCs w:val="24"/>
          <w:u w:val="single"/>
        </w:rPr>
      </w:pPr>
      <w:r w:rsidRPr="00A9350B">
        <w:rPr>
          <w:rFonts w:cs="David" w:hint="cs"/>
          <w:b/>
          <w:bCs/>
          <w:sz w:val="24"/>
          <w:szCs w:val="24"/>
          <w:u w:val="single"/>
          <w:rtl/>
        </w:rPr>
        <w:t>נזיקין</w:t>
      </w:r>
    </w:p>
    <w:p w:rsidR="00064562" w:rsidRPr="00A9350B" w:rsidRDefault="00064562" w:rsidP="00333CD7">
      <w:pPr>
        <w:numPr>
          <w:ilvl w:val="1"/>
          <w:numId w:val="57"/>
        </w:numPr>
        <w:ind w:right="0"/>
        <w:jc w:val="both"/>
        <w:rPr>
          <w:szCs w:val="24"/>
          <w:u w:val="single"/>
        </w:rPr>
      </w:pPr>
      <w:r w:rsidRPr="00A9350B">
        <w:rPr>
          <w:szCs w:val="24"/>
          <w:rtl/>
        </w:rPr>
        <w:t>הקבלן מצהיר בזה כי ידוע לו שהוא נותן את השירותים למשרד כקבלן עצמאי, שלא במסגרת שירות המדינה, על כל המשתמע מכך ומבלי שי</w:t>
      </w:r>
      <w:r w:rsidRPr="00A9350B">
        <w:rPr>
          <w:rFonts w:hint="cs"/>
          <w:szCs w:val="24"/>
          <w:rtl/>
        </w:rPr>
        <w:t>י</w:t>
      </w:r>
      <w:r w:rsidRPr="00A9350B">
        <w:rPr>
          <w:szCs w:val="24"/>
          <w:rtl/>
        </w:rPr>
        <w:t xml:space="preserve">ווצרו יחסי עובד מעביד בין הקבלן או עובדיו לבין המשרד וכי המשרד לא יהיה אחראי בצורה כלשהי לנזקים שייגרמו לו בשל מתן השירותים על פי הסכם זה. </w:t>
      </w:r>
    </w:p>
    <w:p w:rsidR="00064562" w:rsidRPr="00A9350B" w:rsidRDefault="00064562" w:rsidP="00333CD7">
      <w:pPr>
        <w:numPr>
          <w:ilvl w:val="1"/>
          <w:numId w:val="57"/>
        </w:numPr>
        <w:ind w:right="0"/>
        <w:jc w:val="both"/>
        <w:rPr>
          <w:szCs w:val="24"/>
          <w:u w:val="single"/>
        </w:rPr>
      </w:pPr>
      <w:r w:rsidRPr="00A9350B">
        <w:rPr>
          <w:rFonts w:hint="cs"/>
          <w:szCs w:val="24"/>
          <w:rtl/>
        </w:rPr>
        <w:t>הקבלן</w:t>
      </w:r>
      <w:r w:rsidRPr="00A9350B">
        <w:rPr>
          <w:szCs w:val="24"/>
          <w:rtl/>
        </w:rPr>
        <w:t xml:space="preserve"> ישא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rsidR="00064562" w:rsidRPr="00A9350B" w:rsidRDefault="00064562" w:rsidP="00333CD7">
      <w:pPr>
        <w:numPr>
          <w:ilvl w:val="1"/>
          <w:numId w:val="57"/>
        </w:numPr>
        <w:ind w:right="0"/>
        <w:jc w:val="both"/>
        <w:rPr>
          <w:szCs w:val="24"/>
        </w:rPr>
      </w:pPr>
      <w:r w:rsidRPr="00A9350B">
        <w:rPr>
          <w:rFonts w:hint="cs"/>
          <w:szCs w:val="24"/>
          <w:rtl/>
        </w:rPr>
        <w:t>הספק לא יישא באחריות במקרה של תקלה שנובעת מהפעלה רשלנית של המשרד.</w:t>
      </w:r>
    </w:p>
    <w:p w:rsidR="00064562" w:rsidRPr="00A9350B" w:rsidRDefault="00064562" w:rsidP="00333CD7">
      <w:pPr>
        <w:numPr>
          <w:ilvl w:val="1"/>
          <w:numId w:val="57"/>
        </w:numPr>
        <w:ind w:right="0"/>
        <w:jc w:val="both"/>
        <w:rPr>
          <w:szCs w:val="24"/>
          <w:u w:val="single"/>
        </w:rPr>
      </w:pPr>
      <w:r w:rsidRPr="00A9350B">
        <w:rPr>
          <w:szCs w:val="24"/>
          <w:rtl/>
        </w:rPr>
        <w:t xml:space="preserve">מוסכם בין הצדדים כי המשרד לא ישא בכל תשלום, הוצאה או נזק מכל סיבה שהיא שייגרמו לגופו או רכושו של </w:t>
      </w:r>
      <w:r w:rsidRPr="00A9350B">
        <w:rPr>
          <w:rFonts w:hint="cs"/>
          <w:szCs w:val="24"/>
          <w:rtl/>
        </w:rPr>
        <w:t>הקבלן</w:t>
      </w:r>
      <w:r w:rsidRPr="00A9350B">
        <w:rPr>
          <w:szCs w:val="24"/>
          <w:rtl/>
        </w:rPr>
        <w:t xml:space="preserve">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w:t>
      </w:r>
      <w:r w:rsidRPr="00A9350B">
        <w:rPr>
          <w:rFonts w:hint="cs"/>
          <w:szCs w:val="24"/>
          <w:rtl/>
        </w:rPr>
        <w:t>הקבלן</w:t>
      </w:r>
      <w:r w:rsidRPr="00A9350B">
        <w:rPr>
          <w:szCs w:val="24"/>
          <w:rtl/>
        </w:rPr>
        <w:t xml:space="preserve"> בלבד.</w:t>
      </w:r>
    </w:p>
    <w:p w:rsidR="00064562" w:rsidRPr="00A9350B" w:rsidRDefault="00064562" w:rsidP="00333CD7">
      <w:pPr>
        <w:numPr>
          <w:ilvl w:val="1"/>
          <w:numId w:val="57"/>
        </w:numPr>
        <w:ind w:right="0"/>
        <w:jc w:val="both"/>
        <w:rPr>
          <w:szCs w:val="24"/>
          <w:u w:val="single"/>
        </w:rPr>
      </w:pPr>
      <w:r w:rsidRPr="00A9350B">
        <w:rPr>
          <w:rFonts w:hint="cs"/>
          <w:szCs w:val="24"/>
          <w:rtl/>
        </w:rPr>
        <w:t>הקבלן</w:t>
      </w:r>
      <w:r w:rsidRPr="00A9350B">
        <w:rPr>
          <w:szCs w:val="24"/>
          <w:rtl/>
        </w:rPr>
        <w:t xml:space="preserve"> מתחייב לשפות את המשרד על כל נזק, תשלום או הוצאה שייגרמו ל</w:t>
      </w:r>
      <w:r w:rsidRPr="00A9350B">
        <w:rPr>
          <w:rFonts w:hint="cs"/>
          <w:szCs w:val="24"/>
          <w:rtl/>
        </w:rPr>
        <w:t>משרד</w:t>
      </w:r>
      <w:r w:rsidRPr="00A9350B">
        <w:rPr>
          <w:szCs w:val="24"/>
          <w:rtl/>
        </w:rPr>
        <w:t xml:space="preserve"> מכל סיבה שהיא הנובעים ממעשיו או מחדליו של </w:t>
      </w:r>
      <w:r w:rsidRPr="00A9350B">
        <w:rPr>
          <w:rFonts w:hint="cs"/>
          <w:szCs w:val="24"/>
          <w:rtl/>
        </w:rPr>
        <w:t>הקבלן</w:t>
      </w:r>
      <w:r w:rsidRPr="00A9350B">
        <w:rPr>
          <w:szCs w:val="24"/>
          <w:rtl/>
        </w:rPr>
        <w:t xml:space="preserve"> כתוצאה ישירה או עקיפה מהפעלתו של הסכם זה, מיד עם קבלת הודעה על כך מאת המשרד.</w:t>
      </w:r>
      <w:r w:rsidRPr="00A9350B">
        <w:rPr>
          <w:rFonts w:hint="cs"/>
          <w:szCs w:val="24"/>
          <w:rtl/>
        </w:rPr>
        <w:t>תינתן לספק אפשרות לנהל את קו ההגנה של עצמו (בין היתר על ידי מינוי יועץ משפטי מטעמו).</w:t>
      </w:r>
    </w:p>
    <w:p w:rsidR="00064562" w:rsidRPr="00A9350B" w:rsidRDefault="00064562" w:rsidP="00064562">
      <w:pPr>
        <w:rPr>
          <w:szCs w:val="24"/>
          <w:rtl/>
        </w:rPr>
      </w:pPr>
    </w:p>
    <w:p w:rsidR="00064562" w:rsidRPr="00A9350B" w:rsidRDefault="00064562" w:rsidP="00333CD7">
      <w:pPr>
        <w:numPr>
          <w:ilvl w:val="0"/>
          <w:numId w:val="57"/>
        </w:numPr>
        <w:jc w:val="both"/>
        <w:rPr>
          <w:szCs w:val="24"/>
        </w:rPr>
      </w:pPr>
      <w:r w:rsidRPr="00A9350B">
        <w:rPr>
          <w:rFonts w:hint="cs"/>
          <w:b/>
          <w:bCs/>
          <w:szCs w:val="24"/>
          <w:u w:val="single"/>
          <w:rtl/>
        </w:rPr>
        <w:t>המחאת זכויות</w:t>
      </w:r>
    </w:p>
    <w:p w:rsidR="00064562" w:rsidRPr="00A9350B" w:rsidRDefault="00064562" w:rsidP="00064562">
      <w:pPr>
        <w:tabs>
          <w:tab w:val="left" w:pos="8078"/>
        </w:tabs>
        <w:ind w:left="992"/>
        <w:rPr>
          <w:b/>
          <w:bCs/>
          <w:szCs w:val="24"/>
          <w:u w:val="single"/>
          <w:rtl/>
        </w:rPr>
      </w:pPr>
      <w:r w:rsidRPr="00A9350B">
        <w:rPr>
          <w:szCs w:val="24"/>
          <w:rtl/>
        </w:rPr>
        <w:t>אין הקבלן רשאי להעביר זכויות או חובות לפי הסכם זה, כולם או מקצתם, למישהו אחר</w:t>
      </w:r>
      <w:r w:rsidRPr="00A9350B">
        <w:rPr>
          <w:rFonts w:hint="cs"/>
          <w:szCs w:val="24"/>
          <w:rtl/>
        </w:rPr>
        <w:t xml:space="preserve"> אלא באישור מראש ובכתב מהממונה.</w:t>
      </w:r>
    </w:p>
    <w:p w:rsidR="00064562" w:rsidRPr="00A9350B" w:rsidRDefault="00064562" w:rsidP="00064562">
      <w:pPr>
        <w:rPr>
          <w:b/>
          <w:bCs/>
          <w:szCs w:val="24"/>
          <w:u w:val="single"/>
          <w:rtl/>
        </w:rPr>
      </w:pPr>
    </w:p>
    <w:p w:rsidR="00064562" w:rsidRPr="00A9350B" w:rsidRDefault="00064562" w:rsidP="00333CD7">
      <w:pPr>
        <w:numPr>
          <w:ilvl w:val="0"/>
          <w:numId w:val="57"/>
        </w:numPr>
        <w:jc w:val="both"/>
        <w:rPr>
          <w:szCs w:val="24"/>
          <w:u w:val="single"/>
        </w:rPr>
      </w:pPr>
      <w:r w:rsidRPr="00A9350B">
        <w:rPr>
          <w:b/>
          <w:bCs/>
          <w:szCs w:val="24"/>
          <w:u w:val="single"/>
          <w:rtl/>
        </w:rPr>
        <w:t>ביקורת</w:t>
      </w:r>
    </w:p>
    <w:p w:rsidR="00064562" w:rsidRPr="00A9350B" w:rsidRDefault="00064562" w:rsidP="00333CD7">
      <w:pPr>
        <w:numPr>
          <w:ilvl w:val="1"/>
          <w:numId w:val="57"/>
        </w:numPr>
        <w:ind w:right="0"/>
        <w:jc w:val="both"/>
        <w:rPr>
          <w:szCs w:val="24"/>
          <w:u w:val="single"/>
        </w:rPr>
      </w:pPr>
      <w:r w:rsidRPr="00A9350B">
        <w:rPr>
          <w:szCs w:val="24"/>
          <w:rtl/>
        </w:rPr>
        <w:t>חשב המשרד, המבקר הפנימי של המשרד או מי שמונה לכך על ידם, יהיו רשאים לקיים בכל עת, בין בתקופת ההסכם ובין לאחריה, ביקורת ובדיקה אצל ה</w:t>
      </w:r>
      <w:r w:rsidRPr="00A9350B">
        <w:rPr>
          <w:rFonts w:hint="cs"/>
          <w:szCs w:val="24"/>
          <w:rtl/>
        </w:rPr>
        <w:t>קבלן</w:t>
      </w:r>
      <w:r w:rsidRPr="00A9350B">
        <w:rPr>
          <w:szCs w:val="24"/>
          <w:rtl/>
        </w:rPr>
        <w:t xml:space="preserve"> בכל הקשור במתן השירות, או בתמורה הכספית נשוא הסכם זה.</w:t>
      </w:r>
    </w:p>
    <w:p w:rsidR="00064562" w:rsidRPr="00A9350B" w:rsidRDefault="00064562" w:rsidP="00333CD7">
      <w:pPr>
        <w:numPr>
          <w:ilvl w:val="1"/>
          <w:numId w:val="57"/>
        </w:numPr>
        <w:ind w:right="0"/>
        <w:jc w:val="both"/>
        <w:rPr>
          <w:szCs w:val="24"/>
          <w:u w:val="single"/>
        </w:rPr>
      </w:pPr>
      <w:r w:rsidRPr="00A9350B">
        <w:rPr>
          <w:szCs w:val="24"/>
          <w:rtl/>
        </w:rPr>
        <w:t>ביקורת ובדיקה כמתואר לעיל יכללו עיון בספרי החשבונות ובמסמכים של ה</w:t>
      </w:r>
      <w:r w:rsidRPr="00A9350B">
        <w:rPr>
          <w:rFonts w:hint="cs"/>
          <w:szCs w:val="24"/>
          <w:rtl/>
        </w:rPr>
        <w:t>קבלן</w:t>
      </w:r>
      <w:r w:rsidRPr="00A9350B">
        <w:rPr>
          <w:szCs w:val="24"/>
          <w:rtl/>
        </w:rPr>
        <w:t>, לרבות אלה השמורים במדיה מגנטית והעתק</w:t>
      </w:r>
      <w:r w:rsidRPr="00A9350B">
        <w:rPr>
          <w:rFonts w:hint="cs"/>
          <w:szCs w:val="24"/>
          <w:rtl/>
        </w:rPr>
        <w:t>ת</w:t>
      </w:r>
      <w:r w:rsidRPr="00A9350B">
        <w:rPr>
          <w:szCs w:val="24"/>
          <w:rtl/>
        </w:rPr>
        <w:t xml:space="preserve">ם. בכלל זה תהיה הביקורת רשאית לדרוש הוכחות לתשלום שכר כנדרש. </w:t>
      </w:r>
    </w:p>
    <w:p w:rsidR="00064562" w:rsidRPr="00A9350B" w:rsidRDefault="00064562" w:rsidP="00333CD7">
      <w:pPr>
        <w:numPr>
          <w:ilvl w:val="1"/>
          <w:numId w:val="57"/>
        </w:numPr>
        <w:ind w:right="0"/>
        <w:jc w:val="both"/>
        <w:rPr>
          <w:szCs w:val="24"/>
          <w:u w:val="single"/>
        </w:rPr>
      </w:pPr>
      <w:r w:rsidRPr="00A9350B">
        <w:rPr>
          <w:szCs w:val="24"/>
          <w:rtl/>
        </w:rPr>
        <w:t>ה</w:t>
      </w:r>
      <w:r w:rsidRPr="00A9350B">
        <w:rPr>
          <w:rFonts w:hint="cs"/>
          <w:szCs w:val="24"/>
          <w:rtl/>
        </w:rPr>
        <w:t>קבלן</w:t>
      </w:r>
      <w:r w:rsidRPr="00A9350B">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A9350B">
        <w:rPr>
          <w:rFonts w:hint="cs"/>
          <w:szCs w:val="24"/>
          <w:rtl/>
        </w:rPr>
        <w:t>ו</w:t>
      </w:r>
      <w:r w:rsidRPr="00A9350B">
        <w:rPr>
          <w:szCs w:val="24"/>
          <w:rtl/>
        </w:rPr>
        <w:t>. ה</w:t>
      </w:r>
      <w:r w:rsidRPr="00A9350B">
        <w:rPr>
          <w:rFonts w:hint="cs"/>
          <w:szCs w:val="24"/>
          <w:rtl/>
        </w:rPr>
        <w:t>קבלן</w:t>
      </w:r>
      <w:r w:rsidRPr="00A9350B">
        <w:rPr>
          <w:szCs w:val="24"/>
          <w:rtl/>
        </w:rPr>
        <w:t xml:space="preserve"> מוותר בזאת על כל טענה בדבר סודיות או ח</w:t>
      </w:r>
      <w:r w:rsidRPr="00A9350B">
        <w:rPr>
          <w:rFonts w:hint="cs"/>
          <w:szCs w:val="24"/>
          <w:rtl/>
        </w:rPr>
        <w:t>י</w:t>
      </w:r>
      <w:r w:rsidRPr="00A9350B">
        <w:rPr>
          <w:szCs w:val="24"/>
          <w:rtl/>
        </w:rPr>
        <w:t>סיון או הגנת פרטיות בנוגע למידע או לרשומות שיידרשו על ידי המשרד.</w:t>
      </w:r>
    </w:p>
    <w:p w:rsidR="00064562" w:rsidRPr="00A9350B" w:rsidRDefault="00064562" w:rsidP="00333CD7">
      <w:pPr>
        <w:numPr>
          <w:ilvl w:val="1"/>
          <w:numId w:val="57"/>
        </w:numPr>
        <w:ind w:right="0"/>
        <w:jc w:val="both"/>
        <w:rPr>
          <w:szCs w:val="24"/>
          <w:u w:val="single"/>
        </w:rPr>
      </w:pPr>
      <w:r w:rsidRPr="00A9350B">
        <w:rPr>
          <w:szCs w:val="24"/>
          <w:rtl/>
        </w:rPr>
        <w:t>ה</w:t>
      </w:r>
      <w:r w:rsidRPr="00A9350B">
        <w:rPr>
          <w:rFonts w:hint="cs"/>
          <w:szCs w:val="24"/>
          <w:rtl/>
        </w:rPr>
        <w:t>קבלן</w:t>
      </w:r>
      <w:r w:rsidRPr="00A9350B">
        <w:rPr>
          <w:szCs w:val="24"/>
          <w:rtl/>
        </w:rPr>
        <w:t xml:space="preserve"> מתחייב לקיים את האמור לעיל גם בכל הקשור למידע הקשור לביצוע ההסכםומצוי בידי צד שלישי.</w:t>
      </w:r>
    </w:p>
    <w:p w:rsidR="00064562" w:rsidRPr="00A9350B" w:rsidRDefault="00064562" w:rsidP="00064562">
      <w:pPr>
        <w:rPr>
          <w:b/>
          <w:bCs/>
          <w:szCs w:val="24"/>
          <w:u w:val="single"/>
          <w:rtl/>
        </w:rPr>
      </w:pPr>
    </w:p>
    <w:p w:rsidR="00064562" w:rsidRPr="00A9350B" w:rsidRDefault="00064562" w:rsidP="00333CD7">
      <w:pPr>
        <w:numPr>
          <w:ilvl w:val="0"/>
          <w:numId w:val="57"/>
        </w:numPr>
        <w:jc w:val="both"/>
        <w:rPr>
          <w:b/>
          <w:bCs/>
          <w:szCs w:val="24"/>
          <w:u w:val="single"/>
        </w:rPr>
      </w:pPr>
      <w:r w:rsidRPr="00A9350B">
        <w:rPr>
          <w:b/>
          <w:bCs/>
          <w:szCs w:val="24"/>
          <w:u w:val="single"/>
          <w:rtl/>
        </w:rPr>
        <w:t>קיזוז</w:t>
      </w:r>
    </w:p>
    <w:p w:rsidR="00064562" w:rsidRPr="00A9350B" w:rsidRDefault="00064562" w:rsidP="00064562">
      <w:pPr>
        <w:ind w:left="992"/>
        <w:rPr>
          <w:szCs w:val="24"/>
          <w:rtl/>
        </w:rPr>
      </w:pPr>
      <w:r w:rsidRPr="00A9350B">
        <w:rPr>
          <w:szCs w:val="24"/>
          <w:rtl/>
        </w:rPr>
        <w:t>ה</w:t>
      </w:r>
      <w:r w:rsidRPr="00A9350B">
        <w:rPr>
          <w:rFonts w:hint="cs"/>
          <w:szCs w:val="24"/>
          <w:rtl/>
        </w:rPr>
        <w:t xml:space="preserve">קבלן </w:t>
      </w:r>
      <w:r w:rsidRPr="00A9350B">
        <w:rPr>
          <w:szCs w:val="24"/>
          <w:rtl/>
        </w:rPr>
        <w:t>מסכי</w:t>
      </w:r>
      <w:r w:rsidRPr="00A9350B">
        <w:rPr>
          <w:rFonts w:hint="cs"/>
          <w:szCs w:val="24"/>
          <w:rtl/>
        </w:rPr>
        <w:t>ם</w:t>
      </w:r>
      <w:r w:rsidRPr="00A9350B">
        <w:rPr>
          <w:szCs w:val="24"/>
          <w:rtl/>
        </w:rPr>
        <w:t xml:space="preserve"> ומצהיר בזאת כי המשרד יהא רשאי לקזז מהתמורה שעל המשרד לשלם ל</w:t>
      </w:r>
      <w:r w:rsidRPr="00A9350B">
        <w:rPr>
          <w:rFonts w:hint="cs"/>
          <w:szCs w:val="24"/>
          <w:rtl/>
        </w:rPr>
        <w:t>קבלן</w:t>
      </w:r>
      <w:r w:rsidRPr="00A9350B">
        <w:rPr>
          <w:szCs w:val="24"/>
          <w:rtl/>
        </w:rPr>
        <w:t xml:space="preserve"> על-פי הסכם זה על נספחיו </w:t>
      </w:r>
      <w:r w:rsidRPr="00A9350B">
        <w:rPr>
          <w:rFonts w:hint="cs"/>
          <w:szCs w:val="24"/>
          <w:rtl/>
        </w:rPr>
        <w:t xml:space="preserve">ומכוח כל הסכם אחר - </w:t>
      </w:r>
      <w:r w:rsidRPr="00A9350B">
        <w:rPr>
          <w:szCs w:val="24"/>
          <w:rtl/>
        </w:rPr>
        <w:t>כל סכום המגיע למשרד מה</w:t>
      </w:r>
      <w:r w:rsidRPr="00A9350B">
        <w:rPr>
          <w:rFonts w:hint="cs"/>
          <w:szCs w:val="24"/>
          <w:rtl/>
        </w:rPr>
        <w:t>קבלן</w:t>
      </w:r>
      <w:r w:rsidRPr="00A9350B">
        <w:rPr>
          <w:szCs w:val="24"/>
          <w:rtl/>
        </w:rPr>
        <w:t xml:space="preserve"> עלפי הסכם זה או </w:t>
      </w:r>
      <w:r w:rsidRPr="00A9350B">
        <w:rPr>
          <w:rFonts w:hint="cs"/>
          <w:szCs w:val="24"/>
          <w:rtl/>
        </w:rPr>
        <w:t>כל הסכם אחר, ובלבד שהמשרד הודיע בכתב כי יבצע את הקיזוז בהתראה של 7 ימי עבודה מראש</w:t>
      </w:r>
      <w:r w:rsidRPr="00A9350B">
        <w:rPr>
          <w:szCs w:val="24"/>
          <w:rtl/>
        </w:rPr>
        <w:t>.</w:t>
      </w:r>
    </w:p>
    <w:p w:rsidR="00064562" w:rsidRPr="00A9350B" w:rsidRDefault="00064562" w:rsidP="00064562">
      <w:pPr>
        <w:ind w:left="567"/>
        <w:rPr>
          <w:szCs w:val="24"/>
          <w:rtl/>
        </w:rPr>
      </w:pPr>
    </w:p>
    <w:p w:rsidR="00064562" w:rsidRPr="00A9350B" w:rsidRDefault="00064562" w:rsidP="00333CD7">
      <w:pPr>
        <w:numPr>
          <w:ilvl w:val="0"/>
          <w:numId w:val="57"/>
        </w:numPr>
        <w:jc w:val="both"/>
        <w:rPr>
          <w:szCs w:val="24"/>
        </w:rPr>
      </w:pPr>
      <w:r w:rsidRPr="00A9350B">
        <w:rPr>
          <w:b/>
          <w:bCs/>
          <w:szCs w:val="24"/>
          <w:u w:val="single"/>
          <w:rtl/>
        </w:rPr>
        <w:t>שימוש בכלים ובחומרים</w:t>
      </w:r>
    </w:p>
    <w:p w:rsidR="00064562" w:rsidRPr="00A9350B" w:rsidRDefault="00064562" w:rsidP="00064562">
      <w:pPr>
        <w:ind w:left="992"/>
        <w:rPr>
          <w:szCs w:val="24"/>
        </w:rPr>
      </w:pPr>
      <w:r w:rsidRPr="00A9350B">
        <w:rPr>
          <w:szCs w:val="24"/>
          <w:rtl/>
        </w:rPr>
        <w:t xml:space="preserve">כל הכלים והחומרים, הדרושים לשם </w:t>
      </w:r>
      <w:r w:rsidRPr="00A9350B">
        <w:rPr>
          <w:rFonts w:hint="cs"/>
          <w:szCs w:val="24"/>
          <w:rtl/>
        </w:rPr>
        <w:t>א</w:t>
      </w:r>
      <w:r w:rsidRPr="00A9350B">
        <w:rPr>
          <w:szCs w:val="24"/>
          <w:rtl/>
        </w:rPr>
        <w:t>ספקת השירותים, יירכשו על ידי ה</w:t>
      </w:r>
      <w:r w:rsidRPr="00A9350B">
        <w:rPr>
          <w:rFonts w:hint="cs"/>
          <w:szCs w:val="24"/>
          <w:rtl/>
        </w:rPr>
        <w:t>קבלן</w:t>
      </w:r>
      <w:r w:rsidRPr="00A9350B">
        <w:rPr>
          <w:szCs w:val="24"/>
          <w:rtl/>
        </w:rPr>
        <w:t xml:space="preserve"> ועל חשבונ</w:t>
      </w:r>
      <w:r w:rsidRPr="00A9350B">
        <w:rPr>
          <w:rFonts w:hint="cs"/>
          <w:szCs w:val="24"/>
          <w:rtl/>
        </w:rPr>
        <w:t>ו</w:t>
      </w:r>
      <w:r w:rsidRPr="00A9350B">
        <w:rPr>
          <w:szCs w:val="24"/>
          <w:rtl/>
        </w:rPr>
        <w:t>, אלא אם הוסכם אחרת מראש ובכתב.</w:t>
      </w:r>
    </w:p>
    <w:p w:rsidR="00064562" w:rsidRPr="00A9350B" w:rsidRDefault="00064562" w:rsidP="00064562">
      <w:pPr>
        <w:ind w:left="992"/>
        <w:rPr>
          <w:szCs w:val="24"/>
          <w:rtl/>
        </w:rPr>
      </w:pPr>
      <w:r w:rsidRPr="00A9350B">
        <w:rPr>
          <w:szCs w:val="24"/>
          <w:rtl/>
        </w:rPr>
        <w:t xml:space="preserve">כל הכלים והחומרים בהם </w:t>
      </w:r>
      <w:r w:rsidRPr="00A9350B">
        <w:rPr>
          <w:rFonts w:hint="cs"/>
          <w:szCs w:val="24"/>
          <w:rtl/>
        </w:rPr>
        <w:t>י</w:t>
      </w:r>
      <w:r w:rsidRPr="00A9350B">
        <w:rPr>
          <w:szCs w:val="24"/>
          <w:rtl/>
        </w:rPr>
        <w:t xml:space="preserve">עשה </w:t>
      </w:r>
      <w:r w:rsidRPr="00A9350B">
        <w:rPr>
          <w:rFonts w:hint="cs"/>
          <w:szCs w:val="24"/>
          <w:rtl/>
        </w:rPr>
        <w:t>הקבלן</w:t>
      </w:r>
      <w:r w:rsidRPr="00A9350B">
        <w:rPr>
          <w:szCs w:val="24"/>
          <w:rtl/>
        </w:rPr>
        <w:t xml:space="preserve"> שימוש לצורך </w:t>
      </w:r>
      <w:r w:rsidRPr="00A9350B">
        <w:rPr>
          <w:rFonts w:hint="cs"/>
          <w:szCs w:val="24"/>
          <w:rtl/>
        </w:rPr>
        <w:t>א</w:t>
      </w:r>
      <w:r w:rsidRPr="00A9350B">
        <w:rPr>
          <w:szCs w:val="24"/>
          <w:rtl/>
        </w:rPr>
        <w:t>ספקת השירותים, יהיו מסוג המתאים ללא ס</w:t>
      </w:r>
      <w:r w:rsidRPr="00A9350B">
        <w:rPr>
          <w:rFonts w:hint="cs"/>
          <w:szCs w:val="24"/>
          <w:rtl/>
        </w:rPr>
        <w:t>י</w:t>
      </w:r>
      <w:r w:rsidRPr="00A9350B">
        <w:rPr>
          <w:szCs w:val="24"/>
          <w:rtl/>
        </w:rPr>
        <w:t>יג ל</w:t>
      </w:r>
      <w:r w:rsidRPr="00A9350B">
        <w:rPr>
          <w:rFonts w:hint="cs"/>
          <w:szCs w:val="24"/>
          <w:rtl/>
        </w:rPr>
        <w:t>א</w:t>
      </w:r>
      <w:r w:rsidRPr="00A9350B">
        <w:rPr>
          <w:szCs w:val="24"/>
          <w:rtl/>
        </w:rPr>
        <w:t>ספקת השירותים בהתאם להסכם זה.</w:t>
      </w:r>
    </w:p>
    <w:p w:rsidR="00064562" w:rsidRPr="00A9350B" w:rsidRDefault="00064562" w:rsidP="00064562">
      <w:pPr>
        <w:ind w:left="992"/>
        <w:rPr>
          <w:szCs w:val="24"/>
          <w:rtl/>
        </w:rPr>
      </w:pPr>
      <w:r w:rsidRPr="00A9350B">
        <w:rPr>
          <w:szCs w:val="24"/>
          <w:rtl/>
        </w:rPr>
        <w:t xml:space="preserve">מובהר כי עשיית שימוש בכלים, חומרים או תוכנות, שיש בה פגיעה בזכויות צד ג' תחשב – לכל דבר ועניין </w:t>
      </w:r>
      <w:r w:rsidRPr="00A9350B">
        <w:rPr>
          <w:rFonts w:hint="cs"/>
          <w:szCs w:val="24"/>
          <w:rtl/>
        </w:rPr>
        <w:t>-</w:t>
      </w:r>
      <w:r w:rsidRPr="00A9350B">
        <w:rPr>
          <w:szCs w:val="24"/>
          <w:rtl/>
        </w:rPr>
        <w:t xml:space="preserve"> כהפרת הסכם זה. </w:t>
      </w:r>
    </w:p>
    <w:p w:rsidR="00064562" w:rsidRPr="00A9350B" w:rsidRDefault="00064562" w:rsidP="00064562">
      <w:pPr>
        <w:rPr>
          <w:szCs w:val="24"/>
          <w:rtl/>
        </w:rPr>
      </w:pPr>
    </w:p>
    <w:p w:rsidR="00064562" w:rsidRPr="00A9350B" w:rsidRDefault="00064562" w:rsidP="00064562">
      <w:pPr>
        <w:ind w:left="567"/>
        <w:rPr>
          <w:b/>
          <w:bCs/>
          <w:szCs w:val="24"/>
          <w:u w:val="single"/>
          <w:rtl/>
        </w:rPr>
      </w:pPr>
      <w:r w:rsidRPr="00A9350B">
        <w:rPr>
          <w:rFonts w:hint="cs"/>
          <w:b/>
          <w:bCs/>
          <w:szCs w:val="24"/>
          <w:u w:val="single"/>
          <w:rtl/>
        </w:rPr>
        <w:t>כללי</w:t>
      </w:r>
    </w:p>
    <w:p w:rsidR="00064562" w:rsidRPr="00A9350B" w:rsidRDefault="00064562" w:rsidP="00064562">
      <w:pPr>
        <w:ind w:left="567"/>
        <w:rPr>
          <w:b/>
          <w:bCs/>
          <w:szCs w:val="24"/>
          <w:u w:val="single"/>
        </w:rPr>
      </w:pPr>
    </w:p>
    <w:p w:rsidR="00064562" w:rsidRPr="00A9350B" w:rsidRDefault="00064562" w:rsidP="00333CD7">
      <w:pPr>
        <w:numPr>
          <w:ilvl w:val="0"/>
          <w:numId w:val="57"/>
        </w:numPr>
        <w:tabs>
          <w:tab w:val="left" w:pos="8078"/>
        </w:tabs>
        <w:ind w:right="0"/>
        <w:jc w:val="both"/>
        <w:rPr>
          <w:szCs w:val="24"/>
        </w:rPr>
      </w:pPr>
      <w:r w:rsidRPr="00A9350B">
        <w:rPr>
          <w:rFonts w:hint="cs"/>
          <w:szCs w:val="24"/>
          <w:rtl/>
        </w:rPr>
        <w:t xml:space="preserve">למען הסר ספק מובהר בזאת כי הקבלן אינו רשאי להשתמש בציוד, חומרים, שירותים של המשרד. </w:t>
      </w:r>
    </w:p>
    <w:p w:rsidR="00064562" w:rsidRPr="00A9350B" w:rsidRDefault="00064562" w:rsidP="00064562">
      <w:pPr>
        <w:tabs>
          <w:tab w:val="left" w:pos="8078"/>
        </w:tabs>
        <w:rPr>
          <w:szCs w:val="24"/>
        </w:rPr>
      </w:pPr>
    </w:p>
    <w:p w:rsidR="00064562" w:rsidRPr="00A9350B" w:rsidRDefault="00064562" w:rsidP="00333CD7">
      <w:pPr>
        <w:numPr>
          <w:ilvl w:val="0"/>
          <w:numId w:val="57"/>
        </w:numPr>
        <w:tabs>
          <w:tab w:val="left" w:pos="8078"/>
        </w:tabs>
        <w:ind w:right="0"/>
        <w:jc w:val="both"/>
        <w:rPr>
          <w:szCs w:val="24"/>
        </w:rPr>
      </w:pPr>
      <w:r w:rsidRPr="00A9350B">
        <w:rPr>
          <w:rFonts w:hint="cs"/>
          <w:szCs w:val="24"/>
          <w:rtl/>
        </w:rPr>
        <w:t>על הקבלן להחזיר למשרד את כל המסמכים, דיסקטים וכל מידע במדיה אחרת שקיבל מהמשרד בתום הטיפול בהם לצורך מתן השירותים, לרבות צילומים, מפרטי נתונים, תוכנות או מדיה מגנטית אחרת.</w:t>
      </w:r>
    </w:p>
    <w:p w:rsidR="00064562" w:rsidRPr="00A9350B" w:rsidRDefault="00064562" w:rsidP="00064562">
      <w:pPr>
        <w:tabs>
          <w:tab w:val="left" w:pos="8078"/>
        </w:tabs>
        <w:rPr>
          <w:szCs w:val="24"/>
        </w:rPr>
      </w:pPr>
    </w:p>
    <w:p w:rsidR="00064562" w:rsidRPr="00A9350B" w:rsidRDefault="00064562" w:rsidP="00333CD7">
      <w:pPr>
        <w:numPr>
          <w:ilvl w:val="0"/>
          <w:numId w:val="57"/>
        </w:numPr>
        <w:tabs>
          <w:tab w:val="left" w:pos="8078"/>
        </w:tabs>
        <w:ind w:right="0"/>
        <w:jc w:val="both"/>
        <w:rPr>
          <w:szCs w:val="24"/>
          <w:rtl/>
        </w:rPr>
      </w:pPr>
      <w:r w:rsidRPr="00A9350B">
        <w:rPr>
          <w:rFonts w:hint="cs"/>
          <w:szCs w:val="24"/>
          <w:rtl/>
        </w:rPr>
        <w:t>הקבלן מתחייב לתת את השירותים באמצעות עובדיו הקבועים בלבד.</w:t>
      </w:r>
    </w:p>
    <w:p w:rsidR="00064562" w:rsidRPr="00A9350B" w:rsidRDefault="00064562" w:rsidP="00064562">
      <w:pPr>
        <w:tabs>
          <w:tab w:val="left" w:pos="8078"/>
        </w:tabs>
        <w:rPr>
          <w:szCs w:val="24"/>
          <w:rtl/>
        </w:rPr>
      </w:pPr>
    </w:p>
    <w:p w:rsidR="00064562" w:rsidRPr="00A9350B" w:rsidRDefault="00064562" w:rsidP="00333CD7">
      <w:pPr>
        <w:numPr>
          <w:ilvl w:val="0"/>
          <w:numId w:val="57"/>
        </w:numPr>
        <w:tabs>
          <w:tab w:val="left" w:pos="8078"/>
        </w:tabs>
        <w:ind w:right="0"/>
        <w:jc w:val="both"/>
        <w:rPr>
          <w:szCs w:val="24"/>
        </w:rPr>
      </w:pPr>
      <w:r w:rsidRPr="00A9350B">
        <w:rPr>
          <w:rFonts w:hint="cs"/>
          <w:szCs w:val="24"/>
          <w:rtl/>
        </w:rPr>
        <w:t>הקבלן לא יהיה סוכן, שליח או נציג המשרד, אלא אם נעשה כזה במיוחד לצורך עניין פלוני.</w:t>
      </w:r>
    </w:p>
    <w:p w:rsidR="00064562" w:rsidRPr="00A9350B" w:rsidRDefault="00064562" w:rsidP="00064562">
      <w:pPr>
        <w:tabs>
          <w:tab w:val="left" w:pos="8078"/>
        </w:tabs>
        <w:rPr>
          <w:szCs w:val="24"/>
        </w:rPr>
      </w:pPr>
    </w:p>
    <w:p w:rsidR="00064562" w:rsidRPr="00A9350B" w:rsidRDefault="00064562" w:rsidP="00333CD7">
      <w:pPr>
        <w:numPr>
          <w:ilvl w:val="0"/>
          <w:numId w:val="57"/>
        </w:numPr>
        <w:tabs>
          <w:tab w:val="left" w:pos="8078"/>
        </w:tabs>
        <w:ind w:right="0"/>
        <w:jc w:val="both"/>
        <w:rPr>
          <w:szCs w:val="24"/>
          <w:rtl/>
        </w:rPr>
      </w:pPr>
      <w:r w:rsidRPr="00A9350B">
        <w:rPr>
          <w:rFonts w:hint="cs"/>
          <w:szCs w:val="24"/>
          <w:rtl/>
        </w:rPr>
        <w:t>התנאים בהסכם זה הנוגעים למתן השירותים למשרד במועד הנם תנאים עיקריים ויסודיים של ההסכם.</w:t>
      </w:r>
    </w:p>
    <w:p w:rsidR="00064562" w:rsidRPr="00A9350B" w:rsidRDefault="00064562" w:rsidP="00064562">
      <w:pPr>
        <w:tabs>
          <w:tab w:val="left" w:pos="8078"/>
        </w:tabs>
        <w:rPr>
          <w:szCs w:val="24"/>
          <w:rtl/>
        </w:rPr>
      </w:pPr>
    </w:p>
    <w:p w:rsidR="00064562" w:rsidRPr="00A9350B" w:rsidRDefault="00064562" w:rsidP="00333CD7">
      <w:pPr>
        <w:numPr>
          <w:ilvl w:val="0"/>
          <w:numId w:val="57"/>
        </w:numPr>
        <w:tabs>
          <w:tab w:val="left" w:pos="8078"/>
        </w:tabs>
        <w:ind w:right="0"/>
        <w:jc w:val="both"/>
        <w:rPr>
          <w:szCs w:val="24"/>
        </w:rPr>
      </w:pPr>
      <w:r w:rsidRPr="00A9350B">
        <w:rPr>
          <w:rFonts w:hint="cs"/>
          <w:szCs w:val="24"/>
          <w:rtl/>
        </w:rPr>
        <w:t>אם אחד הצדדים לא ישתמש במקרה מסוים או במקרים מסוימים בזכויותיו לפי הסכם זה, לא  ייחשב הדבר כויתור של אותו צד על זכויותיו אלה, לא לגבי המקרה המסוים ולא לגבי מקרים שיקרו לאחר מכן.</w:t>
      </w:r>
    </w:p>
    <w:p w:rsidR="00064562" w:rsidRPr="00A9350B" w:rsidRDefault="00064562" w:rsidP="00064562">
      <w:pPr>
        <w:tabs>
          <w:tab w:val="left" w:pos="8078"/>
        </w:tabs>
        <w:rPr>
          <w:szCs w:val="24"/>
        </w:rPr>
      </w:pPr>
    </w:p>
    <w:p w:rsidR="00064562" w:rsidRPr="00A9350B" w:rsidRDefault="00064562" w:rsidP="00333CD7">
      <w:pPr>
        <w:numPr>
          <w:ilvl w:val="0"/>
          <w:numId w:val="57"/>
        </w:numPr>
        <w:tabs>
          <w:tab w:val="left" w:pos="8078"/>
        </w:tabs>
        <w:ind w:right="0"/>
        <w:jc w:val="both"/>
        <w:rPr>
          <w:szCs w:val="24"/>
        </w:rPr>
      </w:pPr>
      <w:r w:rsidRPr="00A9350B">
        <w:rPr>
          <w:szCs w:val="24"/>
          <w:rtl/>
        </w:rPr>
        <w:t>הקבלן מצהיר בזה כי ידוע לו שאין בכל הוראה מהוראות הסכם זה או בכל הוראה שתינתן על פיו כדי לשחררו מכל חובה או מן הצורך לקבל ר</w:t>
      </w:r>
      <w:r w:rsidRPr="00A9350B">
        <w:rPr>
          <w:rFonts w:hint="cs"/>
          <w:szCs w:val="24"/>
          <w:rtl/>
        </w:rPr>
        <w:t>י</w:t>
      </w:r>
      <w:r w:rsidRPr="00A9350B">
        <w:rPr>
          <w:szCs w:val="24"/>
          <w:rtl/>
        </w:rPr>
        <w:t>שיון, היתר או רשות, או מן הצורך לתת כל הודעה, המוטלים על פי כל דין.</w:t>
      </w:r>
    </w:p>
    <w:p w:rsidR="00064562" w:rsidRPr="00A9350B" w:rsidRDefault="00064562" w:rsidP="00064562">
      <w:pPr>
        <w:tabs>
          <w:tab w:val="left" w:pos="8078"/>
        </w:tabs>
        <w:rPr>
          <w:szCs w:val="24"/>
        </w:rPr>
      </w:pPr>
    </w:p>
    <w:p w:rsidR="00064562" w:rsidRPr="00A9350B" w:rsidRDefault="00064562" w:rsidP="00333CD7">
      <w:pPr>
        <w:numPr>
          <w:ilvl w:val="0"/>
          <w:numId w:val="57"/>
        </w:numPr>
        <w:tabs>
          <w:tab w:val="left" w:pos="8078"/>
        </w:tabs>
        <w:ind w:right="0"/>
        <w:jc w:val="both"/>
        <w:rPr>
          <w:szCs w:val="24"/>
          <w:rtl/>
        </w:rPr>
      </w:pPr>
      <w:r w:rsidRPr="00A9350B">
        <w:rPr>
          <w:rFonts w:hint="cs"/>
          <w:szCs w:val="24"/>
          <w:rtl/>
        </w:rPr>
        <w:t>כל שינוי ו/או תוספת להסכם זה יהיו בתוקף רק אם נעשו בכתב ובחתימת כל הצדדים להסכם.</w:t>
      </w:r>
    </w:p>
    <w:p w:rsidR="00064562" w:rsidRPr="00A9350B" w:rsidRDefault="00064562" w:rsidP="00064562">
      <w:pPr>
        <w:tabs>
          <w:tab w:val="left" w:pos="8078"/>
        </w:tabs>
        <w:rPr>
          <w:szCs w:val="24"/>
        </w:rPr>
      </w:pPr>
    </w:p>
    <w:p w:rsidR="00064562" w:rsidRPr="00A9350B" w:rsidRDefault="00064562" w:rsidP="00333CD7">
      <w:pPr>
        <w:numPr>
          <w:ilvl w:val="0"/>
          <w:numId w:val="57"/>
        </w:numPr>
        <w:tabs>
          <w:tab w:val="left" w:pos="8078"/>
        </w:tabs>
        <w:ind w:right="0"/>
        <w:jc w:val="both"/>
        <w:rPr>
          <w:szCs w:val="24"/>
          <w:rtl/>
        </w:rPr>
      </w:pPr>
      <w:r w:rsidRPr="00A9350B">
        <w:rPr>
          <w:rFonts w:hint="cs"/>
          <w:szCs w:val="24"/>
          <w:rtl/>
        </w:rPr>
        <w:t>חוזה זה וכן ההזמנות שיוצאו על פיו, לא יהוו ולא יתפרשו בשום מקרה כיפוי כח או כהרשאה לקבלן או מי מטעמו להציג עצמו כמוסמך לקבל התחייבויות משפטיות, כספיות או אחרות בשם המשרד, ובשום מקרה ובשום נסיבות לא יקבל על עצמו הקבלן התחייבויות כאמור בשם המשרד או יציג עצמו כמי שמוסמך לכך. הקבלן ישא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rsidR="00064562" w:rsidRPr="00A9350B" w:rsidRDefault="00064562" w:rsidP="00064562">
      <w:pPr>
        <w:tabs>
          <w:tab w:val="left" w:pos="8078"/>
        </w:tabs>
        <w:rPr>
          <w:szCs w:val="24"/>
          <w:rtl/>
        </w:rPr>
      </w:pPr>
    </w:p>
    <w:p w:rsidR="00064562" w:rsidRPr="00A9350B" w:rsidRDefault="00064562" w:rsidP="00333CD7">
      <w:pPr>
        <w:numPr>
          <w:ilvl w:val="0"/>
          <w:numId w:val="57"/>
        </w:numPr>
        <w:jc w:val="both"/>
        <w:rPr>
          <w:szCs w:val="24"/>
        </w:rPr>
      </w:pPr>
      <w:r w:rsidRPr="00A9350B">
        <w:rPr>
          <w:szCs w:val="24"/>
          <w:rtl/>
        </w:rPr>
        <w:t>בהסכם זה:</w:t>
      </w:r>
    </w:p>
    <w:p w:rsidR="00064562" w:rsidRPr="00A9350B" w:rsidRDefault="00064562" w:rsidP="00064562">
      <w:pPr>
        <w:rPr>
          <w:szCs w:val="24"/>
          <w:rtl/>
        </w:rPr>
      </w:pPr>
    </w:p>
    <w:p w:rsidR="00064562" w:rsidRPr="00A9350B" w:rsidRDefault="00064562" w:rsidP="00333CD7">
      <w:pPr>
        <w:numPr>
          <w:ilvl w:val="1"/>
          <w:numId w:val="57"/>
        </w:numPr>
        <w:ind w:right="0"/>
        <w:jc w:val="both"/>
        <w:rPr>
          <w:szCs w:val="24"/>
        </w:rPr>
      </w:pPr>
      <w:r w:rsidRPr="00A9350B">
        <w:rPr>
          <w:szCs w:val="24"/>
          <w:rtl/>
        </w:rPr>
        <w:t xml:space="preserve">"שנה" ו"חודש" - </w:t>
      </w:r>
      <w:r w:rsidRPr="00A9350B">
        <w:rPr>
          <w:rFonts w:hint="cs"/>
          <w:szCs w:val="24"/>
          <w:rtl/>
        </w:rPr>
        <w:t>למניי</w:t>
      </w:r>
      <w:r w:rsidRPr="00A9350B">
        <w:rPr>
          <w:rFonts w:hint="eastAsia"/>
          <w:szCs w:val="24"/>
          <w:rtl/>
        </w:rPr>
        <w:t>ן</w:t>
      </w:r>
      <w:r w:rsidRPr="00A9350B">
        <w:rPr>
          <w:szCs w:val="24"/>
          <w:rtl/>
        </w:rPr>
        <w:t xml:space="preserve"> הלוח </w:t>
      </w:r>
      <w:r w:rsidRPr="00A9350B">
        <w:rPr>
          <w:rFonts w:hint="cs"/>
          <w:szCs w:val="24"/>
          <w:rtl/>
        </w:rPr>
        <w:t>הגרגוריאני</w:t>
      </w:r>
      <w:r w:rsidRPr="00A9350B">
        <w:rPr>
          <w:szCs w:val="24"/>
          <w:rtl/>
        </w:rPr>
        <w:t>.</w:t>
      </w:r>
    </w:p>
    <w:p w:rsidR="00064562" w:rsidRPr="00A9350B" w:rsidRDefault="00064562" w:rsidP="00333CD7">
      <w:pPr>
        <w:numPr>
          <w:ilvl w:val="1"/>
          <w:numId w:val="57"/>
        </w:numPr>
        <w:ind w:right="0"/>
        <w:jc w:val="both"/>
        <w:rPr>
          <w:szCs w:val="24"/>
        </w:rPr>
      </w:pPr>
      <w:r w:rsidRPr="00A9350B">
        <w:rPr>
          <w:szCs w:val="24"/>
          <w:rtl/>
        </w:rPr>
        <w:t>כל האמור בהסכם זה בלשון יחיד אף בלשון הרבים במשמע, וכן להיפך; וכל האמור בהסכם זה במין זכר אף במין נקבה  במשמע, וכן להיפך.</w:t>
      </w:r>
    </w:p>
    <w:p w:rsidR="00064562" w:rsidRPr="00A9350B" w:rsidRDefault="00064562" w:rsidP="00064562">
      <w:pPr>
        <w:ind w:left="425"/>
        <w:rPr>
          <w:szCs w:val="24"/>
        </w:rPr>
      </w:pPr>
    </w:p>
    <w:p w:rsidR="00064562" w:rsidRPr="00A9350B" w:rsidRDefault="00064562" w:rsidP="00333CD7">
      <w:pPr>
        <w:numPr>
          <w:ilvl w:val="0"/>
          <w:numId w:val="57"/>
        </w:numPr>
        <w:ind w:right="0"/>
        <w:jc w:val="both"/>
        <w:rPr>
          <w:szCs w:val="24"/>
        </w:rPr>
      </w:pPr>
      <w:r w:rsidRPr="00A9350B">
        <w:rPr>
          <w:szCs w:val="24"/>
          <w:rtl/>
        </w:rPr>
        <w:t>כל הודעה אשר על אחד הצדדים להסכם לשלוח לצד השני תשלח בדואר רשום, לפי המענים הבאים:</w:t>
      </w:r>
    </w:p>
    <w:p w:rsidR="00064562" w:rsidRPr="00A9350B" w:rsidRDefault="00064562" w:rsidP="00064562">
      <w:pPr>
        <w:rPr>
          <w:szCs w:val="24"/>
          <w:rtl/>
        </w:rPr>
      </w:pPr>
    </w:p>
    <w:p w:rsidR="00064562" w:rsidRPr="00A9350B" w:rsidRDefault="00064562" w:rsidP="00064562">
      <w:pPr>
        <w:ind w:left="992"/>
        <w:rPr>
          <w:b/>
          <w:bCs/>
          <w:szCs w:val="24"/>
          <w:rtl/>
        </w:rPr>
      </w:pPr>
      <w:r w:rsidRPr="00A9350B">
        <w:rPr>
          <w:b/>
          <w:bCs/>
          <w:szCs w:val="24"/>
          <w:rtl/>
        </w:rPr>
        <w:t>ה</w:t>
      </w:r>
      <w:r w:rsidRPr="00A9350B">
        <w:rPr>
          <w:rFonts w:hint="cs"/>
          <w:b/>
          <w:bCs/>
          <w:szCs w:val="24"/>
          <w:rtl/>
        </w:rPr>
        <w:t xml:space="preserve">משרד </w:t>
      </w:r>
      <w:r w:rsidRPr="00A9350B">
        <w:rPr>
          <w:b/>
          <w:bCs/>
          <w:szCs w:val="24"/>
          <w:rtl/>
        </w:rPr>
        <w:t xml:space="preserve">– </w:t>
      </w:r>
      <w:r w:rsidRPr="00A9350B">
        <w:rPr>
          <w:rFonts w:hint="cs"/>
          <w:b/>
          <w:bCs/>
          <w:szCs w:val="24"/>
          <w:rtl/>
        </w:rPr>
        <w:t>רח' יפו 216, בניין "שערי העיר" ת.ד. 36148 ירושלים 91360</w:t>
      </w:r>
    </w:p>
    <w:p w:rsidR="00064562" w:rsidRPr="00A9350B" w:rsidRDefault="00064562" w:rsidP="00064562">
      <w:pPr>
        <w:ind w:left="992"/>
        <w:rPr>
          <w:b/>
          <w:bCs/>
          <w:szCs w:val="24"/>
          <w:rtl/>
        </w:rPr>
      </w:pPr>
      <w:r w:rsidRPr="00A9350B">
        <w:rPr>
          <w:b/>
          <w:bCs/>
          <w:szCs w:val="24"/>
          <w:rtl/>
        </w:rPr>
        <w:t>הקבלן-</w:t>
      </w:r>
      <w:r w:rsidRPr="00A9350B">
        <w:rPr>
          <w:rFonts w:hint="cs"/>
          <w:b/>
          <w:bCs/>
          <w:szCs w:val="24"/>
          <w:rtl/>
        </w:rPr>
        <w:t xml:space="preserve"> ____________________________</w:t>
      </w:r>
    </w:p>
    <w:p w:rsidR="00064562" w:rsidRPr="00A9350B" w:rsidRDefault="00064562" w:rsidP="00064562">
      <w:pPr>
        <w:ind w:left="425"/>
        <w:rPr>
          <w:b/>
          <w:bCs/>
          <w:szCs w:val="24"/>
          <w:rtl/>
        </w:rPr>
      </w:pPr>
    </w:p>
    <w:p w:rsidR="00064562" w:rsidRPr="00A9350B" w:rsidRDefault="00064562" w:rsidP="00064562">
      <w:pPr>
        <w:ind w:left="992"/>
        <w:rPr>
          <w:b/>
          <w:bCs/>
          <w:szCs w:val="24"/>
          <w:rtl/>
        </w:rPr>
      </w:pPr>
      <w:r w:rsidRPr="00A9350B">
        <w:rPr>
          <w:szCs w:val="24"/>
          <w:rtl/>
        </w:rPr>
        <w:t>כל מכתב או הודעה אשר נשלחו לפי המענים הנ"ל יחשבו כאילו נתקבלו על ידי הנמען תוך 72 שעות מתאריך המשלוח, כל עוד לא הוכח היפוכו של דבר.</w:t>
      </w:r>
    </w:p>
    <w:p w:rsidR="00064562" w:rsidRPr="00A9350B" w:rsidRDefault="00064562" w:rsidP="00064562">
      <w:pPr>
        <w:ind w:left="567"/>
        <w:rPr>
          <w:b/>
          <w:bCs/>
          <w:szCs w:val="24"/>
          <w:rtl/>
        </w:rPr>
      </w:pPr>
    </w:p>
    <w:p w:rsidR="00064562" w:rsidRPr="00A9350B" w:rsidRDefault="00064562" w:rsidP="00333CD7">
      <w:pPr>
        <w:numPr>
          <w:ilvl w:val="0"/>
          <w:numId w:val="57"/>
        </w:numPr>
        <w:ind w:right="0"/>
        <w:jc w:val="both"/>
        <w:rPr>
          <w:szCs w:val="24"/>
        </w:rPr>
      </w:pPr>
      <w:r w:rsidRPr="00A9350B">
        <w:rPr>
          <w:rFonts w:hint="cs"/>
          <w:szCs w:val="24"/>
          <w:rtl/>
        </w:rPr>
        <w:t>מקום השיפוט הייחודי בכל הקשור להסכם זה, לרבות הפרתו יהיה בירושלים.</w:t>
      </w:r>
    </w:p>
    <w:p w:rsidR="00064562" w:rsidRPr="00A9350B" w:rsidRDefault="00064562" w:rsidP="00064562">
      <w:pPr>
        <w:ind w:left="425"/>
        <w:rPr>
          <w:szCs w:val="24"/>
        </w:rPr>
      </w:pPr>
    </w:p>
    <w:p w:rsidR="00064562" w:rsidRPr="00A9350B" w:rsidRDefault="00064562" w:rsidP="00333CD7">
      <w:pPr>
        <w:numPr>
          <w:ilvl w:val="0"/>
          <w:numId w:val="57"/>
        </w:numPr>
        <w:jc w:val="both"/>
        <w:rPr>
          <w:szCs w:val="24"/>
          <w:rtl/>
        </w:rPr>
      </w:pPr>
      <w:r w:rsidRPr="00A9350B">
        <w:rPr>
          <w:szCs w:val="24"/>
          <w:rtl/>
        </w:rPr>
        <w:t xml:space="preserve">ההוצאה תמומן מסעיף תקציב:  </w:t>
      </w:r>
      <w:r w:rsidRPr="00A9350B">
        <w:rPr>
          <w:rFonts w:hint="cs"/>
          <w:b/>
          <w:bCs/>
          <w:szCs w:val="24"/>
          <w:rtl/>
        </w:rPr>
        <w:t>54.05.02.44</w:t>
      </w:r>
    </w:p>
    <w:p w:rsidR="00064562" w:rsidRPr="00A9350B" w:rsidRDefault="00064562" w:rsidP="00064562">
      <w:pPr>
        <w:jc w:val="center"/>
        <w:rPr>
          <w:szCs w:val="24"/>
          <w:rtl/>
        </w:rPr>
      </w:pPr>
      <w:r w:rsidRPr="00A9350B">
        <w:rPr>
          <w:szCs w:val="24"/>
          <w:rtl/>
        </w:rPr>
        <w:t>ולראיה באו הצדדים על החתום</w:t>
      </w:r>
    </w:p>
    <w:p w:rsidR="00064562" w:rsidRPr="00A9350B" w:rsidRDefault="00064562" w:rsidP="00064562">
      <w:pPr>
        <w:jc w:val="center"/>
        <w:rPr>
          <w:szCs w:val="24"/>
          <w:rtl/>
        </w:rPr>
      </w:pPr>
      <w:r w:rsidRPr="00A9350B">
        <w:rPr>
          <w:szCs w:val="24"/>
          <w:rtl/>
        </w:rPr>
        <w:t>בתאריך הנקוב בראש הסכם זה</w:t>
      </w:r>
    </w:p>
    <w:tbl>
      <w:tblPr>
        <w:bidiVisual/>
        <w:tblW w:w="0" w:type="auto"/>
        <w:tblLook w:val="01E0"/>
      </w:tblPr>
      <w:tblGrid>
        <w:gridCol w:w="3119"/>
        <w:gridCol w:w="2936"/>
        <w:gridCol w:w="3119"/>
      </w:tblGrid>
      <w:tr w:rsidR="00064562" w:rsidRPr="00A9350B" w:rsidTr="004D03DB">
        <w:tc>
          <w:tcPr>
            <w:tcW w:w="3119" w:type="dxa"/>
          </w:tcPr>
          <w:p w:rsidR="00064562" w:rsidRPr="00A9350B" w:rsidRDefault="00064562" w:rsidP="004D03DB">
            <w:pPr>
              <w:jc w:val="center"/>
              <w:rPr>
                <w:b/>
                <w:bCs/>
                <w:szCs w:val="24"/>
                <w:rtl/>
              </w:rPr>
            </w:pPr>
            <w:r w:rsidRPr="00A9350B">
              <w:rPr>
                <w:rFonts w:hint="cs"/>
                <w:b/>
                <w:bCs/>
                <w:szCs w:val="24"/>
                <w:rtl/>
              </w:rPr>
              <w:t>________________________</w:t>
            </w:r>
          </w:p>
          <w:p w:rsidR="00064562" w:rsidRPr="00A9350B" w:rsidRDefault="00064562" w:rsidP="004D03DB">
            <w:pPr>
              <w:jc w:val="center"/>
              <w:rPr>
                <w:b/>
                <w:bCs/>
                <w:szCs w:val="24"/>
                <w:rtl/>
              </w:rPr>
            </w:pPr>
            <w:r w:rsidRPr="00A9350B">
              <w:rPr>
                <w:rFonts w:hint="cs"/>
                <w:b/>
                <w:bCs/>
                <w:szCs w:val="24"/>
                <w:rtl/>
              </w:rPr>
              <w:t>שוקי שטרן</w:t>
            </w:r>
          </w:p>
          <w:p w:rsidR="00064562" w:rsidRPr="00A9350B" w:rsidRDefault="00064562" w:rsidP="004D03DB">
            <w:pPr>
              <w:jc w:val="center"/>
              <w:rPr>
                <w:b/>
                <w:bCs/>
                <w:szCs w:val="24"/>
                <w:rtl/>
              </w:rPr>
            </w:pPr>
            <w:r w:rsidRPr="00A9350B">
              <w:rPr>
                <w:rFonts w:hint="cs"/>
                <w:b/>
                <w:bCs/>
                <w:szCs w:val="24"/>
                <w:rtl/>
              </w:rPr>
              <w:t>מנהל רשות הגז הטבעי</w:t>
            </w:r>
          </w:p>
          <w:p w:rsidR="00064562" w:rsidRPr="00A9350B" w:rsidRDefault="00064562" w:rsidP="004D03DB">
            <w:pPr>
              <w:jc w:val="center"/>
              <w:rPr>
                <w:szCs w:val="24"/>
                <w:rtl/>
              </w:rPr>
            </w:pPr>
            <w:r w:rsidRPr="00A9350B">
              <w:rPr>
                <w:rFonts w:hint="cs"/>
                <w:b/>
                <w:bCs/>
                <w:szCs w:val="24"/>
                <w:rtl/>
              </w:rPr>
              <w:t>משרד התשתיות הלאומיות</w:t>
            </w:r>
          </w:p>
        </w:tc>
        <w:tc>
          <w:tcPr>
            <w:tcW w:w="2982" w:type="dxa"/>
          </w:tcPr>
          <w:p w:rsidR="00064562" w:rsidRPr="00A9350B" w:rsidRDefault="00064562" w:rsidP="004D03DB">
            <w:pPr>
              <w:jc w:val="center"/>
              <w:rPr>
                <w:szCs w:val="24"/>
                <w:rtl/>
              </w:rPr>
            </w:pPr>
          </w:p>
        </w:tc>
        <w:tc>
          <w:tcPr>
            <w:tcW w:w="3119" w:type="dxa"/>
          </w:tcPr>
          <w:p w:rsidR="00064562" w:rsidRPr="00A9350B" w:rsidRDefault="00064562" w:rsidP="004D03DB">
            <w:pPr>
              <w:jc w:val="center"/>
              <w:rPr>
                <w:b/>
                <w:bCs/>
                <w:szCs w:val="24"/>
                <w:rtl/>
              </w:rPr>
            </w:pPr>
            <w:r w:rsidRPr="00A9350B">
              <w:rPr>
                <w:rFonts w:hint="cs"/>
                <w:b/>
                <w:bCs/>
                <w:szCs w:val="24"/>
                <w:rtl/>
              </w:rPr>
              <w:t>________________________</w:t>
            </w:r>
          </w:p>
          <w:p w:rsidR="00064562" w:rsidRPr="00A9350B" w:rsidRDefault="00064562" w:rsidP="004D03DB">
            <w:pPr>
              <w:jc w:val="center"/>
              <w:rPr>
                <w:szCs w:val="24"/>
                <w:rtl/>
              </w:rPr>
            </w:pPr>
            <w:r w:rsidRPr="00A9350B">
              <w:rPr>
                <w:rFonts w:hint="cs"/>
                <w:b/>
                <w:bCs/>
                <w:szCs w:val="24"/>
                <w:rtl/>
              </w:rPr>
              <w:t>חתימת הקבלן וחותמת</w:t>
            </w:r>
          </w:p>
        </w:tc>
      </w:tr>
      <w:tr w:rsidR="00064562" w:rsidRPr="00A9350B" w:rsidTr="004D03DB">
        <w:tc>
          <w:tcPr>
            <w:tcW w:w="3119" w:type="dxa"/>
          </w:tcPr>
          <w:p w:rsidR="00064562" w:rsidRPr="00A9350B" w:rsidRDefault="00064562" w:rsidP="004D03DB">
            <w:pPr>
              <w:jc w:val="center"/>
              <w:rPr>
                <w:szCs w:val="24"/>
                <w:rtl/>
              </w:rPr>
            </w:pPr>
          </w:p>
          <w:p w:rsidR="00064562" w:rsidRPr="00A9350B" w:rsidRDefault="00064562" w:rsidP="004D03DB">
            <w:pPr>
              <w:jc w:val="center"/>
              <w:rPr>
                <w:szCs w:val="24"/>
                <w:rtl/>
              </w:rPr>
            </w:pPr>
            <w:r w:rsidRPr="00A9350B">
              <w:rPr>
                <w:rFonts w:hint="cs"/>
                <w:szCs w:val="24"/>
                <w:rtl/>
              </w:rPr>
              <w:t>________________________</w:t>
            </w:r>
          </w:p>
        </w:tc>
        <w:tc>
          <w:tcPr>
            <w:tcW w:w="2982" w:type="dxa"/>
          </w:tcPr>
          <w:p w:rsidR="00064562" w:rsidRPr="00A9350B" w:rsidRDefault="00064562" w:rsidP="004D03DB">
            <w:pPr>
              <w:jc w:val="center"/>
              <w:rPr>
                <w:szCs w:val="24"/>
                <w:rtl/>
              </w:rPr>
            </w:pPr>
          </w:p>
        </w:tc>
        <w:tc>
          <w:tcPr>
            <w:tcW w:w="3119" w:type="dxa"/>
          </w:tcPr>
          <w:p w:rsidR="00064562" w:rsidRPr="00A9350B" w:rsidRDefault="00064562" w:rsidP="004D03DB">
            <w:pPr>
              <w:jc w:val="center"/>
              <w:rPr>
                <w:szCs w:val="24"/>
                <w:rtl/>
              </w:rPr>
            </w:pPr>
          </w:p>
        </w:tc>
      </w:tr>
      <w:tr w:rsidR="00064562" w:rsidRPr="00A9350B" w:rsidTr="004D03DB">
        <w:tc>
          <w:tcPr>
            <w:tcW w:w="3119" w:type="dxa"/>
          </w:tcPr>
          <w:p w:rsidR="00064562" w:rsidRPr="00A9350B" w:rsidRDefault="00064562" w:rsidP="004D03DB">
            <w:pPr>
              <w:jc w:val="center"/>
              <w:rPr>
                <w:b/>
                <w:bCs/>
                <w:szCs w:val="24"/>
                <w:rtl/>
              </w:rPr>
            </w:pPr>
            <w:r w:rsidRPr="00A9350B">
              <w:rPr>
                <w:rFonts w:hint="cs"/>
                <w:b/>
                <w:bCs/>
                <w:szCs w:val="24"/>
                <w:rtl/>
              </w:rPr>
              <w:t>דודו ביטון</w:t>
            </w:r>
          </w:p>
          <w:p w:rsidR="00064562" w:rsidRPr="00A9350B" w:rsidRDefault="00064562" w:rsidP="004D03DB">
            <w:pPr>
              <w:jc w:val="center"/>
              <w:rPr>
                <w:szCs w:val="24"/>
                <w:rtl/>
              </w:rPr>
            </w:pPr>
            <w:r w:rsidRPr="00A9350B">
              <w:rPr>
                <w:rFonts w:hint="cs"/>
                <w:b/>
                <w:bCs/>
                <w:szCs w:val="24"/>
                <w:rtl/>
              </w:rPr>
              <w:t xml:space="preserve">חשב  </w:t>
            </w:r>
            <w:r w:rsidRPr="00A9350B">
              <w:rPr>
                <w:b/>
                <w:bCs/>
                <w:szCs w:val="24"/>
                <w:rtl/>
              </w:rPr>
              <w:t>משרד התשתיות הלאומיות</w:t>
            </w:r>
          </w:p>
        </w:tc>
        <w:tc>
          <w:tcPr>
            <w:tcW w:w="2982" w:type="dxa"/>
          </w:tcPr>
          <w:p w:rsidR="00064562" w:rsidRPr="00A9350B" w:rsidRDefault="00064562" w:rsidP="004D03DB">
            <w:pPr>
              <w:jc w:val="center"/>
              <w:rPr>
                <w:szCs w:val="24"/>
                <w:rtl/>
              </w:rPr>
            </w:pPr>
          </w:p>
        </w:tc>
        <w:tc>
          <w:tcPr>
            <w:tcW w:w="3119" w:type="dxa"/>
          </w:tcPr>
          <w:p w:rsidR="00064562" w:rsidRPr="00A9350B" w:rsidRDefault="00064562" w:rsidP="004D03DB">
            <w:pPr>
              <w:jc w:val="center"/>
              <w:rPr>
                <w:szCs w:val="24"/>
                <w:rtl/>
              </w:rPr>
            </w:pPr>
          </w:p>
        </w:tc>
      </w:tr>
    </w:tbl>
    <w:p w:rsidR="00064562" w:rsidRPr="00A9350B" w:rsidRDefault="00064562" w:rsidP="00064562">
      <w:pPr>
        <w:spacing w:line="360" w:lineRule="auto"/>
        <w:rPr>
          <w:szCs w:val="24"/>
          <w:rtl/>
        </w:rPr>
      </w:pPr>
      <w:r w:rsidRPr="00A9350B">
        <w:rPr>
          <w:rFonts w:hint="cs"/>
          <w:szCs w:val="24"/>
          <w:rtl/>
        </w:rPr>
        <w:t>א</w:t>
      </w:r>
      <w:r w:rsidRPr="00A9350B">
        <w:rPr>
          <w:szCs w:val="24"/>
          <w:rtl/>
        </w:rPr>
        <w:t>ני הח"מ _________________</w:t>
      </w:r>
      <w:r w:rsidRPr="00A9350B">
        <w:rPr>
          <w:rFonts w:hint="cs"/>
          <w:szCs w:val="24"/>
          <w:rtl/>
        </w:rPr>
        <w:t>,</w:t>
      </w:r>
      <w:r w:rsidRPr="00A9350B">
        <w:rPr>
          <w:szCs w:val="24"/>
          <w:rtl/>
        </w:rPr>
        <w:t xml:space="preserve"> עו"ד</w:t>
      </w:r>
      <w:r w:rsidRPr="00A9350B">
        <w:rPr>
          <w:rFonts w:hint="cs"/>
          <w:szCs w:val="24"/>
          <w:rtl/>
        </w:rPr>
        <w:t>,</w:t>
      </w:r>
      <w:r w:rsidRPr="00A9350B">
        <w:rPr>
          <w:szCs w:val="24"/>
          <w:rtl/>
        </w:rPr>
        <w:t xml:space="preserve"> מאשר בז</w:t>
      </w:r>
      <w:r w:rsidRPr="00A9350B">
        <w:rPr>
          <w:rFonts w:hint="cs"/>
          <w:szCs w:val="24"/>
          <w:rtl/>
        </w:rPr>
        <w:t>את</w:t>
      </w:r>
      <w:r w:rsidRPr="00A9350B">
        <w:rPr>
          <w:szCs w:val="24"/>
          <w:rtl/>
        </w:rPr>
        <w:t xml:space="preserve"> כי ה"ה </w:t>
      </w:r>
      <w:r w:rsidRPr="00A9350B">
        <w:rPr>
          <w:rFonts w:hint="cs"/>
          <w:szCs w:val="24"/>
          <w:rtl/>
        </w:rPr>
        <w:t>החתומים לעיל</w:t>
      </w:r>
      <w:r w:rsidRPr="00A9350B">
        <w:rPr>
          <w:szCs w:val="24"/>
          <w:rtl/>
        </w:rPr>
        <w:t xml:space="preserve"> ____________</w:t>
      </w:r>
      <w:r w:rsidRPr="00A9350B">
        <w:rPr>
          <w:rFonts w:hint="cs"/>
          <w:szCs w:val="24"/>
          <w:rtl/>
        </w:rPr>
        <w:t xml:space="preserve"> מס' ת.ז. ___________</w:t>
      </w:r>
      <w:r w:rsidRPr="00A9350B">
        <w:rPr>
          <w:szCs w:val="24"/>
          <w:rtl/>
        </w:rPr>
        <w:t xml:space="preserve"> ו</w:t>
      </w:r>
      <w:r w:rsidRPr="00A9350B">
        <w:rPr>
          <w:rFonts w:hint="cs"/>
          <w:szCs w:val="24"/>
          <w:rtl/>
        </w:rPr>
        <w:t>-</w:t>
      </w:r>
      <w:r w:rsidRPr="00A9350B">
        <w:rPr>
          <w:szCs w:val="24"/>
          <w:rtl/>
        </w:rPr>
        <w:t>__</w:t>
      </w:r>
      <w:r w:rsidRPr="00A9350B">
        <w:rPr>
          <w:rFonts w:hint="cs"/>
          <w:szCs w:val="24"/>
          <w:rtl/>
        </w:rPr>
        <w:t>________</w:t>
      </w:r>
      <w:r w:rsidRPr="00A9350B">
        <w:rPr>
          <w:szCs w:val="24"/>
          <w:rtl/>
        </w:rPr>
        <w:t>_______</w:t>
      </w:r>
      <w:r w:rsidRPr="00A9350B">
        <w:rPr>
          <w:rFonts w:hint="cs"/>
          <w:szCs w:val="24"/>
          <w:rtl/>
        </w:rPr>
        <w:t xml:space="preserve"> מס' ת.ז. ________, המוכרים לי אישית/ אשר זוהו על ידי תעודות הזהות,</w:t>
      </w:r>
      <w:r w:rsidRPr="00A9350B">
        <w:rPr>
          <w:szCs w:val="24"/>
          <w:rtl/>
        </w:rPr>
        <w:t xml:space="preserve"> חתמו בפני מטעם </w:t>
      </w:r>
      <w:r w:rsidRPr="00A9350B">
        <w:rPr>
          <w:rFonts w:hint="cs"/>
          <w:szCs w:val="24"/>
          <w:rtl/>
        </w:rPr>
        <w:t>___________</w:t>
      </w:r>
      <w:r w:rsidRPr="00A9350B">
        <w:rPr>
          <w:szCs w:val="24"/>
          <w:rtl/>
        </w:rPr>
        <w:t xml:space="preserve"> על ה</w:t>
      </w:r>
      <w:r w:rsidRPr="00A9350B">
        <w:rPr>
          <w:rFonts w:hint="cs"/>
          <w:szCs w:val="24"/>
          <w:rtl/>
        </w:rPr>
        <w:t>סכם</w:t>
      </w:r>
      <w:r w:rsidRPr="00A9350B">
        <w:rPr>
          <w:szCs w:val="24"/>
          <w:rtl/>
        </w:rPr>
        <w:t xml:space="preserve"> ז</w:t>
      </w:r>
      <w:r w:rsidRPr="00A9350B">
        <w:rPr>
          <w:rFonts w:hint="cs"/>
          <w:szCs w:val="24"/>
          <w:rtl/>
        </w:rPr>
        <w:t>ה</w:t>
      </w:r>
      <w:r w:rsidRPr="00A9350B">
        <w:rPr>
          <w:szCs w:val="24"/>
          <w:rtl/>
        </w:rPr>
        <w:t xml:space="preserve">, </w:t>
      </w:r>
      <w:r w:rsidRPr="00A9350B">
        <w:rPr>
          <w:rFonts w:hint="cs"/>
          <w:szCs w:val="24"/>
          <w:rtl/>
        </w:rPr>
        <w:t xml:space="preserve">וכי הם </w:t>
      </w:r>
      <w:r w:rsidRPr="00A9350B">
        <w:rPr>
          <w:szCs w:val="24"/>
          <w:rtl/>
        </w:rPr>
        <w:t xml:space="preserve">מוסמכים לעשות כן ולחייב את </w:t>
      </w:r>
      <w:r w:rsidRPr="00A9350B">
        <w:rPr>
          <w:rFonts w:hint="cs"/>
          <w:szCs w:val="24"/>
          <w:rtl/>
        </w:rPr>
        <w:t>_____________</w:t>
      </w:r>
      <w:r w:rsidRPr="00A9350B">
        <w:rPr>
          <w:szCs w:val="24"/>
          <w:rtl/>
        </w:rPr>
        <w:t xml:space="preserve"> בחתימותיהם.</w:t>
      </w:r>
    </w:p>
    <w:p w:rsidR="00064562" w:rsidRPr="00A9350B" w:rsidRDefault="00064562" w:rsidP="00064562">
      <w:pPr>
        <w:spacing w:line="480" w:lineRule="auto"/>
        <w:rPr>
          <w:szCs w:val="24"/>
          <w:rtl/>
        </w:rPr>
      </w:pPr>
    </w:p>
    <w:p w:rsidR="00064562" w:rsidRPr="00A9350B" w:rsidRDefault="00064562" w:rsidP="00064562">
      <w:pPr>
        <w:spacing w:line="480" w:lineRule="auto"/>
        <w:rPr>
          <w:szCs w:val="24"/>
          <w:rtl/>
        </w:rPr>
      </w:pPr>
      <w:r w:rsidRPr="00A9350B">
        <w:rPr>
          <w:szCs w:val="24"/>
          <w:rtl/>
        </w:rPr>
        <w:t xml:space="preserve">__________________  </w:t>
      </w:r>
      <w:r w:rsidRPr="00A9350B">
        <w:rPr>
          <w:rFonts w:hint="cs"/>
          <w:szCs w:val="24"/>
          <w:rtl/>
        </w:rPr>
        <w:tab/>
      </w:r>
      <w:r w:rsidRPr="00A9350B">
        <w:rPr>
          <w:rFonts w:hint="cs"/>
          <w:szCs w:val="24"/>
          <w:rtl/>
        </w:rPr>
        <w:tab/>
      </w:r>
      <w:r w:rsidRPr="00A9350B">
        <w:rPr>
          <w:rFonts w:hint="cs"/>
          <w:szCs w:val="24"/>
          <w:rtl/>
        </w:rPr>
        <w:tab/>
      </w:r>
      <w:r w:rsidRPr="00A9350B">
        <w:rPr>
          <w:szCs w:val="24"/>
          <w:rtl/>
        </w:rPr>
        <w:t xml:space="preserve">                   ______________________</w:t>
      </w:r>
    </w:p>
    <w:p w:rsidR="00064562" w:rsidRPr="00A9350B" w:rsidRDefault="00064562" w:rsidP="00064562">
      <w:pPr>
        <w:spacing w:line="480" w:lineRule="auto"/>
        <w:rPr>
          <w:szCs w:val="24"/>
          <w:rtl/>
        </w:rPr>
      </w:pPr>
      <w:r w:rsidRPr="00A9350B">
        <w:rPr>
          <w:szCs w:val="24"/>
          <w:rtl/>
        </w:rPr>
        <w:t xml:space="preserve">               תאריך                                                                                              עו"ד</w:t>
      </w:r>
    </w:p>
    <w:p w:rsidR="00064562" w:rsidRPr="00A9350B" w:rsidRDefault="00064562" w:rsidP="00064562">
      <w:pPr>
        <w:spacing w:line="340" w:lineRule="exact"/>
        <w:jc w:val="right"/>
        <w:rPr>
          <w:rFonts w:ascii="Arial" w:hAnsi="Arial"/>
          <w:b/>
          <w:bCs/>
          <w:szCs w:val="24"/>
          <w:u w:val="single"/>
          <w:rtl/>
        </w:rPr>
      </w:pPr>
      <w:r w:rsidRPr="00A9350B">
        <w:rPr>
          <w:rFonts w:ascii="Arial" w:hAnsi="Arial"/>
          <w:b/>
          <w:bCs/>
          <w:szCs w:val="24"/>
          <w:u w:val="single"/>
          <w:rtl/>
        </w:rPr>
        <w:t xml:space="preserve">נ ס פ ח </w:t>
      </w:r>
      <w:r w:rsidRPr="00A9350B">
        <w:rPr>
          <w:rFonts w:ascii="Arial" w:hAnsi="Arial" w:hint="cs"/>
          <w:b/>
          <w:bCs/>
          <w:szCs w:val="24"/>
          <w:u w:val="single"/>
          <w:rtl/>
        </w:rPr>
        <w:t>ב</w:t>
      </w:r>
      <w:r w:rsidRPr="00A9350B">
        <w:rPr>
          <w:rFonts w:ascii="Arial" w:hAnsi="Arial"/>
          <w:b/>
          <w:bCs/>
          <w:szCs w:val="24"/>
          <w:u w:val="single"/>
          <w:rtl/>
        </w:rPr>
        <w:t>'</w:t>
      </w:r>
    </w:p>
    <w:p w:rsidR="00064562" w:rsidRPr="00A9350B" w:rsidRDefault="00064562" w:rsidP="00064562">
      <w:pPr>
        <w:spacing w:line="340" w:lineRule="exact"/>
        <w:rPr>
          <w:rFonts w:ascii="Arial" w:hAnsi="Arial"/>
          <w:szCs w:val="24"/>
          <w:rtl/>
        </w:rPr>
      </w:pPr>
      <w:r w:rsidRPr="00A9350B">
        <w:rPr>
          <w:rFonts w:ascii="Arial" w:hAnsi="Arial"/>
          <w:szCs w:val="24"/>
          <w:rtl/>
        </w:rPr>
        <w:t>שם הבנק/חברת הביטוח ________________</w:t>
      </w:r>
    </w:p>
    <w:p w:rsidR="00064562" w:rsidRPr="00A9350B" w:rsidRDefault="00064562" w:rsidP="00064562">
      <w:pPr>
        <w:spacing w:line="340" w:lineRule="exact"/>
        <w:rPr>
          <w:rFonts w:ascii="Arial" w:hAnsi="Arial"/>
          <w:szCs w:val="24"/>
        </w:rPr>
      </w:pPr>
      <w:r w:rsidRPr="00A9350B">
        <w:rPr>
          <w:rFonts w:ascii="Arial" w:hAnsi="Arial"/>
          <w:szCs w:val="24"/>
          <w:rtl/>
        </w:rPr>
        <w:t>מס' הטלפון ________________________</w:t>
      </w:r>
    </w:p>
    <w:p w:rsidR="00064562" w:rsidRPr="00A9350B" w:rsidRDefault="00064562" w:rsidP="00064562">
      <w:pPr>
        <w:spacing w:line="340" w:lineRule="exact"/>
        <w:rPr>
          <w:rFonts w:ascii="Arial" w:hAnsi="Arial"/>
          <w:szCs w:val="24"/>
        </w:rPr>
      </w:pPr>
      <w:r w:rsidRPr="00A9350B">
        <w:rPr>
          <w:rFonts w:ascii="Arial" w:hAnsi="Arial"/>
          <w:szCs w:val="24"/>
          <w:rtl/>
        </w:rPr>
        <w:t>מס' הפקס________________________</w:t>
      </w:r>
    </w:p>
    <w:p w:rsidR="00064562" w:rsidRPr="00A9350B" w:rsidRDefault="00064562" w:rsidP="00064562">
      <w:pPr>
        <w:spacing w:line="340" w:lineRule="exact"/>
        <w:jc w:val="center"/>
        <w:rPr>
          <w:rFonts w:ascii="Arial" w:hAnsi="Arial"/>
          <w:b/>
          <w:bCs/>
          <w:szCs w:val="24"/>
          <w:u w:val="single"/>
        </w:rPr>
      </w:pPr>
      <w:r w:rsidRPr="00A9350B">
        <w:rPr>
          <w:rFonts w:ascii="Arial" w:hAnsi="Arial"/>
          <w:b/>
          <w:bCs/>
          <w:szCs w:val="24"/>
          <w:u w:val="single"/>
          <w:rtl/>
        </w:rPr>
        <w:t>כתב ערבות</w:t>
      </w:r>
    </w:p>
    <w:p w:rsidR="00064562" w:rsidRPr="00A9350B" w:rsidRDefault="00064562" w:rsidP="00064562">
      <w:pPr>
        <w:spacing w:line="340" w:lineRule="exact"/>
        <w:rPr>
          <w:rFonts w:ascii="Arial" w:hAnsi="Arial"/>
          <w:szCs w:val="24"/>
        </w:rPr>
      </w:pPr>
      <w:r w:rsidRPr="00A9350B">
        <w:rPr>
          <w:rFonts w:ascii="Arial" w:hAnsi="Arial"/>
          <w:szCs w:val="24"/>
          <w:rtl/>
        </w:rPr>
        <w:t xml:space="preserve">לכבוד </w:t>
      </w:r>
    </w:p>
    <w:p w:rsidR="00064562" w:rsidRPr="00A9350B" w:rsidRDefault="00064562" w:rsidP="00064562">
      <w:pPr>
        <w:spacing w:line="340" w:lineRule="exact"/>
        <w:rPr>
          <w:rFonts w:ascii="Arial" w:hAnsi="Arial"/>
          <w:szCs w:val="24"/>
        </w:rPr>
      </w:pPr>
      <w:r w:rsidRPr="00A9350B">
        <w:rPr>
          <w:rFonts w:ascii="Arial" w:hAnsi="Arial"/>
          <w:szCs w:val="24"/>
          <w:rtl/>
        </w:rPr>
        <w:t xml:space="preserve">ממשלת ישראל </w:t>
      </w:r>
    </w:p>
    <w:p w:rsidR="00064562" w:rsidRPr="00A9350B" w:rsidRDefault="00064562" w:rsidP="00064562">
      <w:pPr>
        <w:spacing w:line="340" w:lineRule="exact"/>
        <w:rPr>
          <w:rFonts w:ascii="Arial" w:hAnsi="Arial"/>
          <w:szCs w:val="24"/>
          <w:u w:val="single"/>
        </w:rPr>
      </w:pPr>
      <w:r w:rsidRPr="00A9350B">
        <w:rPr>
          <w:rFonts w:ascii="Arial" w:hAnsi="Arial"/>
          <w:szCs w:val="24"/>
          <w:u w:val="single"/>
          <w:rtl/>
        </w:rPr>
        <w:t xml:space="preserve">באמצעות </w:t>
      </w:r>
      <w:r w:rsidRPr="00A9350B">
        <w:rPr>
          <w:rFonts w:ascii="Arial" w:hAnsi="Arial" w:hint="cs"/>
          <w:szCs w:val="24"/>
          <w:u w:val="single"/>
          <w:rtl/>
        </w:rPr>
        <w:t>רשות הגז הטבעי</w:t>
      </w:r>
    </w:p>
    <w:p w:rsidR="00064562" w:rsidRPr="00A9350B" w:rsidRDefault="00064562" w:rsidP="00064562">
      <w:pPr>
        <w:spacing w:line="340" w:lineRule="exact"/>
        <w:rPr>
          <w:rFonts w:ascii="Arial" w:hAnsi="Arial"/>
          <w:szCs w:val="24"/>
        </w:rPr>
      </w:pPr>
      <w:r w:rsidRPr="00A9350B">
        <w:rPr>
          <w:rFonts w:ascii="Arial" w:hAnsi="Arial"/>
          <w:b/>
          <w:bCs/>
          <w:szCs w:val="24"/>
          <w:rtl/>
        </w:rPr>
        <w:t>הנדון: ערבות מס'</w:t>
      </w:r>
      <w:r w:rsidRPr="00A9350B">
        <w:rPr>
          <w:rFonts w:ascii="Arial" w:hAnsi="Arial"/>
          <w:szCs w:val="24"/>
          <w:rtl/>
        </w:rPr>
        <w:t>____________</w:t>
      </w:r>
    </w:p>
    <w:p w:rsidR="00064562" w:rsidRPr="00A9350B" w:rsidRDefault="00064562" w:rsidP="00064562">
      <w:pPr>
        <w:spacing w:line="340" w:lineRule="exact"/>
        <w:rPr>
          <w:rFonts w:ascii="Arial" w:hAnsi="Arial"/>
          <w:szCs w:val="24"/>
        </w:rPr>
      </w:pPr>
    </w:p>
    <w:p w:rsidR="00064562" w:rsidRPr="00A9350B" w:rsidRDefault="00064562" w:rsidP="00064562">
      <w:pPr>
        <w:spacing w:line="340" w:lineRule="exact"/>
        <w:rPr>
          <w:rFonts w:ascii="Arial" w:hAnsi="Arial"/>
          <w:szCs w:val="24"/>
          <w:rtl/>
        </w:rPr>
      </w:pPr>
      <w:r w:rsidRPr="00A9350B">
        <w:rPr>
          <w:rFonts w:ascii="Arial" w:hAnsi="Arial"/>
          <w:szCs w:val="24"/>
          <w:rtl/>
        </w:rPr>
        <w:t xml:space="preserve">אנו ערבים בזה כלפיכם לסילוק כל סכום עד לסך </w:t>
      </w:r>
      <w:r w:rsidRPr="00A9350B">
        <w:rPr>
          <w:rFonts w:ascii="Arial" w:hAnsi="Arial" w:hint="cs"/>
          <w:b/>
          <w:bCs/>
          <w:szCs w:val="24"/>
          <w:highlight w:val="yellow"/>
          <w:u w:val="single"/>
          <w:rtl/>
        </w:rPr>
        <w:t>[_______]</w:t>
      </w:r>
      <w:r w:rsidRPr="00A9350B">
        <w:rPr>
          <w:rFonts w:ascii="Arial" w:hAnsi="Arial"/>
          <w:b/>
          <w:bCs/>
          <w:szCs w:val="24"/>
          <w:rtl/>
        </w:rPr>
        <w:t xml:space="preserve"> ₪</w:t>
      </w:r>
      <w:r w:rsidRPr="00A9350B">
        <w:rPr>
          <w:rFonts w:ascii="Arial" w:hAnsi="Arial"/>
          <w:szCs w:val="24"/>
          <w:rtl/>
        </w:rPr>
        <w:t xml:space="preserve"> (במילים </w:t>
      </w:r>
      <w:r w:rsidRPr="00A9350B">
        <w:rPr>
          <w:rFonts w:ascii="Arial" w:hAnsi="Arial" w:hint="cs"/>
          <w:szCs w:val="24"/>
          <w:highlight w:val="yellow"/>
          <w:rtl/>
        </w:rPr>
        <w:t>____</w:t>
      </w:r>
      <w:r w:rsidRPr="00A9350B">
        <w:rPr>
          <w:rFonts w:ascii="Arial" w:hAnsi="Arial"/>
          <w:szCs w:val="24"/>
          <w:rtl/>
        </w:rPr>
        <w:t xml:space="preserve">₪) שיוצמד למדד המחירים לצרכן מתאריך </w:t>
      </w:r>
      <w:r w:rsidRPr="00A9350B">
        <w:rPr>
          <w:rFonts w:ascii="Arial" w:hAnsi="Arial" w:hint="cs"/>
          <w:b/>
          <w:bCs/>
          <w:szCs w:val="24"/>
          <w:highlight w:val="yellow"/>
          <w:u w:val="single"/>
          <w:rtl/>
        </w:rPr>
        <w:t>[________]</w:t>
      </w:r>
      <w:r w:rsidRPr="00A9350B">
        <w:rPr>
          <w:rFonts w:ascii="Arial" w:hAnsi="Arial"/>
          <w:szCs w:val="24"/>
          <w:rtl/>
        </w:rPr>
        <w:t>אשר תדרשו מאת: __________ (להלן</w:t>
      </w:r>
      <w:r w:rsidRPr="00A9350B">
        <w:rPr>
          <w:rFonts w:ascii="Arial" w:hAnsi="Arial" w:hint="cs"/>
          <w:szCs w:val="24"/>
          <w:rtl/>
        </w:rPr>
        <w:t>:</w:t>
      </w:r>
      <w:r w:rsidRPr="00A9350B">
        <w:rPr>
          <w:rFonts w:ascii="Arial" w:hAnsi="Arial"/>
          <w:szCs w:val="24"/>
          <w:rtl/>
        </w:rPr>
        <w:t>"</w:t>
      </w:r>
      <w:r w:rsidRPr="00A9350B">
        <w:rPr>
          <w:rFonts w:ascii="Arial" w:hAnsi="Arial"/>
          <w:b/>
          <w:bCs/>
          <w:szCs w:val="24"/>
          <w:rtl/>
        </w:rPr>
        <w:t>החייב</w:t>
      </w:r>
      <w:r w:rsidRPr="00A9350B">
        <w:rPr>
          <w:rFonts w:ascii="Arial" w:hAnsi="Arial"/>
          <w:szCs w:val="24"/>
          <w:rtl/>
        </w:rPr>
        <w:t xml:space="preserve">") בקשר עם מכרז פומבי מס' </w:t>
      </w:r>
      <w:r w:rsidRPr="00A9350B">
        <w:rPr>
          <w:rFonts w:ascii="Arial" w:hAnsi="Arial" w:hint="cs"/>
          <w:szCs w:val="24"/>
          <w:rtl/>
        </w:rPr>
        <w:t>2/11 בנושא</w:t>
      </w:r>
      <w:r w:rsidR="00A9350B">
        <w:rPr>
          <w:rFonts w:hint="cs"/>
          <w:b/>
          <w:bCs/>
          <w:szCs w:val="24"/>
          <w:rtl/>
        </w:rPr>
        <w:t xml:space="preserve"> </w:t>
      </w:r>
      <w:r w:rsidRPr="00A9350B">
        <w:rPr>
          <w:rFonts w:hint="cs"/>
          <w:b/>
          <w:bCs/>
          <w:szCs w:val="24"/>
          <w:rtl/>
        </w:rPr>
        <w:t>הקמת מערכת מידע, ניהול ותחזוקה שוטפת עבור רשות הגז הטבעי.</w:t>
      </w:r>
    </w:p>
    <w:p w:rsidR="00064562" w:rsidRPr="00A9350B" w:rsidRDefault="00064562" w:rsidP="00064562">
      <w:pPr>
        <w:spacing w:line="340" w:lineRule="exact"/>
        <w:rPr>
          <w:rFonts w:ascii="Arial" w:hAnsi="Arial"/>
          <w:szCs w:val="24"/>
          <w:rtl/>
        </w:rPr>
      </w:pPr>
    </w:p>
    <w:p w:rsidR="00064562" w:rsidRPr="00A9350B" w:rsidRDefault="00064562" w:rsidP="00064562">
      <w:pPr>
        <w:spacing w:line="340" w:lineRule="exact"/>
        <w:rPr>
          <w:rFonts w:ascii="Arial" w:hAnsi="Arial"/>
          <w:szCs w:val="24"/>
        </w:rPr>
      </w:pPr>
      <w:r w:rsidRPr="00A9350B">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064562" w:rsidRPr="00A9350B" w:rsidRDefault="00064562" w:rsidP="00064562">
      <w:pPr>
        <w:spacing w:line="340" w:lineRule="exact"/>
        <w:rPr>
          <w:rFonts w:ascii="Arial" w:hAnsi="Arial"/>
          <w:szCs w:val="24"/>
          <w:rtl/>
        </w:rPr>
      </w:pPr>
    </w:p>
    <w:p w:rsidR="00064562" w:rsidRPr="00A9350B" w:rsidRDefault="00064562" w:rsidP="00064562">
      <w:pPr>
        <w:spacing w:line="340" w:lineRule="exact"/>
        <w:rPr>
          <w:rFonts w:ascii="Arial" w:hAnsi="Arial"/>
          <w:szCs w:val="24"/>
        </w:rPr>
      </w:pPr>
      <w:r w:rsidRPr="00A9350B">
        <w:rPr>
          <w:rFonts w:ascii="Arial" w:hAnsi="Arial"/>
          <w:szCs w:val="24"/>
          <w:rtl/>
        </w:rPr>
        <w:t xml:space="preserve">ערבות זו תהיה בתוקף מתאריך </w:t>
      </w:r>
      <w:r w:rsidRPr="00A9350B">
        <w:rPr>
          <w:rFonts w:ascii="Arial" w:hAnsi="Arial" w:hint="cs"/>
          <w:b/>
          <w:bCs/>
          <w:szCs w:val="24"/>
          <w:highlight w:val="yellow"/>
          <w:u w:val="single"/>
          <w:rtl/>
        </w:rPr>
        <w:t>[________]</w:t>
      </w:r>
      <w:r w:rsidRPr="00A9350B">
        <w:rPr>
          <w:rFonts w:ascii="Arial" w:hAnsi="Arial"/>
          <w:szCs w:val="24"/>
          <w:rtl/>
        </w:rPr>
        <w:t xml:space="preserve">עד תאריך </w:t>
      </w:r>
      <w:r w:rsidRPr="00A9350B">
        <w:rPr>
          <w:rFonts w:ascii="Arial" w:hAnsi="Arial" w:hint="cs"/>
          <w:b/>
          <w:bCs/>
          <w:szCs w:val="24"/>
          <w:highlight w:val="yellow"/>
          <w:u w:val="single"/>
          <w:rtl/>
        </w:rPr>
        <w:t>[________]</w:t>
      </w:r>
    </w:p>
    <w:p w:rsidR="00064562" w:rsidRPr="00A9350B" w:rsidRDefault="00064562" w:rsidP="00064562">
      <w:pPr>
        <w:spacing w:line="340" w:lineRule="exact"/>
        <w:rPr>
          <w:rFonts w:ascii="Arial" w:hAnsi="Arial"/>
          <w:szCs w:val="24"/>
          <w:rtl/>
        </w:rPr>
      </w:pPr>
      <w:r w:rsidRPr="00A9350B">
        <w:rPr>
          <w:rFonts w:ascii="Arial" w:hAnsi="Arial"/>
          <w:szCs w:val="24"/>
          <w:rtl/>
        </w:rPr>
        <w:t>דרישה על פי ערבות זו יש להפנות לסניף הבנק/חב' הביטוח שכתובתו___________________</w:t>
      </w:r>
    </w:p>
    <w:p w:rsidR="00064562" w:rsidRPr="00A9350B" w:rsidRDefault="00064562" w:rsidP="00064562">
      <w:pPr>
        <w:spacing w:line="340" w:lineRule="exact"/>
        <w:rPr>
          <w:rFonts w:ascii="Arial" w:hAnsi="Arial"/>
          <w:szCs w:val="24"/>
          <w:rtl/>
        </w:rPr>
      </w:pPr>
      <w:r w:rsidRPr="00A9350B">
        <w:rPr>
          <w:rFonts w:ascii="Arial" w:hAnsi="Arial"/>
          <w:szCs w:val="24"/>
          <w:rtl/>
        </w:rPr>
        <w:t xml:space="preserve">שם הבנק/חב' הביטוח ___________________________________ </w:t>
      </w:r>
    </w:p>
    <w:p w:rsidR="00064562" w:rsidRPr="00A9350B" w:rsidRDefault="00064562" w:rsidP="00064562">
      <w:pPr>
        <w:spacing w:line="340" w:lineRule="exact"/>
        <w:rPr>
          <w:rFonts w:ascii="Arial" w:hAnsi="Arial"/>
          <w:szCs w:val="24"/>
          <w:rtl/>
        </w:rPr>
      </w:pPr>
      <w:r w:rsidRPr="00A9350B">
        <w:rPr>
          <w:rFonts w:ascii="Arial" w:hAnsi="Arial"/>
          <w:szCs w:val="24"/>
          <w:rtl/>
        </w:rPr>
        <w:t>מס' הבנק ומס' הסניף ___________________________________</w:t>
      </w:r>
    </w:p>
    <w:p w:rsidR="00064562" w:rsidRPr="00A9350B" w:rsidRDefault="00064562" w:rsidP="00064562">
      <w:pPr>
        <w:spacing w:line="340" w:lineRule="exact"/>
        <w:rPr>
          <w:rFonts w:ascii="Arial" w:hAnsi="Arial"/>
          <w:szCs w:val="24"/>
        </w:rPr>
      </w:pPr>
      <w:r w:rsidRPr="00A9350B">
        <w:rPr>
          <w:rFonts w:ascii="Arial" w:hAnsi="Arial"/>
          <w:szCs w:val="24"/>
          <w:rtl/>
        </w:rPr>
        <w:t>כתובת סניף הבנק/חברת הביטוח ___________________________</w:t>
      </w:r>
    </w:p>
    <w:p w:rsidR="00064562" w:rsidRPr="00A9350B" w:rsidRDefault="00064562" w:rsidP="00064562">
      <w:pPr>
        <w:spacing w:line="340" w:lineRule="exact"/>
        <w:rPr>
          <w:rFonts w:ascii="Arial" w:hAnsi="Arial"/>
          <w:szCs w:val="24"/>
        </w:rPr>
      </w:pPr>
    </w:p>
    <w:p w:rsidR="00064562" w:rsidRPr="00A9350B" w:rsidRDefault="00064562" w:rsidP="00064562">
      <w:pPr>
        <w:spacing w:line="340" w:lineRule="exact"/>
        <w:rPr>
          <w:rFonts w:ascii="Arial" w:hAnsi="Arial"/>
          <w:szCs w:val="24"/>
        </w:rPr>
      </w:pPr>
      <w:r w:rsidRPr="00A9350B">
        <w:rPr>
          <w:rFonts w:ascii="Arial" w:hAnsi="Arial"/>
          <w:szCs w:val="24"/>
          <w:rtl/>
        </w:rPr>
        <w:t>ערבות זו אינה ניתנת להעברה</w:t>
      </w:r>
    </w:p>
    <w:p w:rsidR="00064562" w:rsidRPr="00A9350B" w:rsidRDefault="00064562" w:rsidP="00064562">
      <w:pPr>
        <w:spacing w:line="340" w:lineRule="exact"/>
        <w:rPr>
          <w:rFonts w:ascii="Arial" w:hAnsi="Arial"/>
          <w:szCs w:val="24"/>
          <w:rtl/>
        </w:rPr>
      </w:pPr>
    </w:p>
    <w:tbl>
      <w:tblPr>
        <w:bidiVisual/>
        <w:tblW w:w="0" w:type="auto"/>
        <w:tblLook w:val="04A0"/>
      </w:tblPr>
      <w:tblGrid>
        <w:gridCol w:w="2952"/>
        <w:gridCol w:w="2952"/>
        <w:gridCol w:w="2952"/>
      </w:tblGrid>
      <w:tr w:rsidR="00064562" w:rsidRPr="00A9350B" w:rsidTr="004D03DB">
        <w:tc>
          <w:tcPr>
            <w:tcW w:w="2952" w:type="dxa"/>
            <w:vAlign w:val="center"/>
          </w:tcPr>
          <w:p w:rsidR="00064562" w:rsidRPr="00A9350B" w:rsidRDefault="00064562" w:rsidP="004D03DB">
            <w:pPr>
              <w:jc w:val="center"/>
              <w:rPr>
                <w:rFonts w:ascii="Arial" w:hAnsi="Arial"/>
                <w:szCs w:val="24"/>
              </w:rPr>
            </w:pPr>
            <w:r w:rsidRPr="00A9350B">
              <w:rPr>
                <w:rFonts w:ascii="Arial" w:hAnsi="Arial" w:hint="cs"/>
                <w:szCs w:val="24"/>
                <w:rtl/>
              </w:rPr>
              <w:t>___________________</w:t>
            </w:r>
          </w:p>
        </w:tc>
        <w:tc>
          <w:tcPr>
            <w:tcW w:w="2952" w:type="dxa"/>
            <w:vAlign w:val="center"/>
          </w:tcPr>
          <w:p w:rsidR="00064562" w:rsidRPr="00A9350B" w:rsidRDefault="00064562" w:rsidP="004D03DB">
            <w:pPr>
              <w:jc w:val="center"/>
              <w:rPr>
                <w:rFonts w:ascii="Arial" w:hAnsi="Arial"/>
                <w:szCs w:val="24"/>
              </w:rPr>
            </w:pPr>
            <w:r w:rsidRPr="00A9350B">
              <w:rPr>
                <w:rFonts w:ascii="Arial" w:hAnsi="Arial" w:hint="cs"/>
                <w:szCs w:val="24"/>
                <w:rtl/>
              </w:rPr>
              <w:t>___________________</w:t>
            </w:r>
          </w:p>
        </w:tc>
        <w:tc>
          <w:tcPr>
            <w:tcW w:w="2952" w:type="dxa"/>
            <w:vAlign w:val="center"/>
          </w:tcPr>
          <w:p w:rsidR="00064562" w:rsidRPr="00A9350B" w:rsidRDefault="00064562" w:rsidP="004D03DB">
            <w:pPr>
              <w:jc w:val="center"/>
              <w:rPr>
                <w:rFonts w:ascii="Arial" w:hAnsi="Arial"/>
                <w:szCs w:val="24"/>
              </w:rPr>
            </w:pPr>
            <w:r w:rsidRPr="00A9350B">
              <w:rPr>
                <w:rFonts w:ascii="Arial" w:hAnsi="Arial" w:hint="cs"/>
                <w:szCs w:val="24"/>
                <w:rtl/>
              </w:rPr>
              <w:t>___________________</w:t>
            </w:r>
          </w:p>
        </w:tc>
      </w:tr>
      <w:tr w:rsidR="00064562" w:rsidRPr="00A9350B" w:rsidTr="004D03DB">
        <w:tc>
          <w:tcPr>
            <w:tcW w:w="2952" w:type="dxa"/>
            <w:vAlign w:val="center"/>
          </w:tcPr>
          <w:p w:rsidR="00064562" w:rsidRPr="00A9350B" w:rsidRDefault="00064562" w:rsidP="004D03DB">
            <w:pPr>
              <w:spacing w:line="340" w:lineRule="exact"/>
              <w:jc w:val="center"/>
              <w:rPr>
                <w:rFonts w:ascii="Arial" w:hAnsi="Arial"/>
                <w:szCs w:val="24"/>
                <w:rtl/>
              </w:rPr>
            </w:pPr>
            <w:r w:rsidRPr="00A9350B">
              <w:rPr>
                <w:rFonts w:ascii="Arial" w:hAnsi="Arial"/>
                <w:szCs w:val="24"/>
                <w:rtl/>
              </w:rPr>
              <w:t>תאריך</w:t>
            </w:r>
          </w:p>
        </w:tc>
        <w:tc>
          <w:tcPr>
            <w:tcW w:w="2952" w:type="dxa"/>
            <w:vAlign w:val="center"/>
          </w:tcPr>
          <w:p w:rsidR="00064562" w:rsidRPr="00A9350B" w:rsidRDefault="00064562" w:rsidP="004D03DB">
            <w:pPr>
              <w:spacing w:line="340" w:lineRule="exact"/>
              <w:jc w:val="center"/>
              <w:rPr>
                <w:rFonts w:ascii="Arial" w:hAnsi="Arial"/>
                <w:szCs w:val="24"/>
                <w:rtl/>
              </w:rPr>
            </w:pPr>
            <w:r w:rsidRPr="00A9350B">
              <w:rPr>
                <w:rFonts w:ascii="Arial" w:hAnsi="Arial"/>
                <w:szCs w:val="24"/>
                <w:rtl/>
              </w:rPr>
              <w:t>שם מלא</w:t>
            </w:r>
          </w:p>
        </w:tc>
        <w:tc>
          <w:tcPr>
            <w:tcW w:w="2952" w:type="dxa"/>
            <w:vAlign w:val="center"/>
          </w:tcPr>
          <w:p w:rsidR="00064562" w:rsidRPr="00A9350B" w:rsidRDefault="00064562" w:rsidP="004D03DB">
            <w:pPr>
              <w:spacing w:line="340" w:lineRule="exact"/>
              <w:jc w:val="center"/>
              <w:rPr>
                <w:rFonts w:ascii="Arial" w:hAnsi="Arial"/>
                <w:szCs w:val="24"/>
                <w:rtl/>
              </w:rPr>
            </w:pPr>
            <w:r w:rsidRPr="00A9350B">
              <w:rPr>
                <w:rFonts w:ascii="Arial" w:hAnsi="Arial"/>
                <w:szCs w:val="24"/>
                <w:rtl/>
              </w:rPr>
              <w:t>חתימה וחותמת</w:t>
            </w:r>
          </w:p>
        </w:tc>
      </w:tr>
    </w:tbl>
    <w:p w:rsidR="00201F7F" w:rsidRDefault="00201F7F" w:rsidP="00064562">
      <w:pPr>
        <w:spacing w:line="480" w:lineRule="auto"/>
        <w:rPr>
          <w:szCs w:val="24"/>
          <w:rtl/>
        </w:rPr>
      </w:pPr>
    </w:p>
    <w:p w:rsidR="00201F7F" w:rsidRDefault="00201F7F">
      <w:pPr>
        <w:bidi w:val="0"/>
        <w:rPr>
          <w:szCs w:val="24"/>
          <w:rtl/>
        </w:rPr>
      </w:pPr>
      <w:r>
        <w:rPr>
          <w:szCs w:val="24"/>
          <w:rtl/>
        </w:rPr>
        <w:br w:type="page"/>
      </w:r>
    </w:p>
    <w:p w:rsidR="00064562" w:rsidRPr="00A9350B" w:rsidRDefault="00064562" w:rsidP="00064562">
      <w:pPr>
        <w:spacing w:line="480" w:lineRule="auto"/>
        <w:jc w:val="right"/>
        <w:rPr>
          <w:rFonts w:ascii="Arial" w:hAnsi="Arial"/>
          <w:szCs w:val="24"/>
          <w:u w:val="single"/>
          <w:rtl/>
        </w:rPr>
      </w:pPr>
      <w:r w:rsidRPr="00A9350B">
        <w:rPr>
          <w:rFonts w:ascii="Arial" w:hAnsi="Arial" w:hint="cs"/>
          <w:b/>
          <w:bCs/>
          <w:szCs w:val="24"/>
          <w:u w:val="single"/>
          <w:rtl/>
        </w:rPr>
        <w:t>נספח ג'</w:t>
      </w:r>
    </w:p>
    <w:p w:rsidR="00064562" w:rsidRPr="00A9350B" w:rsidRDefault="00064562" w:rsidP="00064562">
      <w:pPr>
        <w:pStyle w:val="3"/>
        <w:ind w:left="795"/>
        <w:jc w:val="center"/>
        <w:rPr>
          <w:szCs w:val="24"/>
          <w:rtl/>
        </w:rPr>
      </w:pPr>
      <w:r w:rsidRPr="00A9350B">
        <w:rPr>
          <w:rFonts w:hint="cs"/>
          <w:szCs w:val="24"/>
          <w:rtl/>
        </w:rPr>
        <w:t>תצהיר - עבירות לפי חוק עובדים זרים או לפי חוק שכר מינימום</w:t>
      </w:r>
    </w:p>
    <w:p w:rsidR="00064562" w:rsidRPr="00A9350B" w:rsidRDefault="00064562" w:rsidP="00064562">
      <w:pPr>
        <w:jc w:val="center"/>
        <w:rPr>
          <w:szCs w:val="24"/>
          <w:rtl/>
        </w:rPr>
      </w:pPr>
      <w:r w:rsidRPr="00A9350B">
        <w:rPr>
          <w:rFonts w:hint="cs"/>
          <w:szCs w:val="24"/>
          <w:rtl/>
        </w:rPr>
        <w:t>(ימולא ע"י מציע שאינו תאגיד)</w:t>
      </w:r>
    </w:p>
    <w:p w:rsidR="00064562" w:rsidRPr="00A9350B" w:rsidRDefault="00064562" w:rsidP="00064562">
      <w:pPr>
        <w:jc w:val="right"/>
        <w:rPr>
          <w:b/>
          <w:bCs/>
          <w:szCs w:val="24"/>
          <w:rtl/>
        </w:rPr>
      </w:pPr>
    </w:p>
    <w:p w:rsidR="00064562" w:rsidRPr="00A9350B" w:rsidRDefault="00064562" w:rsidP="00064562">
      <w:pPr>
        <w:spacing w:line="360" w:lineRule="auto"/>
        <w:rPr>
          <w:szCs w:val="24"/>
          <w:rtl/>
        </w:rPr>
      </w:pPr>
      <w:r w:rsidRPr="00A9350B">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rsidR="00064562" w:rsidRPr="00A9350B" w:rsidRDefault="00064562" w:rsidP="00064562">
      <w:pPr>
        <w:spacing w:line="360" w:lineRule="auto"/>
        <w:rPr>
          <w:szCs w:val="24"/>
          <w:rtl/>
        </w:rPr>
      </w:pPr>
    </w:p>
    <w:p w:rsidR="00064562" w:rsidRPr="00A9350B" w:rsidRDefault="00064562" w:rsidP="00333CD7">
      <w:pPr>
        <w:numPr>
          <w:ilvl w:val="0"/>
          <w:numId w:val="21"/>
        </w:numPr>
        <w:spacing w:line="360" w:lineRule="auto"/>
        <w:ind w:right="0"/>
        <w:jc w:val="both"/>
        <w:rPr>
          <w:b/>
          <w:bCs/>
          <w:szCs w:val="24"/>
        </w:rPr>
      </w:pPr>
      <w:r w:rsidRPr="00A9350B">
        <w:rPr>
          <w:rFonts w:hint="cs"/>
          <w:szCs w:val="24"/>
          <w:rtl/>
        </w:rPr>
        <w:t>תצהיר זה נעשה בהתאם לחוק עסקאות גופים ציבוריים, התשל"ו- 1976 וההגדרות המצויות בו ובתמיכה למכרז פומבי מס' 52/10 למתן</w:t>
      </w:r>
      <w:r w:rsidRPr="00A9350B">
        <w:rPr>
          <w:rFonts w:ascii="Arial" w:hAnsi="Arial"/>
          <w:szCs w:val="24"/>
          <w:rtl/>
        </w:rPr>
        <w:t xml:space="preserve">שירותי </w:t>
      </w:r>
      <w:r w:rsidRPr="00A9350B">
        <w:rPr>
          <w:rFonts w:hint="cs"/>
          <w:szCs w:val="24"/>
          <w:rtl/>
        </w:rPr>
        <w:t xml:space="preserve"> מומחה להטמעת מערכות אחסון, גיבוי ו- </w:t>
      </w:r>
      <w:r w:rsidRPr="00A9350B">
        <w:rPr>
          <w:rFonts w:hint="cs"/>
          <w:szCs w:val="24"/>
        </w:rPr>
        <w:t>DRP</w:t>
      </w:r>
      <w:r w:rsidRPr="00A9350B">
        <w:rPr>
          <w:rFonts w:hint="cs"/>
          <w:szCs w:val="24"/>
          <w:rtl/>
        </w:rPr>
        <w:t xml:space="preserve"> בסביבת </w:t>
      </w:r>
      <w:r w:rsidRPr="00A9350B">
        <w:rPr>
          <w:szCs w:val="24"/>
        </w:rPr>
        <w:t>VMware</w:t>
      </w:r>
      <w:r w:rsidRPr="00A9350B">
        <w:rPr>
          <w:rFonts w:ascii="Arial" w:hAnsi="Arial" w:hint="eastAsia"/>
          <w:szCs w:val="24"/>
          <w:rtl/>
        </w:rPr>
        <w:t>במשרד</w:t>
      </w:r>
      <w:r w:rsidRPr="00A9350B">
        <w:rPr>
          <w:szCs w:val="24"/>
          <w:rtl/>
        </w:rPr>
        <w:t xml:space="preserve"> התשתיות הלאומיות</w:t>
      </w:r>
    </w:p>
    <w:p w:rsidR="00064562" w:rsidRPr="00A9350B" w:rsidRDefault="00064562" w:rsidP="00333CD7">
      <w:pPr>
        <w:numPr>
          <w:ilvl w:val="0"/>
          <w:numId w:val="21"/>
        </w:numPr>
        <w:spacing w:line="360" w:lineRule="auto"/>
        <w:ind w:right="0"/>
        <w:jc w:val="both"/>
        <w:rPr>
          <w:szCs w:val="24"/>
        </w:rPr>
      </w:pPr>
      <w:r w:rsidRPr="00A9350B">
        <w:rPr>
          <w:rFonts w:hint="eastAsia"/>
          <w:szCs w:val="24"/>
          <w:rtl/>
        </w:rPr>
        <w:t>עדמועדמתןתצהיריזה</w:t>
      </w:r>
      <w:r w:rsidRPr="00A9350B">
        <w:rPr>
          <w:szCs w:val="24"/>
          <w:rtl/>
        </w:rPr>
        <w:t xml:space="preserve">, </w:t>
      </w:r>
      <w:r w:rsidRPr="00A9350B">
        <w:rPr>
          <w:rFonts w:hint="eastAsia"/>
          <w:szCs w:val="24"/>
          <w:rtl/>
        </w:rPr>
        <w:t>אניובעלזיקהאלילאהורשענוביותרמשתיעבירות</w:t>
      </w:r>
      <w:r w:rsidRPr="00A9350B">
        <w:rPr>
          <w:szCs w:val="24"/>
          <w:rtl/>
        </w:rPr>
        <w:t xml:space="preserve">, </w:t>
      </w:r>
      <w:r w:rsidRPr="00A9350B">
        <w:rPr>
          <w:rFonts w:hint="eastAsia"/>
          <w:szCs w:val="24"/>
          <w:rtl/>
        </w:rPr>
        <w:t>ואםהורשענוביותרמשתיעבירות</w:t>
      </w:r>
      <w:r w:rsidRPr="00A9350B">
        <w:rPr>
          <w:szCs w:val="24"/>
          <w:rtl/>
        </w:rPr>
        <w:t xml:space="preserve">- </w:t>
      </w:r>
      <w:r w:rsidRPr="00A9350B">
        <w:rPr>
          <w:rFonts w:hint="eastAsia"/>
          <w:szCs w:val="24"/>
          <w:rtl/>
        </w:rPr>
        <w:t>הרישעדלמועדהאחר</w:t>
      </w:r>
      <w:r w:rsidRPr="00A9350B">
        <w:rPr>
          <w:rFonts w:ascii="Arial" w:hAnsi="Arial" w:hint="eastAsia"/>
          <w:szCs w:val="24"/>
          <w:rtl/>
        </w:rPr>
        <w:t>וןלהגשתההצעותבמכרז</w:t>
      </w:r>
      <w:r w:rsidRPr="00A9350B">
        <w:rPr>
          <w:rFonts w:ascii="Arial" w:hAnsi="Arial"/>
          <w:szCs w:val="24"/>
          <w:rtl/>
        </w:rPr>
        <w:t xml:space="preserve">, </w:t>
      </w:r>
      <w:r w:rsidRPr="00A9350B">
        <w:rPr>
          <w:rFonts w:ascii="Arial" w:hAnsi="Arial" w:hint="eastAsia"/>
          <w:szCs w:val="24"/>
          <w:rtl/>
        </w:rPr>
        <w:t>חלפה</w:t>
      </w:r>
      <w:r w:rsidRPr="00A9350B">
        <w:rPr>
          <w:rFonts w:ascii="Arial" w:hAnsi="Arial"/>
          <w:szCs w:val="24"/>
          <w:rtl/>
        </w:rPr>
        <w:t xml:space="preserve">/ </w:t>
      </w:r>
      <w:r w:rsidRPr="00A9350B">
        <w:rPr>
          <w:rFonts w:ascii="Arial" w:hAnsi="Arial" w:hint="eastAsia"/>
          <w:szCs w:val="24"/>
          <w:rtl/>
        </w:rPr>
        <w:t>תחלוףשנהאחתלפחות</w:t>
      </w:r>
      <w:r w:rsidRPr="00A9350B">
        <w:rPr>
          <w:rFonts w:hint="cs"/>
          <w:szCs w:val="24"/>
          <w:rtl/>
        </w:rPr>
        <w:t xml:space="preserve"> ממועד ההרשעה האח</w:t>
      </w:r>
      <w:r w:rsidRPr="00A9350B">
        <w:rPr>
          <w:rFonts w:hint="eastAsia"/>
          <w:szCs w:val="24"/>
          <w:rtl/>
        </w:rPr>
        <w:t>רו</w:t>
      </w:r>
      <w:r w:rsidRPr="00A9350B">
        <w:rPr>
          <w:rFonts w:hint="cs"/>
          <w:szCs w:val="24"/>
          <w:rtl/>
        </w:rPr>
        <w:t>נה.</w:t>
      </w:r>
    </w:p>
    <w:p w:rsidR="00064562" w:rsidRPr="00A9350B" w:rsidRDefault="00064562" w:rsidP="00333CD7">
      <w:pPr>
        <w:numPr>
          <w:ilvl w:val="0"/>
          <w:numId w:val="21"/>
        </w:numPr>
        <w:spacing w:line="360" w:lineRule="auto"/>
        <w:ind w:right="0"/>
        <w:jc w:val="both"/>
        <w:rPr>
          <w:szCs w:val="24"/>
        </w:rPr>
      </w:pPr>
      <w:r w:rsidRPr="00A9350B">
        <w:rPr>
          <w:rFonts w:hint="cs"/>
          <w:szCs w:val="24"/>
          <w:rtl/>
        </w:rPr>
        <w:t>במידה ויהיה שינוי בעובדות העומדות בבסיס תצהיר זה עד למועד האחרון להגשת ההצעות במכרז, אעביר את המידע לאלתר לגופים המוסמכים במשרד התשתיות הלאומיות.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064562" w:rsidRPr="00A9350B" w:rsidTr="004D03DB">
        <w:tc>
          <w:tcPr>
            <w:tcW w:w="2840" w:type="dxa"/>
            <w:tcBorders>
              <w:top w:val="single" w:sz="4" w:space="0" w:color="auto"/>
              <w:left w:val="single" w:sz="4" w:space="0" w:color="auto"/>
              <w:bottom w:val="single" w:sz="4" w:space="0" w:color="auto"/>
              <w:right w:val="single" w:sz="4" w:space="0" w:color="auto"/>
            </w:tcBorders>
            <w:hideMark/>
          </w:tcPr>
          <w:p w:rsidR="00064562" w:rsidRPr="00A9350B" w:rsidRDefault="00064562" w:rsidP="004D03DB">
            <w:pPr>
              <w:spacing w:line="360" w:lineRule="auto"/>
              <w:jc w:val="center"/>
              <w:rPr>
                <w:szCs w:val="24"/>
              </w:rPr>
            </w:pPr>
            <w:r w:rsidRPr="00A9350B">
              <w:rPr>
                <w:rFonts w:hint="cs"/>
                <w:szCs w:val="24"/>
                <w:rtl/>
              </w:rPr>
              <w:t>תאריך</w:t>
            </w:r>
          </w:p>
        </w:tc>
        <w:tc>
          <w:tcPr>
            <w:tcW w:w="2841" w:type="dxa"/>
            <w:tcBorders>
              <w:top w:val="single" w:sz="4" w:space="0" w:color="auto"/>
              <w:left w:val="single" w:sz="4" w:space="0" w:color="auto"/>
              <w:bottom w:val="single" w:sz="4" w:space="0" w:color="auto"/>
              <w:right w:val="single" w:sz="4" w:space="0" w:color="auto"/>
            </w:tcBorders>
          </w:tcPr>
          <w:p w:rsidR="00064562" w:rsidRPr="00A9350B" w:rsidRDefault="00064562" w:rsidP="004D03DB">
            <w:pPr>
              <w:spacing w:line="360" w:lineRule="auto"/>
              <w:rPr>
                <w:szCs w:val="24"/>
              </w:rPr>
            </w:pPr>
          </w:p>
        </w:tc>
        <w:tc>
          <w:tcPr>
            <w:tcW w:w="2841" w:type="dxa"/>
            <w:tcBorders>
              <w:top w:val="single" w:sz="4" w:space="0" w:color="auto"/>
              <w:left w:val="single" w:sz="4" w:space="0" w:color="auto"/>
              <w:bottom w:val="single" w:sz="4" w:space="0" w:color="auto"/>
              <w:right w:val="single" w:sz="4" w:space="0" w:color="auto"/>
            </w:tcBorders>
            <w:hideMark/>
          </w:tcPr>
          <w:p w:rsidR="00064562" w:rsidRPr="00A9350B" w:rsidRDefault="00064562" w:rsidP="004D03DB">
            <w:pPr>
              <w:spacing w:line="360" w:lineRule="auto"/>
              <w:jc w:val="center"/>
              <w:rPr>
                <w:szCs w:val="24"/>
              </w:rPr>
            </w:pPr>
            <w:r w:rsidRPr="00A9350B">
              <w:rPr>
                <w:rFonts w:hint="cs"/>
                <w:szCs w:val="24"/>
                <w:rtl/>
              </w:rPr>
              <w:t>חתימה</w:t>
            </w:r>
          </w:p>
        </w:tc>
      </w:tr>
    </w:tbl>
    <w:p w:rsidR="00064562" w:rsidRPr="00A9350B" w:rsidRDefault="00064562" w:rsidP="00064562">
      <w:pPr>
        <w:spacing w:line="360" w:lineRule="auto"/>
        <w:ind w:left="720"/>
        <w:rPr>
          <w:szCs w:val="24"/>
          <w:rtl/>
        </w:rPr>
      </w:pPr>
    </w:p>
    <w:p w:rsidR="00064562" w:rsidRPr="00A9350B" w:rsidRDefault="00064562" w:rsidP="00064562">
      <w:pPr>
        <w:spacing w:line="360" w:lineRule="auto"/>
        <w:ind w:left="299" w:right="360"/>
        <w:jc w:val="center"/>
        <w:rPr>
          <w:b/>
          <w:bCs/>
          <w:szCs w:val="24"/>
          <w:rtl/>
        </w:rPr>
      </w:pPr>
      <w:r w:rsidRPr="00A9350B">
        <w:rPr>
          <w:rFonts w:hint="cs"/>
          <w:b/>
          <w:bCs/>
          <w:szCs w:val="24"/>
          <w:rtl/>
        </w:rPr>
        <w:t>אישור</w:t>
      </w:r>
    </w:p>
    <w:p w:rsidR="00064562" w:rsidRPr="00A9350B" w:rsidRDefault="00064562" w:rsidP="00064562">
      <w:pPr>
        <w:spacing w:line="360" w:lineRule="auto"/>
        <w:ind w:left="11" w:right="360" w:hanging="11"/>
        <w:rPr>
          <w:szCs w:val="24"/>
          <w:rtl/>
        </w:rPr>
      </w:pPr>
    </w:p>
    <w:p w:rsidR="00064562" w:rsidRPr="00A9350B" w:rsidRDefault="00064562" w:rsidP="00064562">
      <w:pPr>
        <w:spacing w:line="360" w:lineRule="auto"/>
        <w:ind w:left="11" w:right="357" w:hanging="11"/>
        <w:rPr>
          <w:szCs w:val="24"/>
          <w:rtl/>
        </w:rPr>
      </w:pPr>
      <w:r w:rsidRPr="00A9350B">
        <w:rPr>
          <w:rFonts w:hint="cs"/>
          <w:szCs w:val="24"/>
          <w:rtl/>
        </w:rPr>
        <w:t>אני החתום מטה, ________ עורך דין, מאשר בזה כי ביום ________ הופיע בפני ___________. המוכר לי אישית / שזיהיתיו על פי תעודת זהות מס' _________ולאחר שהזהרתיו כי עליו לומר את האמת כולה ואת האמת בלבד, וכי יהיה צפוי לעונשים הקבועים בחוק אם לא יעשה כן, אישר נכונות הצהרתו דלעיל וחתם עליה.</w:t>
      </w:r>
    </w:p>
    <w:p w:rsidR="00064562" w:rsidRPr="00A9350B" w:rsidRDefault="00064562" w:rsidP="00064562">
      <w:pPr>
        <w:spacing w:line="360" w:lineRule="auto"/>
        <w:ind w:left="11" w:right="357" w:hanging="11"/>
        <w:rPr>
          <w:szCs w:val="24"/>
          <w:rtl/>
        </w:rPr>
      </w:pPr>
    </w:p>
    <w:p w:rsidR="00064562" w:rsidRPr="00A9350B" w:rsidRDefault="00064562" w:rsidP="00064562">
      <w:pPr>
        <w:spacing w:line="360" w:lineRule="auto"/>
        <w:ind w:left="11" w:right="360" w:hanging="11"/>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064562" w:rsidRPr="00A9350B" w:rsidTr="004D03DB">
        <w:tc>
          <w:tcPr>
            <w:tcW w:w="2840" w:type="dxa"/>
            <w:tcBorders>
              <w:top w:val="single" w:sz="4" w:space="0" w:color="auto"/>
              <w:left w:val="single" w:sz="4" w:space="0" w:color="auto"/>
              <w:bottom w:val="single" w:sz="4" w:space="0" w:color="auto"/>
              <w:right w:val="single" w:sz="4" w:space="0" w:color="auto"/>
            </w:tcBorders>
            <w:hideMark/>
          </w:tcPr>
          <w:p w:rsidR="00064562" w:rsidRPr="00A9350B" w:rsidRDefault="00064562" w:rsidP="004D03DB">
            <w:pPr>
              <w:spacing w:line="360" w:lineRule="auto"/>
              <w:jc w:val="center"/>
              <w:rPr>
                <w:szCs w:val="24"/>
              </w:rPr>
            </w:pPr>
            <w:r w:rsidRPr="00A9350B">
              <w:rPr>
                <w:rFonts w:hint="cs"/>
                <w:szCs w:val="24"/>
                <w:rtl/>
              </w:rPr>
              <w:t>תאריך</w:t>
            </w:r>
          </w:p>
        </w:tc>
        <w:tc>
          <w:tcPr>
            <w:tcW w:w="2841" w:type="dxa"/>
            <w:tcBorders>
              <w:top w:val="single" w:sz="4" w:space="0" w:color="auto"/>
              <w:left w:val="single" w:sz="4" w:space="0" w:color="auto"/>
              <w:bottom w:val="single" w:sz="4" w:space="0" w:color="auto"/>
              <w:right w:val="single" w:sz="4" w:space="0" w:color="auto"/>
            </w:tcBorders>
          </w:tcPr>
          <w:p w:rsidR="00064562" w:rsidRPr="00A9350B" w:rsidRDefault="00064562" w:rsidP="004D03DB">
            <w:pPr>
              <w:spacing w:line="360" w:lineRule="auto"/>
              <w:rPr>
                <w:szCs w:val="24"/>
              </w:rPr>
            </w:pPr>
          </w:p>
        </w:tc>
        <w:tc>
          <w:tcPr>
            <w:tcW w:w="2841" w:type="dxa"/>
            <w:tcBorders>
              <w:top w:val="single" w:sz="4" w:space="0" w:color="auto"/>
              <w:left w:val="single" w:sz="4" w:space="0" w:color="auto"/>
              <w:bottom w:val="single" w:sz="4" w:space="0" w:color="auto"/>
              <w:right w:val="single" w:sz="4" w:space="0" w:color="auto"/>
            </w:tcBorders>
            <w:hideMark/>
          </w:tcPr>
          <w:p w:rsidR="00064562" w:rsidRPr="00A9350B" w:rsidRDefault="00064562" w:rsidP="004D03DB">
            <w:pPr>
              <w:spacing w:line="360" w:lineRule="auto"/>
              <w:jc w:val="center"/>
              <w:rPr>
                <w:szCs w:val="24"/>
              </w:rPr>
            </w:pPr>
            <w:r w:rsidRPr="00A9350B">
              <w:rPr>
                <w:rFonts w:hint="cs"/>
                <w:szCs w:val="24"/>
                <w:rtl/>
              </w:rPr>
              <w:t>חתימה</w:t>
            </w:r>
          </w:p>
        </w:tc>
      </w:tr>
    </w:tbl>
    <w:p w:rsidR="00064562" w:rsidRPr="00A9350B" w:rsidRDefault="00064562" w:rsidP="00064562">
      <w:pPr>
        <w:spacing w:line="360" w:lineRule="auto"/>
        <w:ind w:left="11" w:right="360" w:hanging="11"/>
        <w:rPr>
          <w:szCs w:val="24"/>
          <w:rtl/>
        </w:rPr>
      </w:pPr>
    </w:p>
    <w:p w:rsidR="00064562" w:rsidRPr="00A9350B" w:rsidRDefault="00064562" w:rsidP="00064562">
      <w:pPr>
        <w:spacing w:line="360" w:lineRule="auto"/>
        <w:rPr>
          <w:szCs w:val="24"/>
          <w:rtl/>
        </w:rPr>
      </w:pPr>
    </w:p>
    <w:p w:rsidR="00064562" w:rsidRPr="00A9350B" w:rsidRDefault="00064562" w:rsidP="00064562">
      <w:pPr>
        <w:widowControl w:val="0"/>
        <w:jc w:val="center"/>
        <w:rPr>
          <w:b/>
          <w:bCs/>
          <w:szCs w:val="24"/>
          <w:rtl/>
        </w:rPr>
      </w:pPr>
      <w:r w:rsidRPr="00A9350B">
        <w:rPr>
          <w:rFonts w:hint="cs"/>
          <w:b/>
          <w:bCs/>
          <w:szCs w:val="24"/>
          <w:rtl/>
        </w:rPr>
        <w:t>תצהיר - עבירות לפי חוק עובדים זרים או לפי חוק שכר מינימום</w:t>
      </w:r>
    </w:p>
    <w:p w:rsidR="00064562" w:rsidRPr="00A9350B" w:rsidRDefault="00064562" w:rsidP="00064562">
      <w:pPr>
        <w:jc w:val="center"/>
        <w:rPr>
          <w:szCs w:val="24"/>
          <w:rtl/>
        </w:rPr>
      </w:pPr>
      <w:r w:rsidRPr="00A9350B">
        <w:rPr>
          <w:rFonts w:hint="cs"/>
          <w:szCs w:val="24"/>
          <w:rtl/>
        </w:rPr>
        <w:t>(ימולא ע"י מציע שהינו תאגיד)</w:t>
      </w:r>
    </w:p>
    <w:p w:rsidR="00064562" w:rsidRPr="00A9350B" w:rsidRDefault="00064562" w:rsidP="00064562">
      <w:pPr>
        <w:jc w:val="center"/>
        <w:rPr>
          <w:szCs w:val="24"/>
          <w:highlight w:val="yellow"/>
          <w:rtl/>
        </w:rPr>
      </w:pPr>
    </w:p>
    <w:p w:rsidR="00064562" w:rsidRPr="00A9350B" w:rsidRDefault="00064562" w:rsidP="00064562">
      <w:pPr>
        <w:jc w:val="right"/>
        <w:rPr>
          <w:b/>
          <w:bCs/>
          <w:szCs w:val="24"/>
          <w:rtl/>
        </w:rPr>
      </w:pPr>
    </w:p>
    <w:p w:rsidR="00064562" w:rsidRPr="00A9350B" w:rsidRDefault="00064562" w:rsidP="00064562">
      <w:pPr>
        <w:rPr>
          <w:szCs w:val="24"/>
          <w:rtl/>
        </w:rPr>
      </w:pPr>
      <w:r w:rsidRPr="00A9350B">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rsidR="00064562" w:rsidRPr="00A9350B" w:rsidRDefault="00064562" w:rsidP="00064562">
      <w:pPr>
        <w:rPr>
          <w:szCs w:val="24"/>
          <w:rtl/>
        </w:rPr>
      </w:pPr>
    </w:p>
    <w:p w:rsidR="00064562" w:rsidRPr="00A9350B" w:rsidRDefault="00064562" w:rsidP="00333CD7">
      <w:pPr>
        <w:numPr>
          <w:ilvl w:val="0"/>
          <w:numId w:val="22"/>
        </w:numPr>
        <w:ind w:right="0"/>
        <w:jc w:val="both"/>
        <w:rPr>
          <w:szCs w:val="24"/>
        </w:rPr>
      </w:pPr>
      <w:r w:rsidRPr="00A9350B">
        <w:rPr>
          <w:rFonts w:hint="cs"/>
          <w:szCs w:val="24"/>
          <w:rtl/>
        </w:rPr>
        <w:t>אני נציג  _____________ (להלן- המציע) ומוסמך להצהיר מטעם המציע.</w:t>
      </w:r>
    </w:p>
    <w:p w:rsidR="00064562" w:rsidRPr="00A9350B" w:rsidRDefault="00064562" w:rsidP="00064562">
      <w:pPr>
        <w:ind w:left="360" w:right="720"/>
        <w:rPr>
          <w:szCs w:val="24"/>
        </w:rPr>
      </w:pPr>
    </w:p>
    <w:p w:rsidR="00064562" w:rsidRPr="00A9350B" w:rsidRDefault="00064562" w:rsidP="00333CD7">
      <w:pPr>
        <w:pStyle w:val="af"/>
        <w:numPr>
          <w:ilvl w:val="0"/>
          <w:numId w:val="22"/>
        </w:numPr>
        <w:spacing w:after="0" w:line="240" w:lineRule="auto"/>
        <w:ind w:right="0"/>
        <w:contextualSpacing w:val="0"/>
        <w:jc w:val="both"/>
        <w:rPr>
          <w:rFonts w:cs="David"/>
          <w:sz w:val="24"/>
          <w:szCs w:val="24"/>
        </w:rPr>
      </w:pPr>
      <w:r w:rsidRPr="00A9350B">
        <w:rPr>
          <w:rFonts w:cs="David" w:hint="cs"/>
          <w:sz w:val="24"/>
          <w:szCs w:val="24"/>
          <w:rtl/>
        </w:rPr>
        <w:t>תצהיר זה נעשה בהתאם לחוק עסקאות גופים ציבוריים, התשל"ו- 1976 וההגדרות המצויות בו ובתמיכה למכרז פומבי מס' 2/11</w:t>
      </w:r>
      <w:r w:rsidRPr="00A9350B">
        <w:rPr>
          <w:rFonts w:ascii="Arial" w:hAnsi="Arial" w:cs="David" w:hint="cs"/>
          <w:sz w:val="24"/>
          <w:szCs w:val="24"/>
          <w:rtl/>
        </w:rPr>
        <w:t>למתן</w:t>
      </w:r>
      <w:r w:rsidRPr="00A9350B">
        <w:rPr>
          <w:rFonts w:ascii="Arial" w:hAnsi="Arial" w:cs="David"/>
          <w:sz w:val="24"/>
          <w:szCs w:val="24"/>
          <w:rtl/>
        </w:rPr>
        <w:t xml:space="preserve">שירותי </w:t>
      </w:r>
      <w:r w:rsidRPr="00A9350B">
        <w:rPr>
          <w:rFonts w:cs="David" w:hint="cs"/>
          <w:sz w:val="24"/>
          <w:szCs w:val="24"/>
          <w:rtl/>
        </w:rPr>
        <w:t xml:space="preserve">הקמת והטמעת מערכות אחסון, גיבוי ו- </w:t>
      </w:r>
      <w:r w:rsidRPr="00A9350B">
        <w:rPr>
          <w:rFonts w:cs="David" w:hint="cs"/>
          <w:sz w:val="24"/>
          <w:szCs w:val="24"/>
        </w:rPr>
        <w:t>DRP</w:t>
      </w:r>
      <w:r w:rsidRPr="00A9350B">
        <w:rPr>
          <w:rFonts w:cs="David" w:hint="cs"/>
          <w:sz w:val="24"/>
          <w:szCs w:val="24"/>
          <w:rtl/>
        </w:rPr>
        <w:t xml:space="preserve"> בסביבת </w:t>
      </w:r>
      <w:r w:rsidRPr="00A9350B">
        <w:rPr>
          <w:rFonts w:cs="David"/>
          <w:sz w:val="24"/>
          <w:szCs w:val="24"/>
        </w:rPr>
        <w:t>VMware</w:t>
      </w:r>
      <w:r w:rsidRPr="00A9350B">
        <w:rPr>
          <w:rFonts w:ascii="Arial" w:hAnsi="Arial" w:cs="David" w:hint="eastAsia"/>
          <w:sz w:val="24"/>
          <w:szCs w:val="24"/>
          <w:rtl/>
        </w:rPr>
        <w:t>במשרד</w:t>
      </w:r>
      <w:r w:rsidRPr="00A9350B">
        <w:rPr>
          <w:rFonts w:cs="David"/>
          <w:sz w:val="24"/>
          <w:szCs w:val="24"/>
          <w:rtl/>
        </w:rPr>
        <w:t xml:space="preserve"> התשתיות</w:t>
      </w:r>
      <w:r w:rsidRPr="00A9350B">
        <w:rPr>
          <w:rFonts w:cs="David" w:hint="cs"/>
          <w:sz w:val="24"/>
          <w:szCs w:val="24"/>
          <w:rtl/>
        </w:rPr>
        <w:t xml:space="preserve"> </w:t>
      </w:r>
      <w:r w:rsidRPr="00A9350B">
        <w:rPr>
          <w:rFonts w:cs="David"/>
          <w:sz w:val="24"/>
          <w:szCs w:val="24"/>
          <w:rtl/>
        </w:rPr>
        <w:t>הלאומיות</w:t>
      </w:r>
      <w:r w:rsidRPr="00A9350B">
        <w:rPr>
          <w:rFonts w:cs="David" w:hint="cs"/>
          <w:sz w:val="24"/>
          <w:szCs w:val="24"/>
          <w:rtl/>
        </w:rPr>
        <w:t xml:space="preserve"> . </w:t>
      </w:r>
    </w:p>
    <w:p w:rsidR="00064562" w:rsidRPr="00A9350B" w:rsidRDefault="00064562" w:rsidP="00064562">
      <w:pPr>
        <w:pStyle w:val="af"/>
        <w:rPr>
          <w:rFonts w:cs="David"/>
          <w:sz w:val="24"/>
          <w:szCs w:val="24"/>
          <w:rtl/>
        </w:rPr>
      </w:pPr>
    </w:p>
    <w:p w:rsidR="00064562" w:rsidRPr="00A9350B" w:rsidRDefault="00064562" w:rsidP="00064562">
      <w:pPr>
        <w:pStyle w:val="af"/>
        <w:ind w:right="720"/>
        <w:jc w:val="both"/>
        <w:rPr>
          <w:rFonts w:cs="David"/>
          <w:sz w:val="24"/>
          <w:szCs w:val="24"/>
          <w:rtl/>
        </w:rPr>
      </w:pPr>
    </w:p>
    <w:p w:rsidR="00064562" w:rsidRPr="00A9350B" w:rsidRDefault="00064562" w:rsidP="00333CD7">
      <w:pPr>
        <w:numPr>
          <w:ilvl w:val="0"/>
          <w:numId w:val="22"/>
        </w:numPr>
        <w:ind w:right="0"/>
        <w:jc w:val="both"/>
        <w:rPr>
          <w:szCs w:val="24"/>
          <w:rtl/>
        </w:rPr>
      </w:pPr>
      <w:r w:rsidRPr="00A9350B">
        <w:rPr>
          <w:rFonts w:hint="cs"/>
          <w:szCs w:val="24"/>
          <w:rtl/>
        </w:rPr>
        <w:t>עד מועד מתן תצהירי זה, לא הורשע המציע ובעל זיקה אליו ביותר משתי עבירות, ואם הורשעו ביותר משתי עבירות- הרי שעד למועד האחרון להגשת ההצעות במכרז, חלפה/ תחלוף שנה אחת לפחות ממועד ההרשעה האחרונה.</w:t>
      </w:r>
    </w:p>
    <w:p w:rsidR="00064562" w:rsidRPr="00A9350B" w:rsidRDefault="00064562" w:rsidP="00064562">
      <w:pPr>
        <w:ind w:right="720"/>
        <w:rPr>
          <w:szCs w:val="24"/>
          <w:rtl/>
        </w:rPr>
      </w:pPr>
    </w:p>
    <w:p w:rsidR="00064562" w:rsidRPr="00A9350B" w:rsidRDefault="00064562" w:rsidP="00333CD7">
      <w:pPr>
        <w:numPr>
          <w:ilvl w:val="0"/>
          <w:numId w:val="22"/>
        </w:numPr>
        <w:ind w:right="0"/>
        <w:jc w:val="both"/>
        <w:rPr>
          <w:szCs w:val="24"/>
        </w:rPr>
      </w:pPr>
      <w:r w:rsidRPr="00A9350B">
        <w:rPr>
          <w:rFonts w:hint="cs"/>
          <w:szCs w:val="24"/>
          <w:rtl/>
        </w:rPr>
        <w:t>במידה ויהיה שינוי בעובדות העומדות בבסיס תצהיר זה עד למועד האחרון להגשת ההצעות במכרז, אעביר את המידע לאלתר לגופים המוסמכים במשרד התשתיות הלאומיות.</w:t>
      </w:r>
    </w:p>
    <w:p w:rsidR="00064562" w:rsidRPr="00A9350B" w:rsidRDefault="00064562" w:rsidP="00064562">
      <w:pPr>
        <w:ind w:left="720"/>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064562" w:rsidRPr="00A9350B" w:rsidTr="004D03DB">
        <w:tc>
          <w:tcPr>
            <w:tcW w:w="2840" w:type="dxa"/>
            <w:tcBorders>
              <w:top w:val="single" w:sz="4" w:space="0" w:color="auto"/>
            </w:tcBorders>
          </w:tcPr>
          <w:p w:rsidR="00064562" w:rsidRPr="00A9350B" w:rsidRDefault="00064562" w:rsidP="004D03DB">
            <w:pPr>
              <w:jc w:val="center"/>
              <w:rPr>
                <w:szCs w:val="24"/>
                <w:rtl/>
              </w:rPr>
            </w:pPr>
            <w:r w:rsidRPr="00A9350B">
              <w:rPr>
                <w:rFonts w:hint="cs"/>
                <w:szCs w:val="24"/>
                <w:rtl/>
              </w:rPr>
              <w:t>תאריך</w:t>
            </w:r>
          </w:p>
        </w:tc>
        <w:tc>
          <w:tcPr>
            <w:tcW w:w="2841" w:type="dxa"/>
          </w:tcPr>
          <w:p w:rsidR="00064562" w:rsidRPr="00A9350B" w:rsidRDefault="00064562" w:rsidP="004D03DB">
            <w:pPr>
              <w:rPr>
                <w:szCs w:val="24"/>
                <w:rtl/>
              </w:rPr>
            </w:pPr>
          </w:p>
        </w:tc>
        <w:tc>
          <w:tcPr>
            <w:tcW w:w="2841" w:type="dxa"/>
            <w:tcBorders>
              <w:top w:val="single" w:sz="4" w:space="0" w:color="auto"/>
            </w:tcBorders>
          </w:tcPr>
          <w:p w:rsidR="00064562" w:rsidRPr="00A9350B" w:rsidRDefault="00064562" w:rsidP="004D03DB">
            <w:pPr>
              <w:jc w:val="center"/>
              <w:rPr>
                <w:szCs w:val="24"/>
                <w:rtl/>
              </w:rPr>
            </w:pPr>
            <w:r w:rsidRPr="00A9350B">
              <w:rPr>
                <w:rFonts w:hint="cs"/>
                <w:szCs w:val="24"/>
                <w:rtl/>
              </w:rPr>
              <w:t>חתימה</w:t>
            </w:r>
          </w:p>
        </w:tc>
      </w:tr>
    </w:tbl>
    <w:p w:rsidR="00064562" w:rsidRPr="00A9350B" w:rsidRDefault="00064562" w:rsidP="00064562">
      <w:pPr>
        <w:ind w:left="720"/>
        <w:rPr>
          <w:szCs w:val="24"/>
          <w:rtl/>
        </w:rPr>
      </w:pPr>
    </w:p>
    <w:p w:rsidR="00064562" w:rsidRPr="00A9350B" w:rsidRDefault="00064562" w:rsidP="00064562">
      <w:pPr>
        <w:ind w:left="299" w:right="360"/>
        <w:jc w:val="center"/>
        <w:rPr>
          <w:b/>
          <w:bCs/>
          <w:szCs w:val="24"/>
          <w:rtl/>
        </w:rPr>
      </w:pPr>
      <w:r w:rsidRPr="00A9350B">
        <w:rPr>
          <w:b/>
          <w:bCs/>
          <w:szCs w:val="24"/>
          <w:rtl/>
        </w:rPr>
        <w:t>אי</w:t>
      </w:r>
      <w:r w:rsidRPr="00A9350B">
        <w:rPr>
          <w:rFonts w:hint="cs"/>
          <w:b/>
          <w:bCs/>
          <w:szCs w:val="24"/>
          <w:rtl/>
        </w:rPr>
        <w:t>שור</w:t>
      </w:r>
    </w:p>
    <w:p w:rsidR="00064562" w:rsidRPr="00A9350B" w:rsidRDefault="00064562" w:rsidP="00064562">
      <w:pPr>
        <w:ind w:left="11" w:right="360" w:hanging="11"/>
        <w:rPr>
          <w:szCs w:val="24"/>
          <w:rtl/>
        </w:rPr>
      </w:pPr>
    </w:p>
    <w:p w:rsidR="00064562" w:rsidRPr="00A9350B" w:rsidRDefault="00064562" w:rsidP="00064562">
      <w:pPr>
        <w:spacing w:line="360" w:lineRule="auto"/>
        <w:ind w:left="11" w:right="357" w:hanging="11"/>
        <w:rPr>
          <w:szCs w:val="24"/>
          <w:rtl/>
        </w:rPr>
      </w:pPr>
      <w:r w:rsidRPr="00A9350B">
        <w:rPr>
          <w:szCs w:val="24"/>
          <w:rtl/>
        </w:rPr>
        <w:t>אנ</w:t>
      </w:r>
      <w:r w:rsidRPr="00A9350B">
        <w:rPr>
          <w:rFonts w:hint="cs"/>
          <w:szCs w:val="24"/>
          <w:rtl/>
        </w:rPr>
        <w:t>י החתו</w:t>
      </w:r>
      <w:r w:rsidRPr="00A9350B">
        <w:rPr>
          <w:szCs w:val="24"/>
          <w:rtl/>
        </w:rPr>
        <w:t xml:space="preserve">ם </w:t>
      </w:r>
      <w:r w:rsidRPr="00A9350B">
        <w:rPr>
          <w:rFonts w:hint="cs"/>
          <w:szCs w:val="24"/>
          <w:rtl/>
        </w:rPr>
        <w:t>מטה, ________ עורך דין, מאשר בזה כי ביום ________</w:t>
      </w:r>
      <w:r w:rsidRPr="00A9350B">
        <w:rPr>
          <w:szCs w:val="24"/>
          <w:rtl/>
        </w:rPr>
        <w:t xml:space="preserve"> ה</w:t>
      </w:r>
      <w:r w:rsidRPr="00A9350B">
        <w:rPr>
          <w:rFonts w:hint="cs"/>
          <w:szCs w:val="24"/>
          <w:rtl/>
        </w:rPr>
        <w:t>ופיע בפני ___________</w:t>
      </w:r>
      <w:r w:rsidRPr="00A9350B">
        <w:rPr>
          <w:szCs w:val="24"/>
          <w:rtl/>
        </w:rPr>
        <w:t>. ה</w:t>
      </w:r>
      <w:r w:rsidRPr="00A9350B">
        <w:rPr>
          <w:rFonts w:hint="cs"/>
          <w:szCs w:val="24"/>
          <w:rtl/>
        </w:rPr>
        <w:t>מוכר לי אישית / שזיהיתיו על פי תעודת זהות מס' _________</w:t>
      </w:r>
      <w:r w:rsidRPr="00A9350B">
        <w:rPr>
          <w:szCs w:val="24"/>
          <w:rtl/>
        </w:rPr>
        <w:t>ו</w:t>
      </w:r>
      <w:r w:rsidRPr="00A9350B">
        <w:rPr>
          <w:rFonts w:hint="cs"/>
          <w:szCs w:val="24"/>
          <w:rtl/>
        </w:rPr>
        <w:t xml:space="preserve">לאחר שהזהרתיו כי עליו לומר את האמת כולה ואת האמת בלבד, וכי יהיה צפוי לעונשים הקבועים בחוק אם לא יעשה כן, אישר נכונות </w:t>
      </w:r>
      <w:r w:rsidRPr="00A9350B">
        <w:rPr>
          <w:szCs w:val="24"/>
          <w:rtl/>
        </w:rPr>
        <w:t>ה</w:t>
      </w:r>
      <w:r w:rsidRPr="00A9350B">
        <w:rPr>
          <w:rFonts w:hint="cs"/>
          <w:szCs w:val="24"/>
          <w:rtl/>
        </w:rPr>
        <w:t>צהרתו דלעיל וחתם על</w:t>
      </w:r>
      <w:r w:rsidRPr="00A9350B">
        <w:rPr>
          <w:szCs w:val="24"/>
          <w:rtl/>
        </w:rPr>
        <w:t>יה</w:t>
      </w:r>
      <w:r w:rsidRPr="00A9350B">
        <w:rPr>
          <w:rFonts w:hint="cs"/>
          <w:szCs w:val="24"/>
          <w:rtl/>
        </w:rPr>
        <w:t>.</w:t>
      </w:r>
    </w:p>
    <w:p w:rsidR="00064562" w:rsidRPr="00A9350B" w:rsidRDefault="00064562" w:rsidP="00064562">
      <w:pPr>
        <w:ind w:left="11" w:right="360" w:hanging="11"/>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064562" w:rsidRPr="00A9350B" w:rsidTr="004D03DB">
        <w:tc>
          <w:tcPr>
            <w:tcW w:w="2840" w:type="dxa"/>
            <w:tcBorders>
              <w:top w:val="single" w:sz="4" w:space="0" w:color="auto"/>
            </w:tcBorders>
          </w:tcPr>
          <w:p w:rsidR="00064562" w:rsidRPr="00A9350B" w:rsidRDefault="00064562" w:rsidP="004D03DB">
            <w:pPr>
              <w:jc w:val="center"/>
              <w:rPr>
                <w:szCs w:val="24"/>
                <w:rtl/>
              </w:rPr>
            </w:pPr>
            <w:r w:rsidRPr="00A9350B">
              <w:rPr>
                <w:rFonts w:hint="cs"/>
                <w:szCs w:val="24"/>
                <w:rtl/>
              </w:rPr>
              <w:t>תאריך</w:t>
            </w:r>
          </w:p>
        </w:tc>
        <w:tc>
          <w:tcPr>
            <w:tcW w:w="2841" w:type="dxa"/>
          </w:tcPr>
          <w:p w:rsidR="00064562" w:rsidRPr="00A9350B" w:rsidRDefault="00064562" w:rsidP="004D03DB">
            <w:pPr>
              <w:rPr>
                <w:szCs w:val="24"/>
                <w:rtl/>
              </w:rPr>
            </w:pPr>
          </w:p>
        </w:tc>
        <w:tc>
          <w:tcPr>
            <w:tcW w:w="2841" w:type="dxa"/>
            <w:tcBorders>
              <w:top w:val="single" w:sz="4" w:space="0" w:color="auto"/>
            </w:tcBorders>
          </w:tcPr>
          <w:p w:rsidR="00064562" w:rsidRPr="00A9350B" w:rsidRDefault="00064562" w:rsidP="004D03DB">
            <w:pPr>
              <w:jc w:val="center"/>
              <w:rPr>
                <w:szCs w:val="24"/>
                <w:rtl/>
              </w:rPr>
            </w:pPr>
            <w:r w:rsidRPr="00A9350B">
              <w:rPr>
                <w:rFonts w:hint="cs"/>
                <w:szCs w:val="24"/>
                <w:rtl/>
              </w:rPr>
              <w:t>חתימה</w:t>
            </w:r>
          </w:p>
        </w:tc>
      </w:tr>
    </w:tbl>
    <w:p w:rsidR="00064562" w:rsidRPr="00A9350B" w:rsidRDefault="00064562" w:rsidP="00064562">
      <w:pPr>
        <w:spacing w:line="360" w:lineRule="auto"/>
        <w:rPr>
          <w:szCs w:val="24"/>
          <w:rtl/>
        </w:rPr>
      </w:pPr>
    </w:p>
    <w:p w:rsidR="00064562" w:rsidRPr="00A9350B" w:rsidRDefault="00064562" w:rsidP="00064562">
      <w:pPr>
        <w:spacing w:line="360" w:lineRule="auto"/>
        <w:rPr>
          <w:szCs w:val="24"/>
          <w:rtl/>
        </w:rPr>
      </w:pPr>
    </w:p>
    <w:p w:rsidR="00064562" w:rsidRPr="00A9350B" w:rsidRDefault="00064562" w:rsidP="00064562">
      <w:pPr>
        <w:pStyle w:val="af"/>
        <w:spacing w:line="340" w:lineRule="exact"/>
        <w:ind w:left="3600"/>
        <w:jc w:val="right"/>
        <w:rPr>
          <w:rFonts w:ascii="Arial" w:hAnsi="Arial" w:cs="David"/>
          <w:b/>
          <w:bCs/>
          <w:sz w:val="24"/>
          <w:szCs w:val="24"/>
          <w:u w:val="single"/>
          <w:rtl/>
        </w:rPr>
      </w:pPr>
      <w:r w:rsidRPr="00A9350B">
        <w:rPr>
          <w:rFonts w:ascii="Arial" w:hAnsi="Arial" w:cs="David" w:hint="cs"/>
          <w:b/>
          <w:bCs/>
          <w:sz w:val="24"/>
          <w:szCs w:val="24"/>
          <w:u w:val="single"/>
          <w:rtl/>
        </w:rPr>
        <w:t>נספח ד'</w:t>
      </w:r>
    </w:p>
    <w:p w:rsidR="00064562" w:rsidRPr="00A9350B" w:rsidRDefault="00064562" w:rsidP="00064562">
      <w:pPr>
        <w:pStyle w:val="NormalWeb"/>
        <w:bidi/>
        <w:spacing w:before="0" w:beforeAutospacing="0" w:after="0" w:afterAutospacing="0" w:line="340" w:lineRule="exact"/>
        <w:jc w:val="both"/>
        <w:rPr>
          <w:rFonts w:ascii="Arial" w:hAnsi="Arial" w:cs="David"/>
          <w:rtl/>
        </w:rPr>
      </w:pPr>
      <w:r w:rsidRPr="00A9350B">
        <w:rPr>
          <w:rFonts w:ascii="Arial" w:hAnsi="Arial" w:cs="David"/>
          <w:rtl/>
          <w:lang w:bidi="he-IL"/>
        </w:rPr>
        <w:t>לכבוד</w:t>
      </w:r>
    </w:p>
    <w:p w:rsidR="00064562" w:rsidRPr="00A9350B" w:rsidRDefault="00064562" w:rsidP="00064562">
      <w:pPr>
        <w:pStyle w:val="NormalWeb"/>
        <w:bidi/>
        <w:spacing w:before="0" w:beforeAutospacing="0" w:after="0" w:afterAutospacing="0" w:line="340" w:lineRule="exact"/>
        <w:jc w:val="both"/>
        <w:rPr>
          <w:rFonts w:ascii="Arial" w:hAnsi="Arial" w:cs="David"/>
          <w:u w:val="single"/>
          <w:rtl/>
        </w:rPr>
      </w:pPr>
      <w:r w:rsidRPr="00A9350B">
        <w:rPr>
          <w:rFonts w:ascii="Arial" w:hAnsi="Arial" w:cs="David"/>
          <w:u w:val="single"/>
          <w:rtl/>
          <w:lang w:bidi="he-IL"/>
        </w:rPr>
        <w:t>משרד התשתיות הלאומיות</w:t>
      </w:r>
    </w:p>
    <w:p w:rsidR="00064562" w:rsidRPr="00A9350B" w:rsidRDefault="00064562" w:rsidP="00064562">
      <w:pPr>
        <w:pStyle w:val="NormalWeb"/>
        <w:bidi/>
        <w:spacing w:before="0" w:beforeAutospacing="0" w:after="0" w:afterAutospacing="0" w:line="340" w:lineRule="exact"/>
        <w:jc w:val="both"/>
        <w:rPr>
          <w:rFonts w:ascii="Arial" w:hAnsi="Arial" w:cs="David"/>
          <w:rtl/>
        </w:rPr>
      </w:pPr>
    </w:p>
    <w:p w:rsidR="00064562" w:rsidRPr="00A9350B" w:rsidRDefault="00064562" w:rsidP="00064562">
      <w:pPr>
        <w:overflowPunct w:val="0"/>
        <w:autoSpaceDE w:val="0"/>
        <w:autoSpaceDN w:val="0"/>
        <w:adjustRightInd w:val="0"/>
        <w:spacing w:line="340" w:lineRule="exact"/>
        <w:jc w:val="center"/>
        <w:textAlignment w:val="baseline"/>
        <w:rPr>
          <w:rFonts w:ascii="Arial" w:hAnsi="Arial"/>
          <w:b/>
          <w:bCs/>
          <w:szCs w:val="24"/>
          <w:u w:val="single"/>
          <w:rtl/>
        </w:rPr>
      </w:pPr>
      <w:r w:rsidRPr="00A9350B">
        <w:rPr>
          <w:rFonts w:ascii="Arial" w:hAnsi="Arial"/>
          <w:b/>
          <w:bCs/>
          <w:szCs w:val="24"/>
          <w:u w:val="single"/>
          <w:rtl/>
        </w:rPr>
        <w:t xml:space="preserve">חוות דעת בדבר עמידת המציע בחובות התשלום לעובדיו </w:t>
      </w:r>
    </w:p>
    <w:p w:rsidR="00064562" w:rsidRPr="00A9350B" w:rsidRDefault="00064562" w:rsidP="00064562">
      <w:pPr>
        <w:pStyle w:val="NormalWeb"/>
        <w:bidi/>
        <w:spacing w:before="0" w:beforeAutospacing="0" w:after="0" w:afterAutospacing="0" w:line="340" w:lineRule="exact"/>
        <w:jc w:val="both"/>
        <w:rPr>
          <w:rFonts w:ascii="Arial" w:hAnsi="Arial" w:cs="David"/>
          <w:rtl/>
        </w:rPr>
      </w:pPr>
    </w:p>
    <w:p w:rsidR="00064562" w:rsidRPr="00A9350B" w:rsidRDefault="00064562" w:rsidP="00064562">
      <w:pPr>
        <w:spacing w:line="340" w:lineRule="exact"/>
        <w:rPr>
          <w:szCs w:val="24"/>
          <w:lang w:bidi="ar-SA"/>
        </w:rPr>
      </w:pPr>
      <w:r w:rsidRPr="00A9350B">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rsidR="00064562" w:rsidRPr="00A9350B" w:rsidRDefault="00064562" w:rsidP="00064562">
      <w:pPr>
        <w:spacing w:line="340" w:lineRule="exact"/>
        <w:rPr>
          <w:szCs w:val="24"/>
          <w:rtl/>
        </w:rPr>
      </w:pPr>
    </w:p>
    <w:p w:rsidR="00064562" w:rsidRPr="00A9350B" w:rsidRDefault="00064562" w:rsidP="00333CD7">
      <w:pPr>
        <w:numPr>
          <w:ilvl w:val="2"/>
          <w:numId w:val="19"/>
        </w:numPr>
        <w:tabs>
          <w:tab w:val="clear" w:pos="1701"/>
        </w:tabs>
        <w:spacing w:line="340" w:lineRule="exact"/>
        <w:ind w:left="657" w:right="0" w:hanging="709"/>
        <w:jc w:val="both"/>
        <w:rPr>
          <w:color w:val="000000"/>
          <w:szCs w:val="24"/>
          <w:rtl/>
        </w:rPr>
      </w:pPr>
      <w:r w:rsidRPr="00A9350B">
        <w:rPr>
          <w:rFonts w:hint="cs"/>
          <w:color w:val="000000"/>
          <w:szCs w:val="24"/>
          <w:rtl/>
        </w:rPr>
        <w:t>אני הח"מ __________ ת"ז _______________ נציג __________ (להלן: "</w:t>
      </w:r>
      <w:r w:rsidRPr="00A9350B">
        <w:rPr>
          <w:rFonts w:hint="cs"/>
          <w:b/>
          <w:bCs/>
          <w:color w:val="000000"/>
          <w:szCs w:val="24"/>
          <w:rtl/>
        </w:rPr>
        <w:t>המציע</w:t>
      </w:r>
      <w:r w:rsidRPr="00A9350B">
        <w:rPr>
          <w:rFonts w:hint="cs"/>
          <w:color w:val="000000"/>
          <w:szCs w:val="24"/>
          <w:rtl/>
        </w:rPr>
        <w:t>") ומוסמך להצהיר מטעם המציע, מצהיר כי המציע עומד בדרישות לתשלומים סוציאליים ושכר מינימום לעובדי בהתאם לכל דין, ו</w:t>
      </w:r>
      <w:r w:rsidRPr="00A9350B">
        <w:rPr>
          <w:rFonts w:hint="cs"/>
          <w:szCs w:val="24"/>
          <w:rtl/>
        </w:rPr>
        <w:t xml:space="preserve">כמתחייב מחוקי העבודה, צווי ההרחבה, ההסכמים הקיבוציים וההסכמים האישיים החלים עליו, במידה שחלים עליו. </w:t>
      </w:r>
    </w:p>
    <w:p w:rsidR="00064562" w:rsidRPr="00A9350B" w:rsidRDefault="00064562" w:rsidP="00333CD7">
      <w:pPr>
        <w:numPr>
          <w:ilvl w:val="2"/>
          <w:numId w:val="19"/>
        </w:numPr>
        <w:tabs>
          <w:tab w:val="clear" w:pos="1701"/>
        </w:tabs>
        <w:spacing w:line="340" w:lineRule="exact"/>
        <w:ind w:left="657" w:right="0" w:hanging="709"/>
        <w:jc w:val="both"/>
        <w:rPr>
          <w:szCs w:val="24"/>
          <w:rtl/>
        </w:rPr>
      </w:pPr>
      <w:r w:rsidRPr="00A9350B">
        <w:rPr>
          <w:rFonts w:hint="cs"/>
          <w:szCs w:val="24"/>
          <w:rtl/>
        </w:rPr>
        <w:t>במידה ויהיה שינוי בעובדות העומדות בבסיס תצהיר זה עד למועד האחרון להגשת ההצעות במכרז, אעביר את המידע לאלתר לגופים המוסמכים במשרד התשתיות הלאומיות.</w:t>
      </w:r>
    </w:p>
    <w:p w:rsidR="00064562" w:rsidRPr="00A9350B" w:rsidRDefault="00064562" w:rsidP="00064562">
      <w:pPr>
        <w:spacing w:line="340" w:lineRule="exact"/>
        <w:rPr>
          <w:szCs w:val="24"/>
          <w:rtl/>
        </w:rPr>
      </w:pPr>
    </w:p>
    <w:p w:rsidR="00064562" w:rsidRPr="00A9350B" w:rsidRDefault="00064562" w:rsidP="00064562">
      <w:pPr>
        <w:spacing w:line="340" w:lineRule="exact"/>
        <w:rPr>
          <w:szCs w:val="24"/>
        </w:rPr>
      </w:pPr>
    </w:p>
    <w:tbl>
      <w:tblPr>
        <w:bidiVisual/>
        <w:tblW w:w="0" w:type="auto"/>
        <w:tblCellMar>
          <w:left w:w="0" w:type="dxa"/>
          <w:right w:w="0" w:type="dxa"/>
        </w:tblCellMar>
        <w:tblLook w:val="04A0"/>
      </w:tblPr>
      <w:tblGrid>
        <w:gridCol w:w="2840"/>
        <w:gridCol w:w="2841"/>
        <w:gridCol w:w="2841"/>
      </w:tblGrid>
      <w:tr w:rsidR="00064562" w:rsidRPr="00A9350B" w:rsidTr="004D03DB">
        <w:tc>
          <w:tcPr>
            <w:tcW w:w="2840" w:type="dxa"/>
            <w:tcMar>
              <w:top w:w="0" w:type="dxa"/>
              <w:left w:w="108" w:type="dxa"/>
              <w:bottom w:w="0" w:type="dxa"/>
              <w:right w:w="108" w:type="dxa"/>
            </w:tcMar>
            <w:hideMark/>
          </w:tcPr>
          <w:p w:rsidR="00064562" w:rsidRPr="00A9350B" w:rsidRDefault="00064562" w:rsidP="004D03DB">
            <w:pPr>
              <w:spacing w:line="340" w:lineRule="exact"/>
              <w:jc w:val="center"/>
              <w:rPr>
                <w:rFonts w:ascii="Calibri" w:eastAsia="Calibri" w:hAnsi="Calibri"/>
                <w:i/>
                <w:iCs/>
                <w:szCs w:val="24"/>
                <w:lang w:val="ru-RU"/>
              </w:rPr>
            </w:pPr>
            <w:r w:rsidRPr="00A9350B">
              <w:rPr>
                <w:rFonts w:hint="cs"/>
                <w:i/>
                <w:iCs/>
                <w:szCs w:val="24"/>
                <w:rtl/>
              </w:rPr>
              <w:t>__________________</w:t>
            </w:r>
          </w:p>
        </w:tc>
        <w:tc>
          <w:tcPr>
            <w:tcW w:w="2841" w:type="dxa"/>
            <w:tcMar>
              <w:top w:w="0" w:type="dxa"/>
              <w:left w:w="108" w:type="dxa"/>
              <w:bottom w:w="0" w:type="dxa"/>
              <w:right w:w="108" w:type="dxa"/>
            </w:tcMar>
            <w:hideMark/>
          </w:tcPr>
          <w:p w:rsidR="00064562" w:rsidRPr="00A9350B" w:rsidRDefault="00064562" w:rsidP="004D03DB">
            <w:pPr>
              <w:spacing w:line="340" w:lineRule="exact"/>
              <w:jc w:val="center"/>
              <w:rPr>
                <w:rFonts w:ascii="Calibri" w:eastAsia="Calibri" w:hAnsi="Calibri"/>
                <w:szCs w:val="24"/>
                <w:lang w:val="ru-RU"/>
              </w:rPr>
            </w:pPr>
            <w:r w:rsidRPr="00A9350B">
              <w:rPr>
                <w:rFonts w:hint="cs"/>
                <w:szCs w:val="24"/>
                <w:rtl/>
              </w:rPr>
              <w:t>__________________</w:t>
            </w:r>
          </w:p>
        </w:tc>
        <w:tc>
          <w:tcPr>
            <w:tcW w:w="2841" w:type="dxa"/>
            <w:tcMar>
              <w:top w:w="0" w:type="dxa"/>
              <w:left w:w="108" w:type="dxa"/>
              <w:bottom w:w="0" w:type="dxa"/>
              <w:right w:w="108" w:type="dxa"/>
            </w:tcMar>
            <w:hideMark/>
          </w:tcPr>
          <w:p w:rsidR="00064562" w:rsidRPr="00A9350B" w:rsidRDefault="00064562" w:rsidP="004D03DB">
            <w:pPr>
              <w:spacing w:line="340" w:lineRule="exact"/>
              <w:jc w:val="center"/>
              <w:rPr>
                <w:rFonts w:ascii="Calibri" w:eastAsia="Calibri" w:hAnsi="Calibri"/>
                <w:szCs w:val="24"/>
                <w:lang w:val="ru-RU"/>
              </w:rPr>
            </w:pPr>
            <w:r w:rsidRPr="00A9350B">
              <w:rPr>
                <w:rFonts w:hint="cs"/>
                <w:szCs w:val="24"/>
                <w:rtl/>
              </w:rPr>
              <w:t>__________________</w:t>
            </w:r>
          </w:p>
        </w:tc>
      </w:tr>
      <w:tr w:rsidR="00064562" w:rsidRPr="00A9350B" w:rsidTr="004D03DB">
        <w:tc>
          <w:tcPr>
            <w:tcW w:w="2840" w:type="dxa"/>
            <w:tcMar>
              <w:top w:w="0" w:type="dxa"/>
              <w:left w:w="108" w:type="dxa"/>
              <w:bottom w:w="0" w:type="dxa"/>
              <w:right w:w="108" w:type="dxa"/>
            </w:tcMar>
            <w:hideMark/>
          </w:tcPr>
          <w:p w:rsidR="00064562" w:rsidRPr="00A9350B" w:rsidRDefault="00064562" w:rsidP="004D03DB">
            <w:pPr>
              <w:spacing w:line="340" w:lineRule="exact"/>
              <w:jc w:val="center"/>
              <w:rPr>
                <w:szCs w:val="24"/>
                <w:rtl/>
              </w:rPr>
            </w:pPr>
            <w:r w:rsidRPr="00A9350B">
              <w:rPr>
                <w:rFonts w:hint="cs"/>
                <w:szCs w:val="24"/>
                <w:rtl/>
              </w:rPr>
              <w:t>שם</w:t>
            </w:r>
          </w:p>
          <w:p w:rsidR="00064562" w:rsidRPr="00A9350B" w:rsidRDefault="00064562" w:rsidP="004D03DB">
            <w:pPr>
              <w:spacing w:line="340" w:lineRule="exact"/>
              <w:jc w:val="center"/>
              <w:rPr>
                <w:rFonts w:ascii="Calibri" w:eastAsia="Calibri" w:hAnsi="Calibri"/>
                <w:szCs w:val="24"/>
                <w:lang w:val="ru-RU"/>
              </w:rPr>
            </w:pPr>
          </w:p>
        </w:tc>
        <w:tc>
          <w:tcPr>
            <w:tcW w:w="2841" w:type="dxa"/>
            <w:tcMar>
              <w:top w:w="0" w:type="dxa"/>
              <w:left w:w="108" w:type="dxa"/>
              <w:bottom w:w="0" w:type="dxa"/>
              <w:right w:w="108" w:type="dxa"/>
            </w:tcMar>
            <w:hideMark/>
          </w:tcPr>
          <w:p w:rsidR="00064562" w:rsidRPr="00A9350B" w:rsidRDefault="00064562" w:rsidP="004D03DB">
            <w:pPr>
              <w:spacing w:line="340" w:lineRule="exact"/>
              <w:jc w:val="center"/>
              <w:rPr>
                <w:rFonts w:ascii="Calibri" w:eastAsia="Calibri" w:hAnsi="Calibri"/>
                <w:szCs w:val="24"/>
                <w:lang w:val="ru-RU"/>
              </w:rPr>
            </w:pPr>
            <w:r w:rsidRPr="00A9350B">
              <w:rPr>
                <w:rFonts w:hint="cs"/>
                <w:szCs w:val="24"/>
                <w:rtl/>
              </w:rPr>
              <w:t>תאריך</w:t>
            </w:r>
          </w:p>
        </w:tc>
        <w:tc>
          <w:tcPr>
            <w:tcW w:w="2841" w:type="dxa"/>
            <w:tcMar>
              <w:top w:w="0" w:type="dxa"/>
              <w:left w:w="108" w:type="dxa"/>
              <w:bottom w:w="0" w:type="dxa"/>
              <w:right w:w="108" w:type="dxa"/>
            </w:tcMar>
            <w:hideMark/>
          </w:tcPr>
          <w:p w:rsidR="00064562" w:rsidRPr="00A9350B" w:rsidRDefault="00064562" w:rsidP="004D03DB">
            <w:pPr>
              <w:spacing w:line="340" w:lineRule="exact"/>
              <w:jc w:val="center"/>
              <w:rPr>
                <w:rFonts w:ascii="Calibri" w:eastAsia="Calibri" w:hAnsi="Calibri"/>
                <w:szCs w:val="24"/>
                <w:lang w:val="ru-RU"/>
              </w:rPr>
            </w:pPr>
            <w:r w:rsidRPr="00A9350B">
              <w:rPr>
                <w:rFonts w:hint="cs"/>
                <w:szCs w:val="24"/>
                <w:rtl/>
              </w:rPr>
              <w:t xml:space="preserve">חתימה </w:t>
            </w:r>
          </w:p>
        </w:tc>
      </w:tr>
    </w:tbl>
    <w:p w:rsidR="00064562" w:rsidRPr="00A9350B" w:rsidRDefault="00064562" w:rsidP="00064562">
      <w:pPr>
        <w:spacing w:before="240" w:line="340" w:lineRule="exact"/>
        <w:rPr>
          <w:rFonts w:ascii="Calibri" w:eastAsia="Calibri" w:hAnsi="Calibri"/>
          <w:szCs w:val="24"/>
          <w:rtl/>
          <w:lang w:bidi="ar-SA"/>
        </w:rPr>
      </w:pPr>
      <w:r w:rsidRPr="00A9350B">
        <w:rPr>
          <w:rFonts w:hint="cs"/>
          <w:szCs w:val="24"/>
          <w:rtl/>
        </w:rPr>
        <w:t>הנני מאשר כי ביום_____________ הופיע בפני ________________, ת"ז ___________, ואחרי שהזהרתיו כי עליו להצהיר את האמת וכי יהיה צפוי לעונשים הקבועים בחוק אם לא יעשה כן, אישר את נכונות ההצהרה הנ"ל וחתם עליה.</w:t>
      </w:r>
    </w:p>
    <w:p w:rsidR="00064562" w:rsidRPr="00A9350B" w:rsidRDefault="00064562" w:rsidP="00064562">
      <w:pPr>
        <w:spacing w:line="340" w:lineRule="exact"/>
        <w:ind w:right="2835"/>
        <w:rPr>
          <w:szCs w:val="24"/>
          <w:u w:val="single"/>
        </w:rPr>
      </w:pPr>
    </w:p>
    <w:tbl>
      <w:tblPr>
        <w:bidiVisual/>
        <w:tblW w:w="0" w:type="auto"/>
        <w:tblLayout w:type="fixed"/>
        <w:tblLook w:val="0000"/>
      </w:tblPr>
      <w:tblGrid>
        <w:gridCol w:w="2810"/>
        <w:gridCol w:w="3342"/>
      </w:tblGrid>
      <w:tr w:rsidR="00064562" w:rsidRPr="00A9350B" w:rsidTr="004D03DB">
        <w:tc>
          <w:tcPr>
            <w:tcW w:w="2810" w:type="dxa"/>
          </w:tcPr>
          <w:p w:rsidR="00064562" w:rsidRPr="00A9350B" w:rsidRDefault="00064562" w:rsidP="004D03DB">
            <w:pPr>
              <w:spacing w:line="340" w:lineRule="exact"/>
              <w:jc w:val="center"/>
              <w:rPr>
                <w:rFonts w:ascii="Arial" w:hAnsi="Arial"/>
                <w:szCs w:val="24"/>
                <w:rtl/>
              </w:rPr>
            </w:pPr>
            <w:r w:rsidRPr="00A9350B">
              <w:rPr>
                <w:rFonts w:ascii="Arial" w:hAnsi="Arial"/>
                <w:szCs w:val="24"/>
                <w:rtl/>
              </w:rPr>
              <w:t>____________________</w:t>
            </w:r>
          </w:p>
        </w:tc>
        <w:tc>
          <w:tcPr>
            <w:tcW w:w="3342" w:type="dxa"/>
          </w:tcPr>
          <w:p w:rsidR="00064562" w:rsidRPr="00A9350B" w:rsidRDefault="00064562" w:rsidP="004D03DB">
            <w:pPr>
              <w:spacing w:line="340" w:lineRule="exact"/>
              <w:jc w:val="center"/>
              <w:rPr>
                <w:rFonts w:ascii="Arial" w:hAnsi="Arial"/>
                <w:szCs w:val="24"/>
                <w:rtl/>
              </w:rPr>
            </w:pPr>
            <w:r w:rsidRPr="00A9350B">
              <w:rPr>
                <w:rFonts w:ascii="Arial" w:hAnsi="Arial"/>
                <w:szCs w:val="24"/>
                <w:rtl/>
              </w:rPr>
              <w:t>_______________________</w:t>
            </w:r>
          </w:p>
        </w:tc>
      </w:tr>
      <w:tr w:rsidR="00064562" w:rsidRPr="00A9350B" w:rsidTr="004D03DB">
        <w:tc>
          <w:tcPr>
            <w:tcW w:w="2810" w:type="dxa"/>
          </w:tcPr>
          <w:p w:rsidR="00064562" w:rsidRPr="00A9350B" w:rsidRDefault="00064562" w:rsidP="004D03DB">
            <w:pPr>
              <w:spacing w:line="340" w:lineRule="exact"/>
              <w:jc w:val="center"/>
              <w:rPr>
                <w:rFonts w:ascii="Arial" w:hAnsi="Arial"/>
                <w:szCs w:val="24"/>
                <w:rtl/>
              </w:rPr>
            </w:pPr>
            <w:r w:rsidRPr="00A9350B">
              <w:rPr>
                <w:rFonts w:ascii="Arial" w:hAnsi="Arial"/>
                <w:szCs w:val="24"/>
                <w:rtl/>
              </w:rPr>
              <w:t>תאריך</w:t>
            </w:r>
          </w:p>
        </w:tc>
        <w:tc>
          <w:tcPr>
            <w:tcW w:w="3342" w:type="dxa"/>
          </w:tcPr>
          <w:p w:rsidR="00064562" w:rsidRPr="00A9350B" w:rsidRDefault="00064562" w:rsidP="004D03DB">
            <w:pPr>
              <w:tabs>
                <w:tab w:val="right" w:pos="891"/>
              </w:tabs>
              <w:spacing w:line="340" w:lineRule="exact"/>
              <w:jc w:val="center"/>
              <w:rPr>
                <w:rFonts w:ascii="Arial" w:hAnsi="Arial"/>
                <w:szCs w:val="24"/>
                <w:rtl/>
              </w:rPr>
            </w:pPr>
            <w:r w:rsidRPr="00A9350B">
              <w:rPr>
                <w:rFonts w:ascii="Arial" w:hAnsi="Arial"/>
                <w:szCs w:val="24"/>
                <w:rtl/>
              </w:rPr>
              <w:t>חתימ</w:t>
            </w:r>
            <w:r w:rsidRPr="00A9350B">
              <w:rPr>
                <w:rFonts w:ascii="Arial" w:hAnsi="Arial" w:hint="cs"/>
                <w:szCs w:val="24"/>
                <w:rtl/>
              </w:rPr>
              <w:t>ת עו"ד</w:t>
            </w:r>
          </w:p>
        </w:tc>
      </w:tr>
    </w:tbl>
    <w:p w:rsidR="00064562" w:rsidRPr="00A9350B" w:rsidRDefault="00064562" w:rsidP="00064562">
      <w:pPr>
        <w:spacing w:line="340" w:lineRule="exact"/>
        <w:ind w:right="2835"/>
        <w:rPr>
          <w:szCs w:val="24"/>
          <w:rtl/>
        </w:rPr>
      </w:pPr>
    </w:p>
    <w:p w:rsidR="00064562" w:rsidRPr="00A9350B" w:rsidRDefault="00064562" w:rsidP="00064562">
      <w:pPr>
        <w:spacing w:line="340" w:lineRule="exact"/>
        <w:ind w:right="2835"/>
        <w:rPr>
          <w:szCs w:val="24"/>
          <w:rtl/>
        </w:rPr>
      </w:pPr>
    </w:p>
    <w:p w:rsidR="00064562" w:rsidRPr="00A9350B" w:rsidRDefault="00064562" w:rsidP="00064562">
      <w:pPr>
        <w:spacing w:line="340" w:lineRule="exact"/>
        <w:ind w:right="2835"/>
        <w:rPr>
          <w:szCs w:val="24"/>
          <w:rtl/>
        </w:rPr>
      </w:pPr>
    </w:p>
    <w:p w:rsidR="00064562" w:rsidRPr="00A9350B" w:rsidRDefault="00064562" w:rsidP="00064562">
      <w:pPr>
        <w:spacing w:line="340" w:lineRule="exact"/>
        <w:ind w:right="2835"/>
        <w:rPr>
          <w:szCs w:val="24"/>
          <w:rtl/>
        </w:rPr>
      </w:pPr>
    </w:p>
    <w:p w:rsidR="00064562" w:rsidRPr="00A9350B" w:rsidRDefault="00064562" w:rsidP="00064562">
      <w:pPr>
        <w:spacing w:line="340" w:lineRule="exact"/>
        <w:ind w:right="2835"/>
        <w:rPr>
          <w:szCs w:val="24"/>
          <w:rtl/>
        </w:rPr>
      </w:pPr>
    </w:p>
    <w:p w:rsidR="00064562" w:rsidRPr="00A9350B" w:rsidRDefault="00064562" w:rsidP="00064562">
      <w:pPr>
        <w:spacing w:line="340" w:lineRule="exact"/>
        <w:ind w:right="2835"/>
        <w:rPr>
          <w:szCs w:val="24"/>
          <w:rtl/>
        </w:rPr>
      </w:pPr>
    </w:p>
    <w:p w:rsidR="00064562" w:rsidRPr="00A9350B" w:rsidRDefault="00064562" w:rsidP="00064562">
      <w:pPr>
        <w:spacing w:line="340" w:lineRule="exact"/>
        <w:ind w:right="2835"/>
        <w:rPr>
          <w:szCs w:val="24"/>
          <w:rtl/>
        </w:rPr>
      </w:pPr>
    </w:p>
    <w:p w:rsidR="00064562" w:rsidRPr="00A9350B" w:rsidRDefault="00064562" w:rsidP="00064562">
      <w:pPr>
        <w:spacing w:line="340" w:lineRule="exact"/>
        <w:ind w:left="360"/>
        <w:rPr>
          <w:b/>
          <w:bCs/>
          <w:szCs w:val="24"/>
          <w:u w:val="single"/>
          <w:lang w:bidi="ar-SA"/>
        </w:rPr>
      </w:pPr>
      <w:r w:rsidRPr="00A9350B">
        <w:rPr>
          <w:rFonts w:hint="cs"/>
          <w:b/>
          <w:bCs/>
          <w:szCs w:val="24"/>
          <w:u w:val="single"/>
          <w:rtl/>
        </w:rPr>
        <w:t>התחייבות לקיום החקיקה בתחום העסקת עובדים</w:t>
      </w:r>
    </w:p>
    <w:p w:rsidR="00064562" w:rsidRPr="00A9350B" w:rsidRDefault="00064562" w:rsidP="00064562">
      <w:pPr>
        <w:spacing w:line="340" w:lineRule="exact"/>
        <w:ind w:left="360"/>
        <w:jc w:val="center"/>
        <w:rPr>
          <w:b/>
          <w:bCs/>
          <w:szCs w:val="24"/>
          <w:u w:val="single"/>
          <w:rtl/>
        </w:rPr>
      </w:pPr>
    </w:p>
    <w:p w:rsidR="00064562" w:rsidRPr="00A9350B" w:rsidRDefault="00064562" w:rsidP="00064562">
      <w:pPr>
        <w:ind w:left="360"/>
        <w:rPr>
          <w:szCs w:val="24"/>
        </w:rPr>
      </w:pPr>
      <w:r w:rsidRPr="00A9350B">
        <w:rPr>
          <w:rFonts w:hint="cs"/>
          <w:szCs w:val="24"/>
          <w:rtl/>
        </w:rPr>
        <w:t>אני הח"מ מתחייב בזאת לקיים בכל תקופת ההסכם שייחתם, ככל שייחתם, בעקבות זכייתי במכרז פומבי מספר ____ - ל</w:t>
      </w:r>
      <w:r w:rsidRPr="00A9350B">
        <w:rPr>
          <w:rFonts w:ascii="Arial" w:hAnsi="Arial" w:hint="cs"/>
          <w:szCs w:val="24"/>
          <w:rtl/>
        </w:rPr>
        <w:t>הטמעת מערכת גיבוי במשרד</w:t>
      </w:r>
      <w:r w:rsidRPr="00A9350B">
        <w:rPr>
          <w:rFonts w:hint="cs"/>
          <w:szCs w:val="24"/>
          <w:rtl/>
        </w:rPr>
        <w:t xml:space="preserve"> התשתיות הלאומיות  </w:t>
      </w:r>
    </w:p>
    <w:p w:rsidR="00064562" w:rsidRPr="00A9350B" w:rsidRDefault="00064562" w:rsidP="00064562">
      <w:pPr>
        <w:spacing w:line="340" w:lineRule="exact"/>
        <w:ind w:left="360"/>
        <w:rPr>
          <w:szCs w:val="24"/>
          <w:rtl/>
        </w:rPr>
      </w:pPr>
      <w:r w:rsidRPr="00A9350B">
        <w:rPr>
          <w:rFonts w:hint="cs"/>
          <w:szCs w:val="24"/>
          <w:rtl/>
        </w:rPr>
        <w:t>את האמור בחוקי העבודה המפורטים בהמשך לזה:</w:t>
      </w:r>
    </w:p>
    <w:p w:rsidR="00064562" w:rsidRPr="00A9350B" w:rsidRDefault="00064562" w:rsidP="00064562">
      <w:pPr>
        <w:spacing w:line="340" w:lineRule="exact"/>
        <w:ind w:left="375" w:hanging="1"/>
        <w:rPr>
          <w:szCs w:val="24"/>
          <w:rtl/>
        </w:rPr>
      </w:pPr>
      <w:r w:rsidRPr="00A9350B">
        <w:rPr>
          <w:rFonts w:hint="cs"/>
          <w:szCs w:val="24"/>
          <w:rtl/>
        </w:rPr>
        <w:t>חוק התעסוקה, תשי"ט- 1959</w:t>
      </w:r>
    </w:p>
    <w:p w:rsidR="00064562" w:rsidRPr="00A9350B" w:rsidRDefault="00064562" w:rsidP="00064562">
      <w:pPr>
        <w:spacing w:line="340" w:lineRule="exact"/>
        <w:ind w:left="375" w:hanging="1"/>
        <w:rPr>
          <w:szCs w:val="24"/>
          <w:rtl/>
        </w:rPr>
      </w:pPr>
      <w:r w:rsidRPr="00A9350B">
        <w:rPr>
          <w:rFonts w:hint="cs"/>
          <w:szCs w:val="24"/>
          <w:rtl/>
        </w:rPr>
        <w:t>חוק שעות העבודה והמנוחה, תשי"א- 1951</w:t>
      </w:r>
    </w:p>
    <w:p w:rsidR="00064562" w:rsidRPr="00A9350B" w:rsidRDefault="00064562" w:rsidP="00064562">
      <w:pPr>
        <w:spacing w:line="340" w:lineRule="exact"/>
        <w:ind w:left="375" w:hanging="1"/>
        <w:rPr>
          <w:szCs w:val="24"/>
          <w:rtl/>
        </w:rPr>
      </w:pPr>
      <w:r w:rsidRPr="00A9350B">
        <w:rPr>
          <w:rFonts w:hint="cs"/>
          <w:szCs w:val="24"/>
          <w:rtl/>
        </w:rPr>
        <w:t>חוק דמי מחלה, תשל"ו- 1976</w:t>
      </w:r>
    </w:p>
    <w:p w:rsidR="00064562" w:rsidRPr="00A9350B" w:rsidRDefault="00064562" w:rsidP="00064562">
      <w:pPr>
        <w:spacing w:line="340" w:lineRule="exact"/>
        <w:ind w:left="375" w:hanging="1"/>
        <w:rPr>
          <w:szCs w:val="24"/>
          <w:rtl/>
        </w:rPr>
      </w:pPr>
      <w:r w:rsidRPr="00A9350B">
        <w:rPr>
          <w:rFonts w:hint="cs"/>
          <w:szCs w:val="24"/>
          <w:rtl/>
        </w:rPr>
        <w:t>חוק חופשה שנתית, תשי"א- 1951</w:t>
      </w:r>
    </w:p>
    <w:p w:rsidR="00064562" w:rsidRPr="00A9350B" w:rsidRDefault="00064562" w:rsidP="00064562">
      <w:pPr>
        <w:spacing w:line="340" w:lineRule="exact"/>
        <w:ind w:left="375" w:hanging="1"/>
        <w:rPr>
          <w:szCs w:val="24"/>
          <w:rtl/>
        </w:rPr>
      </w:pPr>
      <w:r w:rsidRPr="00A9350B">
        <w:rPr>
          <w:rFonts w:hint="cs"/>
          <w:szCs w:val="24"/>
          <w:rtl/>
        </w:rPr>
        <w:t>חוק עבודת נשים, תשי"ד- 1954</w:t>
      </w:r>
    </w:p>
    <w:p w:rsidR="00064562" w:rsidRPr="00A9350B" w:rsidRDefault="00064562" w:rsidP="00064562">
      <w:pPr>
        <w:spacing w:line="340" w:lineRule="exact"/>
        <w:ind w:left="375" w:hanging="1"/>
        <w:rPr>
          <w:szCs w:val="24"/>
          <w:rtl/>
        </w:rPr>
      </w:pPr>
      <w:r w:rsidRPr="00A9350B">
        <w:rPr>
          <w:rFonts w:hint="cs"/>
          <w:szCs w:val="24"/>
          <w:rtl/>
        </w:rPr>
        <w:t>חוק שכר שווה לעובדת ולעובד, תשנ"ו- 1996</w:t>
      </w:r>
    </w:p>
    <w:p w:rsidR="00064562" w:rsidRPr="00A9350B" w:rsidRDefault="00064562" w:rsidP="00064562">
      <w:pPr>
        <w:spacing w:line="340" w:lineRule="exact"/>
        <w:ind w:left="375" w:hanging="1"/>
        <w:rPr>
          <w:szCs w:val="24"/>
          <w:rtl/>
        </w:rPr>
      </w:pPr>
      <w:r w:rsidRPr="00A9350B">
        <w:rPr>
          <w:rFonts w:hint="cs"/>
          <w:szCs w:val="24"/>
          <w:rtl/>
        </w:rPr>
        <w:t>חוק עבודת הנוער, תשי"ג- 1952</w:t>
      </w:r>
    </w:p>
    <w:p w:rsidR="00064562" w:rsidRPr="00A9350B" w:rsidRDefault="00064562" w:rsidP="00064562">
      <w:pPr>
        <w:spacing w:line="340" w:lineRule="exact"/>
        <w:ind w:left="375" w:hanging="1"/>
        <w:rPr>
          <w:szCs w:val="24"/>
          <w:rtl/>
        </w:rPr>
      </w:pPr>
      <w:r w:rsidRPr="00A9350B">
        <w:rPr>
          <w:rFonts w:hint="cs"/>
          <w:szCs w:val="24"/>
          <w:rtl/>
        </w:rPr>
        <w:t>חוק החניכות, תשי"ג-1953</w:t>
      </w:r>
    </w:p>
    <w:p w:rsidR="00064562" w:rsidRPr="00A9350B" w:rsidRDefault="00064562" w:rsidP="00064562">
      <w:pPr>
        <w:spacing w:line="340" w:lineRule="exact"/>
        <w:ind w:left="375" w:hanging="1"/>
        <w:rPr>
          <w:szCs w:val="24"/>
          <w:rtl/>
        </w:rPr>
      </w:pPr>
      <w:r w:rsidRPr="00A9350B">
        <w:rPr>
          <w:rFonts w:hint="cs"/>
          <w:szCs w:val="24"/>
          <w:rtl/>
        </w:rPr>
        <w:t>חוק החיילים המשוחררים (החזרה לעבודה), תש"ט- 1949</w:t>
      </w:r>
    </w:p>
    <w:p w:rsidR="00064562" w:rsidRPr="00A9350B" w:rsidRDefault="00064562" w:rsidP="00064562">
      <w:pPr>
        <w:spacing w:line="340" w:lineRule="exact"/>
        <w:ind w:left="375" w:hanging="1"/>
        <w:rPr>
          <w:szCs w:val="24"/>
        </w:rPr>
      </w:pPr>
      <w:r w:rsidRPr="00A9350B">
        <w:rPr>
          <w:rFonts w:hint="cs"/>
          <w:szCs w:val="24"/>
          <w:rtl/>
        </w:rPr>
        <w:t>חוק הגנת השכר, תשי"ח- 1958</w:t>
      </w:r>
    </w:p>
    <w:p w:rsidR="00064562" w:rsidRPr="00A9350B" w:rsidRDefault="00064562" w:rsidP="00064562">
      <w:pPr>
        <w:spacing w:line="340" w:lineRule="exact"/>
        <w:ind w:left="375" w:hanging="1"/>
        <w:rPr>
          <w:szCs w:val="24"/>
          <w:rtl/>
        </w:rPr>
      </w:pPr>
      <w:r w:rsidRPr="00A9350B">
        <w:rPr>
          <w:rFonts w:hint="cs"/>
          <w:szCs w:val="24"/>
          <w:rtl/>
        </w:rPr>
        <w:t>חוק פיצויי הפיטורין, תשכ"ג- 1963</w:t>
      </w:r>
    </w:p>
    <w:p w:rsidR="00064562" w:rsidRPr="00A9350B" w:rsidRDefault="00064562" w:rsidP="00064562">
      <w:pPr>
        <w:spacing w:line="340" w:lineRule="exact"/>
        <w:ind w:left="375" w:hanging="1"/>
        <w:rPr>
          <w:szCs w:val="24"/>
          <w:rtl/>
        </w:rPr>
      </w:pPr>
      <w:r w:rsidRPr="00A9350B">
        <w:rPr>
          <w:rFonts w:hint="cs"/>
          <w:szCs w:val="24"/>
          <w:rtl/>
        </w:rPr>
        <w:t>חוק שכר מינימום, תשמ"ז- 1987</w:t>
      </w:r>
    </w:p>
    <w:p w:rsidR="00064562" w:rsidRPr="00A9350B" w:rsidRDefault="00064562" w:rsidP="00064562">
      <w:pPr>
        <w:spacing w:line="340" w:lineRule="exact"/>
        <w:ind w:left="375" w:hanging="1"/>
        <w:rPr>
          <w:szCs w:val="24"/>
          <w:rtl/>
        </w:rPr>
      </w:pPr>
      <w:r w:rsidRPr="00A9350B">
        <w:rPr>
          <w:rFonts w:hint="cs"/>
          <w:szCs w:val="24"/>
          <w:rtl/>
        </w:rPr>
        <w:t xml:space="preserve">חוק הביטוח הלאומי (נוסח משולב), תשנ"ה- 1995 </w:t>
      </w:r>
    </w:p>
    <w:p w:rsidR="00064562" w:rsidRPr="00A9350B" w:rsidRDefault="00064562" w:rsidP="00064562">
      <w:pPr>
        <w:spacing w:line="340" w:lineRule="exact"/>
        <w:rPr>
          <w:szCs w:val="24"/>
          <w:rtl/>
        </w:rPr>
      </w:pPr>
    </w:p>
    <w:tbl>
      <w:tblPr>
        <w:bidiVisual/>
        <w:tblW w:w="0" w:type="auto"/>
        <w:tblCellMar>
          <w:left w:w="0" w:type="dxa"/>
          <w:right w:w="0" w:type="dxa"/>
        </w:tblCellMar>
        <w:tblLook w:val="04A0"/>
      </w:tblPr>
      <w:tblGrid>
        <w:gridCol w:w="2840"/>
        <w:gridCol w:w="2841"/>
        <w:gridCol w:w="2841"/>
      </w:tblGrid>
      <w:tr w:rsidR="00064562" w:rsidRPr="00A9350B" w:rsidTr="004D03DB">
        <w:tc>
          <w:tcPr>
            <w:tcW w:w="2840" w:type="dxa"/>
            <w:tcMar>
              <w:top w:w="0" w:type="dxa"/>
              <w:left w:w="108" w:type="dxa"/>
              <w:bottom w:w="0" w:type="dxa"/>
              <w:right w:w="108" w:type="dxa"/>
            </w:tcMar>
            <w:hideMark/>
          </w:tcPr>
          <w:p w:rsidR="00064562" w:rsidRPr="00A9350B" w:rsidRDefault="00064562" w:rsidP="004D03DB">
            <w:pPr>
              <w:spacing w:line="340" w:lineRule="exact"/>
              <w:jc w:val="center"/>
              <w:rPr>
                <w:rFonts w:ascii="Calibri" w:eastAsia="Calibri" w:hAnsi="Calibri"/>
                <w:szCs w:val="24"/>
                <w:lang w:val="ru-RU"/>
              </w:rPr>
            </w:pPr>
            <w:r w:rsidRPr="00A9350B">
              <w:rPr>
                <w:rFonts w:hint="cs"/>
                <w:szCs w:val="24"/>
                <w:rtl/>
              </w:rPr>
              <w:t>__________________</w:t>
            </w:r>
          </w:p>
        </w:tc>
        <w:tc>
          <w:tcPr>
            <w:tcW w:w="2841" w:type="dxa"/>
            <w:tcMar>
              <w:top w:w="0" w:type="dxa"/>
              <w:left w:w="108" w:type="dxa"/>
              <w:bottom w:w="0" w:type="dxa"/>
              <w:right w:w="108" w:type="dxa"/>
            </w:tcMar>
            <w:hideMark/>
          </w:tcPr>
          <w:p w:rsidR="00064562" w:rsidRPr="00A9350B" w:rsidRDefault="00064562" w:rsidP="004D03DB">
            <w:pPr>
              <w:spacing w:line="340" w:lineRule="exact"/>
              <w:jc w:val="center"/>
              <w:rPr>
                <w:rFonts w:ascii="Calibri" w:eastAsia="Calibri" w:hAnsi="Calibri"/>
                <w:szCs w:val="24"/>
                <w:lang w:val="ru-RU"/>
              </w:rPr>
            </w:pPr>
            <w:r w:rsidRPr="00A9350B">
              <w:rPr>
                <w:rFonts w:hint="cs"/>
                <w:szCs w:val="24"/>
                <w:rtl/>
              </w:rPr>
              <w:t>__________________</w:t>
            </w:r>
          </w:p>
        </w:tc>
        <w:tc>
          <w:tcPr>
            <w:tcW w:w="2841" w:type="dxa"/>
            <w:tcMar>
              <w:top w:w="0" w:type="dxa"/>
              <w:left w:w="108" w:type="dxa"/>
              <w:bottom w:w="0" w:type="dxa"/>
              <w:right w:w="108" w:type="dxa"/>
            </w:tcMar>
            <w:hideMark/>
          </w:tcPr>
          <w:p w:rsidR="00064562" w:rsidRPr="00A9350B" w:rsidRDefault="00064562" w:rsidP="004D03DB">
            <w:pPr>
              <w:spacing w:line="340" w:lineRule="exact"/>
              <w:jc w:val="center"/>
              <w:rPr>
                <w:rFonts w:ascii="Calibri" w:eastAsia="Calibri" w:hAnsi="Calibri"/>
                <w:szCs w:val="24"/>
                <w:lang w:val="ru-RU"/>
              </w:rPr>
            </w:pPr>
            <w:r w:rsidRPr="00A9350B">
              <w:rPr>
                <w:rFonts w:hint="cs"/>
                <w:szCs w:val="24"/>
                <w:rtl/>
              </w:rPr>
              <w:t>__________________</w:t>
            </w:r>
          </w:p>
        </w:tc>
      </w:tr>
      <w:tr w:rsidR="00064562" w:rsidRPr="00A9350B" w:rsidTr="004D03DB">
        <w:tc>
          <w:tcPr>
            <w:tcW w:w="2840" w:type="dxa"/>
            <w:tcMar>
              <w:top w:w="0" w:type="dxa"/>
              <w:left w:w="108" w:type="dxa"/>
              <w:bottom w:w="0" w:type="dxa"/>
              <w:right w:w="108" w:type="dxa"/>
            </w:tcMar>
            <w:hideMark/>
          </w:tcPr>
          <w:p w:rsidR="00064562" w:rsidRPr="00A9350B" w:rsidRDefault="00064562" w:rsidP="004D03DB">
            <w:pPr>
              <w:spacing w:line="340" w:lineRule="exact"/>
              <w:jc w:val="center"/>
              <w:rPr>
                <w:rFonts w:ascii="Calibri" w:eastAsia="Calibri" w:hAnsi="Calibri"/>
                <w:szCs w:val="24"/>
                <w:lang w:val="ru-RU"/>
              </w:rPr>
            </w:pPr>
            <w:r w:rsidRPr="00A9350B">
              <w:rPr>
                <w:rFonts w:hint="cs"/>
                <w:szCs w:val="24"/>
                <w:rtl/>
              </w:rPr>
              <w:t>תאריך</w:t>
            </w:r>
          </w:p>
        </w:tc>
        <w:tc>
          <w:tcPr>
            <w:tcW w:w="2841" w:type="dxa"/>
            <w:tcMar>
              <w:top w:w="0" w:type="dxa"/>
              <w:left w:w="108" w:type="dxa"/>
              <w:bottom w:w="0" w:type="dxa"/>
              <w:right w:w="108" w:type="dxa"/>
            </w:tcMar>
            <w:hideMark/>
          </w:tcPr>
          <w:p w:rsidR="00064562" w:rsidRPr="00A9350B" w:rsidRDefault="00064562" w:rsidP="004D03DB">
            <w:pPr>
              <w:spacing w:line="340" w:lineRule="exact"/>
              <w:jc w:val="center"/>
              <w:rPr>
                <w:rFonts w:ascii="Calibri" w:eastAsia="Calibri" w:hAnsi="Calibri"/>
                <w:szCs w:val="24"/>
                <w:lang w:val="ru-RU"/>
              </w:rPr>
            </w:pPr>
            <w:r w:rsidRPr="00A9350B">
              <w:rPr>
                <w:rFonts w:hint="cs"/>
                <w:szCs w:val="24"/>
                <w:rtl/>
              </w:rPr>
              <w:t>שם מלא של נציג המציע</w:t>
            </w:r>
          </w:p>
        </w:tc>
        <w:tc>
          <w:tcPr>
            <w:tcW w:w="2841" w:type="dxa"/>
            <w:tcMar>
              <w:top w:w="0" w:type="dxa"/>
              <w:left w:w="108" w:type="dxa"/>
              <w:bottom w:w="0" w:type="dxa"/>
              <w:right w:w="108" w:type="dxa"/>
            </w:tcMar>
            <w:hideMark/>
          </w:tcPr>
          <w:p w:rsidR="00064562" w:rsidRPr="00A9350B" w:rsidRDefault="00064562" w:rsidP="004D03DB">
            <w:pPr>
              <w:spacing w:line="340" w:lineRule="exact"/>
              <w:jc w:val="center"/>
              <w:rPr>
                <w:rFonts w:ascii="Calibri" w:eastAsia="Calibri" w:hAnsi="Calibri"/>
                <w:szCs w:val="24"/>
                <w:lang w:val="ru-RU"/>
              </w:rPr>
            </w:pPr>
            <w:r w:rsidRPr="00A9350B">
              <w:rPr>
                <w:rFonts w:hint="cs"/>
                <w:szCs w:val="24"/>
                <w:rtl/>
              </w:rPr>
              <w:t>חתימה וחותמת המציע</w:t>
            </w:r>
            <w:r w:rsidRPr="00A9350B">
              <w:rPr>
                <w:rFonts w:ascii="Calibri" w:eastAsia="Calibri" w:hAnsi="Calibri" w:hint="cs"/>
                <w:szCs w:val="24"/>
                <w:rtl/>
                <w:lang w:val="ru-RU"/>
              </w:rPr>
              <w:br/>
            </w:r>
          </w:p>
        </w:tc>
      </w:tr>
    </w:tbl>
    <w:p w:rsidR="00064562" w:rsidRPr="00A9350B" w:rsidRDefault="00064562" w:rsidP="00064562">
      <w:pPr>
        <w:jc w:val="right"/>
        <w:rPr>
          <w:szCs w:val="24"/>
          <w:rtl/>
        </w:rPr>
      </w:pPr>
    </w:p>
    <w:p w:rsidR="00064562" w:rsidRPr="00A9350B" w:rsidRDefault="00064562" w:rsidP="00064562">
      <w:pPr>
        <w:bidi w:val="0"/>
        <w:rPr>
          <w:szCs w:val="24"/>
        </w:rPr>
      </w:pPr>
      <w:r w:rsidRPr="00A9350B">
        <w:rPr>
          <w:szCs w:val="24"/>
          <w:rtl/>
        </w:rPr>
        <w:br w:type="page"/>
      </w:r>
    </w:p>
    <w:p w:rsidR="00064562" w:rsidRPr="00A9350B" w:rsidRDefault="00064562" w:rsidP="00064562">
      <w:pPr>
        <w:jc w:val="right"/>
        <w:rPr>
          <w:szCs w:val="24"/>
          <w:rtl/>
        </w:rPr>
      </w:pPr>
    </w:p>
    <w:p w:rsidR="00064562" w:rsidRPr="00A9350B" w:rsidRDefault="00064562" w:rsidP="00064562">
      <w:pPr>
        <w:jc w:val="right"/>
        <w:rPr>
          <w:b/>
          <w:bCs/>
          <w:szCs w:val="24"/>
          <w:u w:val="single"/>
          <w:rtl/>
        </w:rPr>
      </w:pPr>
      <w:r w:rsidRPr="00A9350B">
        <w:rPr>
          <w:b/>
          <w:bCs/>
          <w:szCs w:val="24"/>
          <w:u w:val="single"/>
          <w:rtl/>
        </w:rPr>
        <w:t xml:space="preserve">נספח </w:t>
      </w:r>
      <w:r w:rsidRPr="00A9350B">
        <w:rPr>
          <w:rFonts w:hint="cs"/>
          <w:b/>
          <w:bCs/>
          <w:szCs w:val="24"/>
          <w:u w:val="single"/>
          <w:rtl/>
        </w:rPr>
        <w:t>ה'</w:t>
      </w:r>
    </w:p>
    <w:p w:rsidR="00064562" w:rsidRPr="00A9350B" w:rsidRDefault="00064562" w:rsidP="00064562">
      <w:pPr>
        <w:overflowPunct w:val="0"/>
        <w:autoSpaceDE w:val="0"/>
        <w:autoSpaceDN w:val="0"/>
        <w:adjustRightInd w:val="0"/>
        <w:spacing w:line="340" w:lineRule="exact"/>
        <w:textAlignment w:val="baseline"/>
        <w:rPr>
          <w:rFonts w:ascii="Arial" w:hAnsi="Arial"/>
          <w:b/>
          <w:bCs/>
          <w:szCs w:val="24"/>
          <w:rtl/>
        </w:rPr>
      </w:pPr>
    </w:p>
    <w:p w:rsidR="00064562" w:rsidRPr="00A9350B" w:rsidRDefault="00064562" w:rsidP="00064562">
      <w:pPr>
        <w:overflowPunct w:val="0"/>
        <w:autoSpaceDE w:val="0"/>
        <w:autoSpaceDN w:val="0"/>
        <w:adjustRightInd w:val="0"/>
        <w:spacing w:line="340" w:lineRule="exact"/>
        <w:textAlignment w:val="baseline"/>
        <w:rPr>
          <w:rFonts w:ascii="Arial" w:hAnsi="Arial"/>
          <w:b/>
          <w:bCs/>
          <w:szCs w:val="24"/>
          <w:rtl/>
        </w:rPr>
      </w:pPr>
    </w:p>
    <w:p w:rsidR="00064562" w:rsidRPr="00A9350B" w:rsidRDefault="00064562" w:rsidP="00064562">
      <w:pPr>
        <w:overflowPunct w:val="0"/>
        <w:autoSpaceDE w:val="0"/>
        <w:autoSpaceDN w:val="0"/>
        <w:adjustRightInd w:val="0"/>
        <w:spacing w:line="340" w:lineRule="exact"/>
        <w:jc w:val="center"/>
        <w:textAlignment w:val="baseline"/>
        <w:rPr>
          <w:rFonts w:ascii="Arial" w:hAnsi="Arial"/>
          <w:b/>
          <w:bCs/>
          <w:szCs w:val="24"/>
          <w:u w:val="single"/>
          <w:rtl/>
        </w:rPr>
      </w:pPr>
      <w:r w:rsidRPr="00A9350B">
        <w:rPr>
          <w:rFonts w:ascii="Arial" w:hAnsi="Arial"/>
          <w:b/>
          <w:bCs/>
          <w:szCs w:val="24"/>
          <w:u w:val="single"/>
          <w:rtl/>
        </w:rPr>
        <w:t>אישור בעניין שימוש בתוכנות מקוריות</w:t>
      </w:r>
    </w:p>
    <w:p w:rsidR="00064562" w:rsidRPr="00A9350B" w:rsidRDefault="00064562" w:rsidP="00064562">
      <w:pPr>
        <w:overflowPunct w:val="0"/>
        <w:autoSpaceDE w:val="0"/>
        <w:autoSpaceDN w:val="0"/>
        <w:adjustRightInd w:val="0"/>
        <w:spacing w:line="340" w:lineRule="exact"/>
        <w:textAlignment w:val="baseline"/>
        <w:rPr>
          <w:rFonts w:ascii="Arial" w:hAnsi="Arial"/>
          <w:szCs w:val="24"/>
          <w:rtl/>
        </w:rPr>
      </w:pPr>
    </w:p>
    <w:p w:rsidR="00064562" w:rsidRPr="00A9350B" w:rsidRDefault="00064562" w:rsidP="00064562">
      <w:pPr>
        <w:overflowPunct w:val="0"/>
        <w:autoSpaceDE w:val="0"/>
        <w:autoSpaceDN w:val="0"/>
        <w:adjustRightInd w:val="0"/>
        <w:spacing w:line="340" w:lineRule="exact"/>
        <w:textAlignment w:val="baseline"/>
        <w:rPr>
          <w:rFonts w:ascii="Arial" w:hAnsi="Arial"/>
          <w:szCs w:val="24"/>
          <w:rtl/>
        </w:rPr>
      </w:pPr>
    </w:p>
    <w:p w:rsidR="00064562" w:rsidRPr="00A9350B" w:rsidRDefault="00064562" w:rsidP="00064562">
      <w:pPr>
        <w:overflowPunct w:val="0"/>
        <w:autoSpaceDE w:val="0"/>
        <w:autoSpaceDN w:val="0"/>
        <w:adjustRightInd w:val="0"/>
        <w:spacing w:line="340" w:lineRule="exact"/>
        <w:textAlignment w:val="baseline"/>
        <w:rPr>
          <w:rFonts w:ascii="Arial" w:hAnsi="Arial"/>
          <w:szCs w:val="24"/>
          <w:rtl/>
        </w:rPr>
      </w:pPr>
      <w:r w:rsidRPr="00A9350B">
        <w:rPr>
          <w:rFonts w:ascii="Arial" w:hAnsi="Arial"/>
          <w:szCs w:val="24"/>
          <w:rtl/>
        </w:rPr>
        <w:t>אני הח"מ ______________ נושא ת.ז. מס' ______________ מורשה חתימה מטעם _______________ שמספרו ______________ (להלן: "</w:t>
      </w:r>
      <w:r w:rsidRPr="00A9350B">
        <w:rPr>
          <w:rFonts w:ascii="Arial" w:hAnsi="Arial"/>
          <w:b/>
          <w:bCs/>
          <w:szCs w:val="24"/>
          <w:rtl/>
        </w:rPr>
        <w:t>המציע</w:t>
      </w:r>
      <w:r w:rsidRPr="00A9350B">
        <w:rPr>
          <w:rFonts w:ascii="Arial" w:hAnsi="Arial"/>
          <w:szCs w:val="24"/>
          <w:rtl/>
        </w:rPr>
        <w:t xml:space="preserve">") מתחייב בזאת בכתב, לעמוד בדרישה לעשות שימוש אך ורק בתוכנות מחשב מורשות. </w:t>
      </w:r>
    </w:p>
    <w:p w:rsidR="00064562" w:rsidRPr="00A9350B" w:rsidRDefault="00064562" w:rsidP="00064562">
      <w:pPr>
        <w:overflowPunct w:val="0"/>
        <w:autoSpaceDE w:val="0"/>
        <w:autoSpaceDN w:val="0"/>
        <w:adjustRightInd w:val="0"/>
        <w:spacing w:line="340" w:lineRule="exact"/>
        <w:textAlignment w:val="baseline"/>
        <w:rPr>
          <w:rFonts w:ascii="Arial" w:hAnsi="Arial"/>
          <w:szCs w:val="24"/>
          <w:rtl/>
        </w:rPr>
      </w:pPr>
    </w:p>
    <w:p w:rsidR="00064562" w:rsidRPr="00A9350B" w:rsidRDefault="00064562" w:rsidP="00064562">
      <w:pPr>
        <w:overflowPunct w:val="0"/>
        <w:autoSpaceDE w:val="0"/>
        <w:autoSpaceDN w:val="0"/>
        <w:adjustRightInd w:val="0"/>
        <w:spacing w:line="340" w:lineRule="exact"/>
        <w:textAlignment w:val="baseline"/>
        <w:rPr>
          <w:rFonts w:ascii="Arial" w:hAnsi="Arial"/>
          <w:szCs w:val="24"/>
          <w:rtl/>
        </w:rPr>
      </w:pPr>
    </w:p>
    <w:tbl>
      <w:tblPr>
        <w:bidiVisual/>
        <w:tblW w:w="0" w:type="auto"/>
        <w:tblLook w:val="04A0"/>
      </w:tblPr>
      <w:tblGrid>
        <w:gridCol w:w="2132"/>
        <w:gridCol w:w="2132"/>
        <w:gridCol w:w="2132"/>
        <w:gridCol w:w="2132"/>
      </w:tblGrid>
      <w:tr w:rsidR="00064562" w:rsidRPr="00A9350B" w:rsidTr="004D03DB">
        <w:tc>
          <w:tcPr>
            <w:tcW w:w="2132" w:type="dxa"/>
          </w:tcPr>
          <w:p w:rsidR="00064562" w:rsidRPr="00A9350B" w:rsidRDefault="00064562" w:rsidP="004D03DB">
            <w:pPr>
              <w:overflowPunct w:val="0"/>
              <w:autoSpaceDE w:val="0"/>
              <w:autoSpaceDN w:val="0"/>
              <w:adjustRightInd w:val="0"/>
              <w:spacing w:line="340" w:lineRule="exact"/>
              <w:jc w:val="center"/>
              <w:textAlignment w:val="baseline"/>
              <w:rPr>
                <w:rFonts w:ascii="Arial" w:hAnsi="Arial"/>
                <w:szCs w:val="24"/>
                <w:rtl/>
              </w:rPr>
            </w:pPr>
            <w:r w:rsidRPr="00A9350B">
              <w:rPr>
                <w:rFonts w:ascii="Arial" w:hAnsi="Arial" w:hint="cs"/>
                <w:szCs w:val="24"/>
                <w:rtl/>
              </w:rPr>
              <w:t>_____________</w:t>
            </w:r>
          </w:p>
        </w:tc>
        <w:tc>
          <w:tcPr>
            <w:tcW w:w="2132" w:type="dxa"/>
          </w:tcPr>
          <w:p w:rsidR="00064562" w:rsidRPr="00A9350B" w:rsidRDefault="00064562" w:rsidP="004D03DB">
            <w:pPr>
              <w:spacing w:line="340" w:lineRule="exact"/>
              <w:jc w:val="center"/>
              <w:rPr>
                <w:szCs w:val="24"/>
              </w:rPr>
            </w:pPr>
            <w:r w:rsidRPr="00A9350B">
              <w:rPr>
                <w:rFonts w:ascii="Arial" w:hAnsi="Arial" w:hint="cs"/>
                <w:szCs w:val="24"/>
                <w:rtl/>
              </w:rPr>
              <w:t>_____________</w:t>
            </w:r>
          </w:p>
        </w:tc>
        <w:tc>
          <w:tcPr>
            <w:tcW w:w="2132" w:type="dxa"/>
          </w:tcPr>
          <w:p w:rsidR="00064562" w:rsidRPr="00A9350B" w:rsidRDefault="00064562" w:rsidP="004D03DB">
            <w:pPr>
              <w:spacing w:line="340" w:lineRule="exact"/>
              <w:jc w:val="center"/>
              <w:rPr>
                <w:szCs w:val="24"/>
              </w:rPr>
            </w:pPr>
            <w:r w:rsidRPr="00A9350B">
              <w:rPr>
                <w:rFonts w:ascii="Arial" w:hAnsi="Arial" w:hint="cs"/>
                <w:szCs w:val="24"/>
                <w:rtl/>
              </w:rPr>
              <w:t>_____________</w:t>
            </w:r>
          </w:p>
        </w:tc>
        <w:tc>
          <w:tcPr>
            <w:tcW w:w="2132" w:type="dxa"/>
          </w:tcPr>
          <w:p w:rsidR="00064562" w:rsidRPr="00A9350B" w:rsidRDefault="00064562" w:rsidP="004D03DB">
            <w:pPr>
              <w:spacing w:line="340" w:lineRule="exact"/>
              <w:jc w:val="center"/>
              <w:rPr>
                <w:szCs w:val="24"/>
              </w:rPr>
            </w:pPr>
            <w:r w:rsidRPr="00A9350B">
              <w:rPr>
                <w:rFonts w:ascii="Arial" w:hAnsi="Arial" w:hint="cs"/>
                <w:szCs w:val="24"/>
                <w:rtl/>
              </w:rPr>
              <w:t>_____________</w:t>
            </w:r>
          </w:p>
        </w:tc>
      </w:tr>
      <w:tr w:rsidR="00064562" w:rsidRPr="00A9350B" w:rsidTr="004D03DB">
        <w:tc>
          <w:tcPr>
            <w:tcW w:w="2132" w:type="dxa"/>
          </w:tcPr>
          <w:p w:rsidR="00064562" w:rsidRPr="00A9350B" w:rsidRDefault="00064562" w:rsidP="004D03DB">
            <w:pPr>
              <w:overflowPunct w:val="0"/>
              <w:autoSpaceDE w:val="0"/>
              <w:autoSpaceDN w:val="0"/>
              <w:adjustRightInd w:val="0"/>
              <w:spacing w:line="340" w:lineRule="exact"/>
              <w:jc w:val="center"/>
              <w:textAlignment w:val="baseline"/>
              <w:rPr>
                <w:rFonts w:ascii="Arial" w:hAnsi="Arial"/>
                <w:szCs w:val="24"/>
                <w:rtl/>
              </w:rPr>
            </w:pPr>
            <w:r w:rsidRPr="00A9350B">
              <w:rPr>
                <w:rFonts w:ascii="Arial" w:hAnsi="Arial"/>
                <w:szCs w:val="24"/>
                <w:rtl/>
              </w:rPr>
              <w:t>תאריך</w:t>
            </w:r>
          </w:p>
        </w:tc>
        <w:tc>
          <w:tcPr>
            <w:tcW w:w="2132" w:type="dxa"/>
          </w:tcPr>
          <w:p w:rsidR="00064562" w:rsidRPr="00A9350B" w:rsidRDefault="00064562" w:rsidP="004D03DB">
            <w:pPr>
              <w:overflowPunct w:val="0"/>
              <w:autoSpaceDE w:val="0"/>
              <w:autoSpaceDN w:val="0"/>
              <w:adjustRightInd w:val="0"/>
              <w:spacing w:line="340" w:lineRule="exact"/>
              <w:jc w:val="center"/>
              <w:textAlignment w:val="baseline"/>
              <w:rPr>
                <w:rFonts w:ascii="Arial" w:hAnsi="Arial"/>
                <w:szCs w:val="24"/>
                <w:rtl/>
              </w:rPr>
            </w:pPr>
            <w:r w:rsidRPr="00A9350B">
              <w:rPr>
                <w:rFonts w:ascii="Arial" w:hAnsi="Arial"/>
                <w:szCs w:val="24"/>
                <w:rtl/>
              </w:rPr>
              <w:t>שם מורשה החתימה</w:t>
            </w:r>
          </w:p>
        </w:tc>
        <w:tc>
          <w:tcPr>
            <w:tcW w:w="2132" w:type="dxa"/>
          </w:tcPr>
          <w:p w:rsidR="00064562" w:rsidRPr="00A9350B" w:rsidRDefault="00064562" w:rsidP="004D03DB">
            <w:pPr>
              <w:overflowPunct w:val="0"/>
              <w:autoSpaceDE w:val="0"/>
              <w:autoSpaceDN w:val="0"/>
              <w:adjustRightInd w:val="0"/>
              <w:spacing w:line="340" w:lineRule="exact"/>
              <w:jc w:val="center"/>
              <w:textAlignment w:val="baseline"/>
              <w:rPr>
                <w:rFonts w:ascii="Arial" w:hAnsi="Arial"/>
                <w:szCs w:val="24"/>
                <w:rtl/>
              </w:rPr>
            </w:pPr>
            <w:r w:rsidRPr="00A9350B">
              <w:rPr>
                <w:rFonts w:ascii="Arial" w:hAnsi="Arial"/>
                <w:szCs w:val="24"/>
                <w:rtl/>
              </w:rPr>
              <w:t>חתימה</w:t>
            </w:r>
          </w:p>
        </w:tc>
        <w:tc>
          <w:tcPr>
            <w:tcW w:w="2132" w:type="dxa"/>
          </w:tcPr>
          <w:p w:rsidR="00064562" w:rsidRPr="00A9350B" w:rsidRDefault="00064562" w:rsidP="004D03DB">
            <w:pPr>
              <w:overflowPunct w:val="0"/>
              <w:autoSpaceDE w:val="0"/>
              <w:autoSpaceDN w:val="0"/>
              <w:adjustRightInd w:val="0"/>
              <w:spacing w:line="340" w:lineRule="exact"/>
              <w:jc w:val="center"/>
              <w:textAlignment w:val="baseline"/>
              <w:rPr>
                <w:rFonts w:ascii="Arial" w:hAnsi="Arial"/>
                <w:szCs w:val="24"/>
                <w:rtl/>
              </w:rPr>
            </w:pPr>
            <w:r w:rsidRPr="00A9350B">
              <w:rPr>
                <w:rFonts w:ascii="Arial" w:hAnsi="Arial"/>
                <w:szCs w:val="24"/>
                <w:rtl/>
              </w:rPr>
              <w:t>חותמת</w:t>
            </w:r>
          </w:p>
        </w:tc>
      </w:tr>
    </w:tbl>
    <w:p w:rsidR="00064562" w:rsidRPr="00A9350B" w:rsidRDefault="00064562" w:rsidP="00064562">
      <w:pPr>
        <w:overflowPunct w:val="0"/>
        <w:autoSpaceDE w:val="0"/>
        <w:autoSpaceDN w:val="0"/>
        <w:adjustRightInd w:val="0"/>
        <w:spacing w:line="340" w:lineRule="exact"/>
        <w:textAlignment w:val="baseline"/>
        <w:rPr>
          <w:rFonts w:ascii="Arial" w:hAnsi="Arial"/>
          <w:szCs w:val="24"/>
          <w:rtl/>
        </w:rPr>
      </w:pPr>
    </w:p>
    <w:p w:rsidR="00064562" w:rsidRPr="00A9350B" w:rsidRDefault="00064562" w:rsidP="00064562">
      <w:pPr>
        <w:overflowPunct w:val="0"/>
        <w:autoSpaceDE w:val="0"/>
        <w:autoSpaceDN w:val="0"/>
        <w:adjustRightInd w:val="0"/>
        <w:spacing w:line="340" w:lineRule="exact"/>
        <w:textAlignment w:val="baseline"/>
        <w:rPr>
          <w:rFonts w:ascii="Arial" w:hAnsi="Arial"/>
          <w:szCs w:val="24"/>
          <w:rtl/>
        </w:rPr>
      </w:pPr>
      <w:r w:rsidRPr="00A9350B">
        <w:rPr>
          <w:rFonts w:ascii="Arial" w:hAnsi="Arial"/>
          <w:szCs w:val="24"/>
          <w:rtl/>
        </w:rPr>
        <w:tab/>
      </w:r>
      <w:r w:rsidRPr="00A9350B">
        <w:rPr>
          <w:rFonts w:ascii="Arial" w:hAnsi="Arial"/>
          <w:szCs w:val="24"/>
          <w:rtl/>
        </w:rPr>
        <w:tab/>
      </w:r>
      <w:r w:rsidRPr="00A9350B">
        <w:rPr>
          <w:rFonts w:ascii="Arial" w:hAnsi="Arial"/>
          <w:szCs w:val="24"/>
          <w:rtl/>
        </w:rPr>
        <w:tab/>
      </w:r>
      <w:r w:rsidRPr="00A9350B">
        <w:rPr>
          <w:rFonts w:ascii="Arial" w:hAnsi="Arial"/>
          <w:szCs w:val="24"/>
          <w:rtl/>
        </w:rPr>
        <w:tab/>
      </w:r>
      <w:r w:rsidRPr="00A9350B">
        <w:rPr>
          <w:rFonts w:ascii="Arial" w:hAnsi="Arial"/>
          <w:szCs w:val="24"/>
          <w:rtl/>
        </w:rPr>
        <w:tab/>
      </w:r>
    </w:p>
    <w:p w:rsidR="00064562" w:rsidRPr="00A9350B" w:rsidRDefault="00064562" w:rsidP="00064562">
      <w:pPr>
        <w:overflowPunct w:val="0"/>
        <w:autoSpaceDE w:val="0"/>
        <w:autoSpaceDN w:val="0"/>
        <w:adjustRightInd w:val="0"/>
        <w:spacing w:line="340" w:lineRule="exact"/>
        <w:textAlignment w:val="baseline"/>
        <w:rPr>
          <w:rFonts w:ascii="Arial" w:hAnsi="Arial"/>
          <w:szCs w:val="24"/>
          <w:rtl/>
        </w:rPr>
      </w:pPr>
    </w:p>
    <w:p w:rsidR="00064562" w:rsidRPr="00A9350B" w:rsidRDefault="00064562" w:rsidP="00064562">
      <w:pPr>
        <w:overflowPunct w:val="0"/>
        <w:autoSpaceDE w:val="0"/>
        <w:autoSpaceDN w:val="0"/>
        <w:adjustRightInd w:val="0"/>
        <w:spacing w:line="340" w:lineRule="exact"/>
        <w:textAlignment w:val="baseline"/>
        <w:rPr>
          <w:rFonts w:ascii="Arial" w:hAnsi="Arial"/>
          <w:szCs w:val="24"/>
          <w:rtl/>
        </w:rPr>
      </w:pPr>
    </w:p>
    <w:p w:rsidR="00064562" w:rsidRPr="00A9350B" w:rsidRDefault="00064562" w:rsidP="00064562">
      <w:pPr>
        <w:overflowPunct w:val="0"/>
        <w:autoSpaceDE w:val="0"/>
        <w:autoSpaceDN w:val="0"/>
        <w:adjustRightInd w:val="0"/>
        <w:spacing w:line="340" w:lineRule="exact"/>
        <w:textAlignment w:val="baseline"/>
        <w:rPr>
          <w:rFonts w:ascii="Arial" w:hAnsi="Arial"/>
          <w:szCs w:val="24"/>
          <w:rtl/>
        </w:rPr>
      </w:pPr>
      <w:r w:rsidRPr="00A9350B">
        <w:rPr>
          <w:rFonts w:ascii="Arial" w:hAnsi="Arial"/>
          <w:szCs w:val="24"/>
          <w:rtl/>
        </w:rPr>
        <w:t xml:space="preserve">אישור- אימות חתימה </w:t>
      </w:r>
    </w:p>
    <w:p w:rsidR="00064562" w:rsidRPr="00A9350B" w:rsidRDefault="00064562" w:rsidP="00064562">
      <w:pPr>
        <w:overflowPunct w:val="0"/>
        <w:autoSpaceDE w:val="0"/>
        <w:autoSpaceDN w:val="0"/>
        <w:adjustRightInd w:val="0"/>
        <w:spacing w:line="340" w:lineRule="exact"/>
        <w:textAlignment w:val="baseline"/>
        <w:rPr>
          <w:rFonts w:ascii="Arial" w:hAnsi="Arial"/>
          <w:szCs w:val="24"/>
          <w:rtl/>
        </w:rPr>
      </w:pPr>
    </w:p>
    <w:p w:rsidR="00064562" w:rsidRPr="00A9350B" w:rsidRDefault="00064562" w:rsidP="00064562">
      <w:pPr>
        <w:overflowPunct w:val="0"/>
        <w:autoSpaceDE w:val="0"/>
        <w:autoSpaceDN w:val="0"/>
        <w:adjustRightInd w:val="0"/>
        <w:spacing w:line="340" w:lineRule="exact"/>
        <w:textAlignment w:val="baseline"/>
        <w:rPr>
          <w:rFonts w:ascii="Arial" w:hAnsi="Arial"/>
          <w:szCs w:val="24"/>
          <w:rtl/>
        </w:rPr>
      </w:pPr>
    </w:p>
    <w:p w:rsidR="00064562" w:rsidRPr="00A9350B" w:rsidRDefault="00064562" w:rsidP="00064562">
      <w:pPr>
        <w:overflowPunct w:val="0"/>
        <w:autoSpaceDE w:val="0"/>
        <w:autoSpaceDN w:val="0"/>
        <w:adjustRightInd w:val="0"/>
        <w:spacing w:line="340" w:lineRule="exact"/>
        <w:textAlignment w:val="baseline"/>
        <w:rPr>
          <w:rFonts w:ascii="Arial" w:hAnsi="Arial"/>
          <w:szCs w:val="24"/>
          <w:rtl/>
        </w:rPr>
      </w:pPr>
      <w:r w:rsidRPr="00A9350B">
        <w:rPr>
          <w:rFonts w:ascii="Arial" w:hAnsi="Arial"/>
          <w:szCs w:val="24"/>
          <w:rtl/>
        </w:rPr>
        <w:t>אני הח"מ __________ עו"ד שבשירות _____________ שמספרו __________(להלן: "</w:t>
      </w:r>
      <w:r w:rsidRPr="00A9350B">
        <w:rPr>
          <w:rFonts w:ascii="Arial" w:hAnsi="Arial"/>
          <w:b/>
          <w:bCs/>
          <w:szCs w:val="24"/>
          <w:rtl/>
        </w:rPr>
        <w:t>המציע</w:t>
      </w:r>
      <w:r w:rsidRPr="00A9350B">
        <w:rPr>
          <w:rFonts w:ascii="Arial" w:hAnsi="Arial"/>
          <w:szCs w:val="24"/>
          <w:rtl/>
        </w:rPr>
        <w:t xml:space="preserve">") מאשר/ת בזאת כי המציע רשום בישראל על פי דין וכי ה"ה ______________ אשר חתם על התחייבות זו בפניי, התחייבות לעמוד בדרישה לעשות שימוש אך ורק בתוכנות מחשב מורשות, מוסמך לעשות כן בשמו. </w:t>
      </w:r>
    </w:p>
    <w:p w:rsidR="00064562" w:rsidRPr="00A9350B" w:rsidRDefault="00064562" w:rsidP="00064562">
      <w:pPr>
        <w:overflowPunct w:val="0"/>
        <w:autoSpaceDE w:val="0"/>
        <w:autoSpaceDN w:val="0"/>
        <w:adjustRightInd w:val="0"/>
        <w:spacing w:line="340" w:lineRule="exact"/>
        <w:textAlignment w:val="baseline"/>
        <w:rPr>
          <w:rFonts w:ascii="Arial" w:hAnsi="Arial"/>
          <w:szCs w:val="24"/>
          <w:rtl/>
        </w:rPr>
      </w:pPr>
    </w:p>
    <w:p w:rsidR="00064562" w:rsidRPr="00A9350B" w:rsidRDefault="00064562" w:rsidP="00064562">
      <w:pPr>
        <w:overflowPunct w:val="0"/>
        <w:autoSpaceDE w:val="0"/>
        <w:autoSpaceDN w:val="0"/>
        <w:adjustRightInd w:val="0"/>
        <w:spacing w:line="340" w:lineRule="exact"/>
        <w:textAlignment w:val="baseline"/>
        <w:rPr>
          <w:rFonts w:ascii="Arial" w:hAnsi="Arial"/>
          <w:szCs w:val="24"/>
          <w:rtl/>
        </w:rPr>
      </w:pPr>
    </w:p>
    <w:tbl>
      <w:tblPr>
        <w:bidiVisual/>
        <w:tblW w:w="0" w:type="auto"/>
        <w:tblLook w:val="04A0"/>
      </w:tblPr>
      <w:tblGrid>
        <w:gridCol w:w="2718"/>
        <w:gridCol w:w="2718"/>
        <w:gridCol w:w="2718"/>
      </w:tblGrid>
      <w:tr w:rsidR="00064562" w:rsidRPr="00A9350B" w:rsidTr="004D03DB">
        <w:tc>
          <w:tcPr>
            <w:tcW w:w="2718" w:type="dxa"/>
          </w:tcPr>
          <w:p w:rsidR="00064562" w:rsidRPr="00A9350B" w:rsidRDefault="00064562" w:rsidP="004D03DB">
            <w:pPr>
              <w:overflowPunct w:val="0"/>
              <w:autoSpaceDE w:val="0"/>
              <w:autoSpaceDN w:val="0"/>
              <w:adjustRightInd w:val="0"/>
              <w:spacing w:line="340" w:lineRule="exact"/>
              <w:jc w:val="center"/>
              <w:textAlignment w:val="baseline"/>
              <w:rPr>
                <w:rFonts w:ascii="Arial" w:hAnsi="Arial"/>
                <w:szCs w:val="24"/>
                <w:rtl/>
              </w:rPr>
            </w:pPr>
          </w:p>
        </w:tc>
        <w:tc>
          <w:tcPr>
            <w:tcW w:w="2718" w:type="dxa"/>
          </w:tcPr>
          <w:p w:rsidR="00064562" w:rsidRPr="00A9350B" w:rsidRDefault="00064562" w:rsidP="004D03DB">
            <w:pPr>
              <w:overflowPunct w:val="0"/>
              <w:autoSpaceDE w:val="0"/>
              <w:autoSpaceDN w:val="0"/>
              <w:adjustRightInd w:val="0"/>
              <w:spacing w:line="340" w:lineRule="exact"/>
              <w:jc w:val="center"/>
              <w:textAlignment w:val="baseline"/>
              <w:rPr>
                <w:rFonts w:ascii="Arial" w:hAnsi="Arial"/>
                <w:szCs w:val="24"/>
                <w:rtl/>
              </w:rPr>
            </w:pPr>
          </w:p>
        </w:tc>
        <w:tc>
          <w:tcPr>
            <w:tcW w:w="2718" w:type="dxa"/>
          </w:tcPr>
          <w:p w:rsidR="00064562" w:rsidRPr="00A9350B" w:rsidRDefault="00064562" w:rsidP="004D03DB">
            <w:pPr>
              <w:overflowPunct w:val="0"/>
              <w:autoSpaceDE w:val="0"/>
              <w:autoSpaceDN w:val="0"/>
              <w:adjustRightInd w:val="0"/>
              <w:spacing w:line="340" w:lineRule="exact"/>
              <w:jc w:val="center"/>
              <w:textAlignment w:val="baseline"/>
              <w:rPr>
                <w:rFonts w:ascii="Arial" w:hAnsi="Arial"/>
                <w:szCs w:val="24"/>
                <w:rtl/>
              </w:rPr>
            </w:pPr>
          </w:p>
        </w:tc>
      </w:tr>
      <w:tr w:rsidR="00064562" w:rsidRPr="00A9350B" w:rsidTr="004D03DB">
        <w:tc>
          <w:tcPr>
            <w:tcW w:w="2718" w:type="dxa"/>
          </w:tcPr>
          <w:p w:rsidR="00064562" w:rsidRPr="00A9350B" w:rsidRDefault="00064562" w:rsidP="004D03DB">
            <w:pPr>
              <w:overflowPunct w:val="0"/>
              <w:autoSpaceDE w:val="0"/>
              <w:autoSpaceDN w:val="0"/>
              <w:adjustRightInd w:val="0"/>
              <w:spacing w:line="340" w:lineRule="exact"/>
              <w:jc w:val="center"/>
              <w:textAlignment w:val="baseline"/>
              <w:rPr>
                <w:rFonts w:ascii="Arial" w:hAnsi="Arial"/>
                <w:szCs w:val="24"/>
                <w:rtl/>
              </w:rPr>
            </w:pPr>
            <w:r w:rsidRPr="00A9350B">
              <w:rPr>
                <w:rFonts w:ascii="Arial" w:hAnsi="Arial"/>
                <w:szCs w:val="24"/>
                <w:rtl/>
              </w:rPr>
              <w:t>________________</w:t>
            </w:r>
          </w:p>
        </w:tc>
        <w:tc>
          <w:tcPr>
            <w:tcW w:w="2718" w:type="dxa"/>
          </w:tcPr>
          <w:p w:rsidR="00064562" w:rsidRPr="00A9350B" w:rsidRDefault="00064562" w:rsidP="004D03DB">
            <w:pPr>
              <w:overflowPunct w:val="0"/>
              <w:autoSpaceDE w:val="0"/>
              <w:autoSpaceDN w:val="0"/>
              <w:adjustRightInd w:val="0"/>
              <w:spacing w:line="340" w:lineRule="exact"/>
              <w:jc w:val="center"/>
              <w:textAlignment w:val="baseline"/>
              <w:rPr>
                <w:rFonts w:ascii="Arial" w:hAnsi="Arial"/>
                <w:szCs w:val="24"/>
                <w:rtl/>
              </w:rPr>
            </w:pPr>
            <w:r w:rsidRPr="00A9350B">
              <w:rPr>
                <w:rFonts w:ascii="Arial" w:hAnsi="Arial"/>
                <w:szCs w:val="24"/>
                <w:rtl/>
              </w:rPr>
              <w:t>________________</w:t>
            </w:r>
          </w:p>
        </w:tc>
        <w:tc>
          <w:tcPr>
            <w:tcW w:w="2718" w:type="dxa"/>
          </w:tcPr>
          <w:p w:rsidR="00064562" w:rsidRPr="00A9350B" w:rsidRDefault="00064562" w:rsidP="004D03DB">
            <w:pPr>
              <w:overflowPunct w:val="0"/>
              <w:autoSpaceDE w:val="0"/>
              <w:autoSpaceDN w:val="0"/>
              <w:adjustRightInd w:val="0"/>
              <w:spacing w:line="340" w:lineRule="exact"/>
              <w:jc w:val="center"/>
              <w:textAlignment w:val="baseline"/>
              <w:rPr>
                <w:rFonts w:ascii="Arial" w:hAnsi="Arial"/>
                <w:szCs w:val="24"/>
                <w:rtl/>
              </w:rPr>
            </w:pPr>
            <w:r w:rsidRPr="00A9350B">
              <w:rPr>
                <w:rFonts w:ascii="Arial" w:hAnsi="Arial"/>
                <w:szCs w:val="24"/>
                <w:rtl/>
              </w:rPr>
              <w:t>________________</w:t>
            </w:r>
          </w:p>
        </w:tc>
      </w:tr>
      <w:tr w:rsidR="00064562" w:rsidRPr="00A9350B" w:rsidTr="004D03DB">
        <w:tc>
          <w:tcPr>
            <w:tcW w:w="2718" w:type="dxa"/>
          </w:tcPr>
          <w:p w:rsidR="00064562" w:rsidRPr="00A9350B" w:rsidRDefault="00064562" w:rsidP="004D03DB">
            <w:pPr>
              <w:overflowPunct w:val="0"/>
              <w:autoSpaceDE w:val="0"/>
              <w:autoSpaceDN w:val="0"/>
              <w:adjustRightInd w:val="0"/>
              <w:spacing w:line="340" w:lineRule="exact"/>
              <w:jc w:val="center"/>
              <w:textAlignment w:val="baseline"/>
              <w:rPr>
                <w:rFonts w:ascii="Arial" w:hAnsi="Arial"/>
                <w:szCs w:val="24"/>
                <w:rtl/>
              </w:rPr>
            </w:pPr>
            <w:r w:rsidRPr="00A9350B">
              <w:rPr>
                <w:rFonts w:ascii="Arial" w:hAnsi="Arial"/>
                <w:szCs w:val="24"/>
                <w:rtl/>
              </w:rPr>
              <w:t>תאריך</w:t>
            </w:r>
          </w:p>
        </w:tc>
        <w:tc>
          <w:tcPr>
            <w:tcW w:w="2718" w:type="dxa"/>
          </w:tcPr>
          <w:p w:rsidR="00064562" w:rsidRPr="00A9350B" w:rsidRDefault="00064562" w:rsidP="004D03DB">
            <w:pPr>
              <w:overflowPunct w:val="0"/>
              <w:autoSpaceDE w:val="0"/>
              <w:autoSpaceDN w:val="0"/>
              <w:adjustRightInd w:val="0"/>
              <w:spacing w:line="340" w:lineRule="exact"/>
              <w:jc w:val="center"/>
              <w:textAlignment w:val="baseline"/>
              <w:rPr>
                <w:rFonts w:ascii="Arial" w:hAnsi="Arial"/>
                <w:szCs w:val="24"/>
                <w:rtl/>
              </w:rPr>
            </w:pPr>
            <w:r w:rsidRPr="00A9350B">
              <w:rPr>
                <w:rFonts w:ascii="Arial" w:hAnsi="Arial"/>
                <w:szCs w:val="24"/>
                <w:rtl/>
              </w:rPr>
              <w:t>חותמת עו"ד</w:t>
            </w:r>
          </w:p>
        </w:tc>
        <w:tc>
          <w:tcPr>
            <w:tcW w:w="2718" w:type="dxa"/>
          </w:tcPr>
          <w:p w:rsidR="00064562" w:rsidRPr="00A9350B" w:rsidRDefault="00064562" w:rsidP="004D03DB">
            <w:pPr>
              <w:overflowPunct w:val="0"/>
              <w:autoSpaceDE w:val="0"/>
              <w:autoSpaceDN w:val="0"/>
              <w:adjustRightInd w:val="0"/>
              <w:spacing w:line="340" w:lineRule="exact"/>
              <w:jc w:val="center"/>
              <w:textAlignment w:val="baseline"/>
              <w:rPr>
                <w:rFonts w:ascii="Arial" w:hAnsi="Arial"/>
                <w:szCs w:val="24"/>
                <w:rtl/>
              </w:rPr>
            </w:pPr>
            <w:r w:rsidRPr="00A9350B">
              <w:rPr>
                <w:rFonts w:ascii="Arial" w:hAnsi="Arial"/>
                <w:szCs w:val="24"/>
                <w:rtl/>
              </w:rPr>
              <w:t>חתימה</w:t>
            </w:r>
          </w:p>
        </w:tc>
      </w:tr>
    </w:tbl>
    <w:p w:rsidR="00064562" w:rsidRPr="00A9350B" w:rsidRDefault="00064562" w:rsidP="00064562">
      <w:pPr>
        <w:spacing w:line="340" w:lineRule="exact"/>
        <w:rPr>
          <w:rFonts w:ascii="Arial" w:hAnsi="Arial"/>
          <w:szCs w:val="24"/>
          <w:rtl/>
        </w:rPr>
      </w:pPr>
      <w:r w:rsidRPr="00A9350B">
        <w:rPr>
          <w:rFonts w:ascii="Arial" w:hAnsi="Arial"/>
          <w:szCs w:val="24"/>
          <w:rtl/>
        </w:rPr>
        <w:br w:type="page"/>
      </w:r>
    </w:p>
    <w:p w:rsidR="00064562" w:rsidRPr="00A9350B" w:rsidRDefault="00064562" w:rsidP="00064562">
      <w:pPr>
        <w:spacing w:line="340" w:lineRule="exact"/>
        <w:jc w:val="right"/>
        <w:rPr>
          <w:rFonts w:ascii="Arial" w:hAnsi="Arial"/>
          <w:b/>
          <w:bCs/>
          <w:szCs w:val="24"/>
          <w:rtl/>
        </w:rPr>
      </w:pPr>
      <w:r w:rsidRPr="00A9350B">
        <w:rPr>
          <w:rFonts w:ascii="Arial" w:hAnsi="Arial" w:hint="cs"/>
          <w:b/>
          <w:bCs/>
          <w:szCs w:val="24"/>
          <w:rtl/>
        </w:rPr>
        <w:t>נספח ו'</w:t>
      </w:r>
    </w:p>
    <w:p w:rsidR="00064562" w:rsidRPr="00A9350B" w:rsidRDefault="00064562" w:rsidP="00064562">
      <w:pPr>
        <w:spacing w:line="340" w:lineRule="exact"/>
        <w:jc w:val="right"/>
        <w:rPr>
          <w:rFonts w:ascii="Arial" w:hAnsi="Arial"/>
          <w:szCs w:val="24"/>
          <w:rtl/>
        </w:rPr>
      </w:pPr>
      <w:r w:rsidRPr="00A9350B">
        <w:rPr>
          <w:rFonts w:ascii="Arial" w:hAnsi="Arial"/>
          <w:szCs w:val="24"/>
          <w:rtl/>
        </w:rPr>
        <w:t>תאריך ______________</w:t>
      </w:r>
    </w:p>
    <w:p w:rsidR="00064562" w:rsidRPr="00A9350B" w:rsidRDefault="00064562" w:rsidP="00064562">
      <w:pPr>
        <w:spacing w:line="340" w:lineRule="exact"/>
        <w:jc w:val="center"/>
        <w:rPr>
          <w:rFonts w:ascii="Arial" w:hAnsi="Arial"/>
          <w:b/>
          <w:bCs/>
          <w:szCs w:val="24"/>
          <w:u w:val="single"/>
          <w:rtl/>
        </w:rPr>
      </w:pPr>
      <w:r w:rsidRPr="00A9350B">
        <w:rPr>
          <w:rFonts w:ascii="Arial" w:hAnsi="Arial"/>
          <w:b/>
          <w:bCs/>
          <w:szCs w:val="24"/>
          <w:u w:val="single"/>
          <w:rtl/>
        </w:rPr>
        <w:t xml:space="preserve">שאלון למניעת ניגוד עניינים למכרז </w:t>
      </w:r>
      <w:r w:rsidRPr="00A9350B">
        <w:rPr>
          <w:rFonts w:ascii="Arial" w:hAnsi="Arial" w:hint="cs"/>
          <w:b/>
          <w:bCs/>
          <w:szCs w:val="24"/>
          <w:u w:val="single"/>
          <w:rtl/>
        </w:rPr>
        <w:t>2/11 בנושא הקמת מערכת מידע, ניהול ואחסון מידע וניהול תהליכים ברשות הגז הטבעי</w:t>
      </w:r>
    </w:p>
    <w:p w:rsidR="00064562" w:rsidRPr="00A9350B" w:rsidRDefault="00064562" w:rsidP="00064562">
      <w:pPr>
        <w:spacing w:line="276" w:lineRule="auto"/>
        <w:rPr>
          <w:rFonts w:ascii="Arial" w:hAnsi="Arial"/>
          <w:szCs w:val="24"/>
          <w:rtl/>
        </w:rPr>
      </w:pPr>
      <w:r w:rsidRPr="00A9350B">
        <w:rPr>
          <w:rFonts w:ascii="Arial" w:hAnsi="Arial"/>
          <w:szCs w:val="24"/>
          <w:rtl/>
        </w:rPr>
        <w:t>שם המציע:</w:t>
      </w:r>
    </w:p>
    <w:p w:rsidR="00064562" w:rsidRPr="00A9350B" w:rsidRDefault="00064562" w:rsidP="00064562">
      <w:pPr>
        <w:spacing w:line="276" w:lineRule="auto"/>
        <w:rPr>
          <w:rFonts w:ascii="Arial" w:hAnsi="Arial"/>
          <w:szCs w:val="24"/>
          <w:rtl/>
        </w:rPr>
      </w:pPr>
      <w:r w:rsidRPr="00A9350B">
        <w:rPr>
          <w:rFonts w:ascii="Arial" w:hAnsi="Arial"/>
          <w:szCs w:val="24"/>
          <w:rtl/>
        </w:rPr>
        <w:t>___________________________________________________________</w:t>
      </w:r>
    </w:p>
    <w:p w:rsidR="00064562" w:rsidRPr="00A9350B" w:rsidRDefault="00064562" w:rsidP="00064562">
      <w:pPr>
        <w:spacing w:line="276" w:lineRule="auto"/>
        <w:rPr>
          <w:rFonts w:ascii="Arial" w:hAnsi="Arial"/>
          <w:szCs w:val="24"/>
          <w:rtl/>
        </w:rPr>
      </w:pPr>
      <w:r w:rsidRPr="00A9350B">
        <w:rPr>
          <w:rFonts w:ascii="Arial" w:hAnsi="Arial"/>
          <w:szCs w:val="24"/>
          <w:rtl/>
        </w:rPr>
        <w:t>שמות המצהיר/ים מטעמו:</w:t>
      </w:r>
    </w:p>
    <w:p w:rsidR="00064562" w:rsidRPr="00A9350B" w:rsidRDefault="00064562" w:rsidP="00064562">
      <w:pPr>
        <w:spacing w:line="276" w:lineRule="auto"/>
        <w:rPr>
          <w:rFonts w:ascii="Arial" w:hAnsi="Arial"/>
          <w:szCs w:val="24"/>
          <w:rtl/>
        </w:rPr>
      </w:pPr>
      <w:r w:rsidRPr="00A9350B">
        <w:rPr>
          <w:rFonts w:ascii="Arial" w:hAnsi="Arial"/>
          <w:szCs w:val="24"/>
          <w:rtl/>
        </w:rPr>
        <w:t>_________________________________________________</w:t>
      </w:r>
    </w:p>
    <w:p w:rsidR="00064562" w:rsidRPr="00A9350B" w:rsidRDefault="00064562" w:rsidP="00064562">
      <w:pPr>
        <w:spacing w:line="276" w:lineRule="auto"/>
        <w:rPr>
          <w:rFonts w:ascii="Arial" w:hAnsi="Arial"/>
          <w:szCs w:val="24"/>
          <w:rtl/>
        </w:rPr>
      </w:pPr>
      <w:r w:rsidRPr="00A9350B">
        <w:rPr>
          <w:rFonts w:ascii="Arial" w:hAnsi="Arial"/>
          <w:szCs w:val="24"/>
          <w:rtl/>
        </w:rPr>
        <w:t xml:space="preserve">נא פרט כל קשר אותו המציע, ו/או מי מעובדיו, ו/או התאגדות בה יש למציע תפקיד ו/או בעלות, מקיים, קיים או בכוונתו לקיים אשר יש בו לדעתך משום חשש לניגוד עניינים עם השירותים הנדרשים ע"י המשרד (במידת הצורך צרף רשימה): </w:t>
      </w:r>
    </w:p>
    <w:p w:rsidR="00064562" w:rsidRPr="00A9350B" w:rsidRDefault="00064562" w:rsidP="00064562">
      <w:pPr>
        <w:spacing w:line="276" w:lineRule="auto"/>
        <w:rPr>
          <w:rFonts w:ascii="Arial" w:hAnsi="Arial"/>
          <w:szCs w:val="24"/>
          <w:rtl/>
        </w:rPr>
      </w:pPr>
    </w:p>
    <w:p w:rsidR="00064562" w:rsidRPr="00A9350B" w:rsidRDefault="00064562" w:rsidP="00333CD7">
      <w:pPr>
        <w:numPr>
          <w:ilvl w:val="0"/>
          <w:numId w:val="18"/>
        </w:numPr>
        <w:jc w:val="both"/>
        <w:rPr>
          <w:rFonts w:ascii="Arial" w:hAnsi="Arial"/>
          <w:szCs w:val="24"/>
        </w:rPr>
      </w:pPr>
      <w:r w:rsidRPr="00A9350B">
        <w:rPr>
          <w:rFonts w:ascii="Arial" w:hAnsi="Arial"/>
          <w:szCs w:val="24"/>
          <w:rtl/>
        </w:rPr>
        <w:t>אין קשרים כאמור.</w:t>
      </w:r>
    </w:p>
    <w:p w:rsidR="00064562" w:rsidRPr="00A9350B" w:rsidRDefault="00064562" w:rsidP="00064562">
      <w:pPr>
        <w:ind w:left="360"/>
        <w:rPr>
          <w:rFonts w:ascii="Arial" w:hAnsi="Arial"/>
          <w:szCs w:val="24"/>
        </w:rPr>
      </w:pPr>
    </w:p>
    <w:p w:rsidR="00064562" w:rsidRPr="00A9350B" w:rsidRDefault="00064562" w:rsidP="00333CD7">
      <w:pPr>
        <w:numPr>
          <w:ilvl w:val="0"/>
          <w:numId w:val="18"/>
        </w:numPr>
        <w:jc w:val="both"/>
        <w:rPr>
          <w:rFonts w:ascii="Arial" w:hAnsi="Arial"/>
          <w:szCs w:val="24"/>
          <w:rtl/>
        </w:rPr>
      </w:pPr>
      <w:r w:rsidRPr="00A9350B">
        <w:rPr>
          <w:rFonts w:ascii="Arial" w:hAnsi="Arial"/>
          <w:szCs w:val="24"/>
          <w:rtl/>
        </w:rPr>
        <w:t>להלן רשימת הקשרים:</w:t>
      </w:r>
    </w:p>
    <w:tbl>
      <w:tblPr>
        <w:bidiVisual/>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9"/>
        <w:gridCol w:w="2130"/>
        <w:gridCol w:w="2131"/>
        <w:gridCol w:w="2131"/>
      </w:tblGrid>
      <w:tr w:rsidR="00064562" w:rsidRPr="00A9350B" w:rsidTr="004D03DB">
        <w:tc>
          <w:tcPr>
            <w:tcW w:w="2129" w:type="dxa"/>
          </w:tcPr>
          <w:p w:rsidR="00064562" w:rsidRPr="00A9350B" w:rsidRDefault="00064562" w:rsidP="004D03DB">
            <w:pPr>
              <w:rPr>
                <w:rFonts w:ascii="Arial" w:hAnsi="Arial"/>
                <w:szCs w:val="24"/>
                <w:rtl/>
              </w:rPr>
            </w:pPr>
            <w:r w:rsidRPr="00A9350B">
              <w:rPr>
                <w:rFonts w:ascii="Arial" w:hAnsi="Arial"/>
                <w:szCs w:val="24"/>
                <w:rtl/>
              </w:rPr>
              <w:t>שם הגוף</w:t>
            </w:r>
          </w:p>
        </w:tc>
        <w:tc>
          <w:tcPr>
            <w:tcW w:w="2130" w:type="dxa"/>
          </w:tcPr>
          <w:p w:rsidR="00064562" w:rsidRPr="00A9350B" w:rsidRDefault="00064562" w:rsidP="004D03DB">
            <w:pPr>
              <w:rPr>
                <w:rFonts w:ascii="Arial" w:hAnsi="Arial"/>
                <w:szCs w:val="24"/>
                <w:rtl/>
              </w:rPr>
            </w:pPr>
            <w:r w:rsidRPr="00A9350B">
              <w:rPr>
                <w:rFonts w:ascii="Arial" w:hAnsi="Arial"/>
                <w:szCs w:val="24"/>
                <w:rtl/>
              </w:rPr>
              <w:t>תחום עיסוקו של הגוף</w:t>
            </w:r>
          </w:p>
        </w:tc>
        <w:tc>
          <w:tcPr>
            <w:tcW w:w="2131" w:type="dxa"/>
          </w:tcPr>
          <w:p w:rsidR="00064562" w:rsidRPr="00A9350B" w:rsidRDefault="00064562" w:rsidP="004D03DB">
            <w:pPr>
              <w:rPr>
                <w:rFonts w:ascii="Arial" w:hAnsi="Arial"/>
                <w:szCs w:val="24"/>
                <w:rtl/>
              </w:rPr>
            </w:pPr>
            <w:r w:rsidRPr="00A9350B">
              <w:rPr>
                <w:rFonts w:ascii="Arial" w:hAnsi="Arial"/>
                <w:szCs w:val="24"/>
                <w:rtl/>
              </w:rPr>
              <w:t>התחום בו ניתן הייעוץ/שירות</w:t>
            </w:r>
          </w:p>
        </w:tc>
        <w:tc>
          <w:tcPr>
            <w:tcW w:w="2131" w:type="dxa"/>
          </w:tcPr>
          <w:p w:rsidR="00064562" w:rsidRPr="00A9350B" w:rsidRDefault="00064562" w:rsidP="004D03DB">
            <w:pPr>
              <w:rPr>
                <w:rFonts w:ascii="Arial" w:hAnsi="Arial"/>
                <w:szCs w:val="24"/>
                <w:rtl/>
              </w:rPr>
            </w:pPr>
            <w:r w:rsidRPr="00A9350B">
              <w:rPr>
                <w:rFonts w:ascii="Arial" w:hAnsi="Arial"/>
                <w:szCs w:val="24"/>
                <w:rtl/>
              </w:rPr>
              <w:t>תקופת העבודה עם גוף זה</w:t>
            </w:r>
          </w:p>
        </w:tc>
      </w:tr>
      <w:tr w:rsidR="00064562" w:rsidRPr="00A9350B" w:rsidTr="004D03DB">
        <w:tc>
          <w:tcPr>
            <w:tcW w:w="2129" w:type="dxa"/>
          </w:tcPr>
          <w:p w:rsidR="00064562" w:rsidRPr="00A9350B" w:rsidRDefault="00064562" w:rsidP="004D03DB">
            <w:pPr>
              <w:keepNext/>
              <w:spacing w:before="240"/>
              <w:outlineLvl w:val="2"/>
              <w:rPr>
                <w:rFonts w:ascii="Arial" w:hAnsi="Arial"/>
                <w:szCs w:val="24"/>
                <w:highlight w:val="yellow"/>
                <w:rtl/>
              </w:rPr>
            </w:pPr>
          </w:p>
          <w:p w:rsidR="00064562" w:rsidRPr="00A9350B" w:rsidRDefault="00064562" w:rsidP="004D03DB">
            <w:pPr>
              <w:keepNext/>
              <w:spacing w:before="240"/>
              <w:outlineLvl w:val="2"/>
              <w:rPr>
                <w:rFonts w:ascii="Arial" w:hAnsi="Arial"/>
                <w:szCs w:val="24"/>
                <w:highlight w:val="yellow"/>
                <w:rtl/>
              </w:rPr>
            </w:pPr>
          </w:p>
        </w:tc>
        <w:tc>
          <w:tcPr>
            <w:tcW w:w="2130" w:type="dxa"/>
          </w:tcPr>
          <w:p w:rsidR="00064562" w:rsidRPr="00A9350B" w:rsidRDefault="00064562" w:rsidP="004D03DB">
            <w:pPr>
              <w:keepNext/>
              <w:spacing w:before="240"/>
              <w:outlineLvl w:val="2"/>
              <w:rPr>
                <w:rFonts w:ascii="Arial" w:hAnsi="Arial"/>
                <w:szCs w:val="24"/>
                <w:highlight w:val="yellow"/>
                <w:rtl/>
              </w:rPr>
            </w:pPr>
          </w:p>
        </w:tc>
        <w:tc>
          <w:tcPr>
            <w:tcW w:w="2131" w:type="dxa"/>
          </w:tcPr>
          <w:p w:rsidR="00064562" w:rsidRPr="00A9350B" w:rsidRDefault="00064562" w:rsidP="004D03DB">
            <w:pPr>
              <w:keepNext/>
              <w:spacing w:before="240"/>
              <w:outlineLvl w:val="2"/>
              <w:rPr>
                <w:rFonts w:ascii="Arial" w:hAnsi="Arial"/>
                <w:szCs w:val="24"/>
                <w:highlight w:val="yellow"/>
                <w:rtl/>
              </w:rPr>
            </w:pPr>
          </w:p>
        </w:tc>
        <w:tc>
          <w:tcPr>
            <w:tcW w:w="2131" w:type="dxa"/>
          </w:tcPr>
          <w:p w:rsidR="00064562" w:rsidRPr="00A9350B" w:rsidRDefault="00064562" w:rsidP="004D03DB">
            <w:pPr>
              <w:keepNext/>
              <w:spacing w:before="240"/>
              <w:outlineLvl w:val="2"/>
              <w:rPr>
                <w:rFonts w:ascii="Arial" w:hAnsi="Arial"/>
                <w:szCs w:val="24"/>
                <w:highlight w:val="yellow"/>
                <w:rtl/>
              </w:rPr>
            </w:pPr>
          </w:p>
        </w:tc>
      </w:tr>
      <w:tr w:rsidR="00064562" w:rsidRPr="00A9350B" w:rsidTr="004D03DB">
        <w:tc>
          <w:tcPr>
            <w:tcW w:w="2129" w:type="dxa"/>
          </w:tcPr>
          <w:p w:rsidR="00064562" w:rsidRPr="00A9350B" w:rsidRDefault="00064562" w:rsidP="004D03DB">
            <w:pPr>
              <w:keepNext/>
              <w:spacing w:before="240"/>
              <w:outlineLvl w:val="2"/>
              <w:rPr>
                <w:rFonts w:ascii="Arial" w:hAnsi="Arial"/>
                <w:szCs w:val="24"/>
                <w:highlight w:val="yellow"/>
                <w:rtl/>
              </w:rPr>
            </w:pPr>
          </w:p>
          <w:p w:rsidR="00064562" w:rsidRPr="00A9350B" w:rsidRDefault="00064562" w:rsidP="004D03DB">
            <w:pPr>
              <w:keepNext/>
              <w:spacing w:before="240"/>
              <w:outlineLvl w:val="2"/>
              <w:rPr>
                <w:rFonts w:ascii="Arial" w:hAnsi="Arial"/>
                <w:szCs w:val="24"/>
                <w:highlight w:val="yellow"/>
                <w:rtl/>
              </w:rPr>
            </w:pPr>
          </w:p>
        </w:tc>
        <w:tc>
          <w:tcPr>
            <w:tcW w:w="2130" w:type="dxa"/>
          </w:tcPr>
          <w:p w:rsidR="00064562" w:rsidRPr="00A9350B" w:rsidRDefault="00064562" w:rsidP="004D03DB">
            <w:pPr>
              <w:keepNext/>
              <w:spacing w:before="240"/>
              <w:outlineLvl w:val="2"/>
              <w:rPr>
                <w:rFonts w:ascii="Arial" w:hAnsi="Arial"/>
                <w:szCs w:val="24"/>
                <w:highlight w:val="yellow"/>
                <w:rtl/>
              </w:rPr>
            </w:pPr>
          </w:p>
        </w:tc>
        <w:tc>
          <w:tcPr>
            <w:tcW w:w="2131" w:type="dxa"/>
          </w:tcPr>
          <w:p w:rsidR="00064562" w:rsidRPr="00A9350B" w:rsidRDefault="00064562" w:rsidP="004D03DB">
            <w:pPr>
              <w:keepNext/>
              <w:spacing w:before="240"/>
              <w:outlineLvl w:val="2"/>
              <w:rPr>
                <w:rFonts w:ascii="Arial" w:hAnsi="Arial"/>
                <w:szCs w:val="24"/>
                <w:highlight w:val="yellow"/>
                <w:rtl/>
              </w:rPr>
            </w:pPr>
          </w:p>
        </w:tc>
        <w:tc>
          <w:tcPr>
            <w:tcW w:w="2131" w:type="dxa"/>
          </w:tcPr>
          <w:p w:rsidR="00064562" w:rsidRPr="00A9350B" w:rsidRDefault="00064562" w:rsidP="004D03DB">
            <w:pPr>
              <w:keepNext/>
              <w:spacing w:before="240"/>
              <w:outlineLvl w:val="2"/>
              <w:rPr>
                <w:rFonts w:ascii="Arial" w:hAnsi="Arial"/>
                <w:szCs w:val="24"/>
                <w:highlight w:val="yellow"/>
                <w:rtl/>
              </w:rPr>
            </w:pPr>
          </w:p>
        </w:tc>
      </w:tr>
      <w:tr w:rsidR="00064562" w:rsidRPr="00A9350B" w:rsidTr="004D03DB">
        <w:tc>
          <w:tcPr>
            <w:tcW w:w="2129" w:type="dxa"/>
          </w:tcPr>
          <w:p w:rsidR="00064562" w:rsidRPr="00A9350B" w:rsidRDefault="00064562" w:rsidP="004D03DB">
            <w:pPr>
              <w:keepNext/>
              <w:spacing w:before="240"/>
              <w:outlineLvl w:val="2"/>
              <w:rPr>
                <w:rFonts w:ascii="Arial" w:hAnsi="Arial"/>
                <w:szCs w:val="24"/>
                <w:highlight w:val="yellow"/>
                <w:rtl/>
              </w:rPr>
            </w:pPr>
          </w:p>
          <w:p w:rsidR="00064562" w:rsidRPr="00A9350B" w:rsidRDefault="00064562" w:rsidP="004D03DB">
            <w:pPr>
              <w:keepNext/>
              <w:spacing w:before="240"/>
              <w:outlineLvl w:val="2"/>
              <w:rPr>
                <w:rFonts w:ascii="Arial" w:hAnsi="Arial"/>
                <w:szCs w:val="24"/>
                <w:highlight w:val="yellow"/>
                <w:rtl/>
              </w:rPr>
            </w:pPr>
          </w:p>
        </w:tc>
        <w:tc>
          <w:tcPr>
            <w:tcW w:w="2130" w:type="dxa"/>
          </w:tcPr>
          <w:p w:rsidR="00064562" w:rsidRPr="00A9350B" w:rsidRDefault="00064562" w:rsidP="004D03DB">
            <w:pPr>
              <w:keepNext/>
              <w:spacing w:before="240"/>
              <w:outlineLvl w:val="2"/>
              <w:rPr>
                <w:rFonts w:ascii="Arial" w:hAnsi="Arial"/>
                <w:szCs w:val="24"/>
                <w:highlight w:val="yellow"/>
                <w:rtl/>
              </w:rPr>
            </w:pPr>
          </w:p>
        </w:tc>
        <w:tc>
          <w:tcPr>
            <w:tcW w:w="2131" w:type="dxa"/>
          </w:tcPr>
          <w:p w:rsidR="00064562" w:rsidRPr="00A9350B" w:rsidRDefault="00064562" w:rsidP="004D03DB">
            <w:pPr>
              <w:keepNext/>
              <w:spacing w:before="240"/>
              <w:outlineLvl w:val="2"/>
              <w:rPr>
                <w:rFonts w:ascii="Arial" w:hAnsi="Arial"/>
                <w:szCs w:val="24"/>
                <w:highlight w:val="yellow"/>
                <w:rtl/>
              </w:rPr>
            </w:pPr>
          </w:p>
        </w:tc>
        <w:tc>
          <w:tcPr>
            <w:tcW w:w="2131" w:type="dxa"/>
          </w:tcPr>
          <w:p w:rsidR="00064562" w:rsidRPr="00A9350B" w:rsidRDefault="00064562" w:rsidP="004D03DB">
            <w:pPr>
              <w:keepNext/>
              <w:spacing w:before="240"/>
              <w:outlineLvl w:val="2"/>
              <w:rPr>
                <w:rFonts w:ascii="Arial" w:hAnsi="Arial"/>
                <w:szCs w:val="24"/>
                <w:highlight w:val="yellow"/>
                <w:rtl/>
              </w:rPr>
            </w:pPr>
          </w:p>
        </w:tc>
      </w:tr>
    </w:tbl>
    <w:p w:rsidR="00064562" w:rsidRPr="00A9350B" w:rsidRDefault="00064562" w:rsidP="00064562">
      <w:pPr>
        <w:spacing w:line="340" w:lineRule="exact"/>
        <w:rPr>
          <w:rFonts w:ascii="Arial" w:hAnsi="Arial"/>
          <w:b/>
          <w:bCs/>
          <w:szCs w:val="24"/>
          <w:rtl/>
        </w:rPr>
      </w:pPr>
      <w:r w:rsidRPr="00A9350B">
        <w:rPr>
          <w:rFonts w:ascii="Arial" w:hAnsi="Arial"/>
          <w:b/>
          <w:bCs/>
          <w:szCs w:val="24"/>
          <w:rtl/>
        </w:rPr>
        <w:t xml:space="preserve">אני החתום מטה _____________________ ת.ז מס'_________________, מצהיר בזאת כי: </w:t>
      </w:r>
    </w:p>
    <w:p w:rsidR="00064562" w:rsidRPr="00A9350B" w:rsidRDefault="00064562" w:rsidP="00333CD7">
      <w:pPr>
        <w:numPr>
          <w:ilvl w:val="0"/>
          <w:numId w:val="17"/>
        </w:numPr>
        <w:tabs>
          <w:tab w:val="clear" w:pos="720"/>
          <w:tab w:val="num" w:pos="360"/>
        </w:tabs>
        <w:spacing w:line="340" w:lineRule="exact"/>
        <w:ind w:left="360"/>
        <w:jc w:val="both"/>
        <w:rPr>
          <w:rFonts w:ascii="Arial" w:hAnsi="Arial"/>
          <w:b/>
          <w:bCs/>
          <w:szCs w:val="24"/>
          <w:rtl/>
        </w:rPr>
      </w:pPr>
      <w:r w:rsidRPr="00A9350B">
        <w:rPr>
          <w:rFonts w:ascii="Arial" w:hAnsi="Arial"/>
          <w:b/>
          <w:bCs/>
          <w:szCs w:val="24"/>
          <w:rtl/>
        </w:rPr>
        <w:t xml:space="preserve">כל המידע והפרטים שמסרתי בשאלון זה, מלאים, נכונים ואמיתיים; </w:t>
      </w:r>
    </w:p>
    <w:p w:rsidR="00064562" w:rsidRPr="00A9350B" w:rsidRDefault="00064562" w:rsidP="00333CD7">
      <w:pPr>
        <w:numPr>
          <w:ilvl w:val="0"/>
          <w:numId w:val="17"/>
        </w:numPr>
        <w:tabs>
          <w:tab w:val="clear" w:pos="720"/>
          <w:tab w:val="num" w:pos="360"/>
        </w:tabs>
        <w:spacing w:line="340" w:lineRule="exact"/>
        <w:ind w:left="360"/>
        <w:jc w:val="both"/>
        <w:rPr>
          <w:rFonts w:ascii="Arial" w:hAnsi="Arial"/>
          <w:b/>
          <w:bCs/>
          <w:szCs w:val="24"/>
          <w:u w:val="single"/>
        </w:rPr>
      </w:pPr>
      <w:r w:rsidRPr="00A9350B">
        <w:rPr>
          <w:rFonts w:ascii="Arial" w:hAnsi="Arial"/>
          <w:b/>
          <w:bCs/>
          <w:szCs w:val="24"/>
          <w:rtl/>
        </w:rPr>
        <w:t xml:space="preserve">אני מתחייב לעדכן את משרד התשתיות הלאומיות על כל שינוי שיחול בפרטים ובמידע שמסרתי; </w:t>
      </w:r>
    </w:p>
    <w:p w:rsidR="00064562" w:rsidRPr="00A9350B" w:rsidRDefault="00064562" w:rsidP="00333CD7">
      <w:pPr>
        <w:numPr>
          <w:ilvl w:val="0"/>
          <w:numId w:val="17"/>
        </w:numPr>
        <w:tabs>
          <w:tab w:val="clear" w:pos="720"/>
          <w:tab w:val="num" w:pos="360"/>
        </w:tabs>
        <w:spacing w:line="340" w:lineRule="exact"/>
        <w:ind w:left="360"/>
        <w:jc w:val="both"/>
        <w:rPr>
          <w:rFonts w:ascii="Arial" w:hAnsi="Arial"/>
          <w:b/>
          <w:bCs/>
          <w:szCs w:val="24"/>
          <w:u w:val="single"/>
        </w:rPr>
      </w:pPr>
      <w:r w:rsidRPr="00A9350B">
        <w:rPr>
          <w:rFonts w:ascii="Arial" w:hAnsi="Arial"/>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tbl>
      <w:tblPr>
        <w:bidiVisual/>
        <w:tblW w:w="0" w:type="auto"/>
        <w:jc w:val="center"/>
        <w:tblLayout w:type="fixed"/>
        <w:tblLook w:val="0000"/>
      </w:tblPr>
      <w:tblGrid>
        <w:gridCol w:w="4303"/>
        <w:gridCol w:w="3969"/>
      </w:tblGrid>
      <w:tr w:rsidR="00064562" w:rsidRPr="00A9350B" w:rsidTr="004D03DB">
        <w:trPr>
          <w:jc w:val="center"/>
        </w:trPr>
        <w:tc>
          <w:tcPr>
            <w:tcW w:w="4303" w:type="dxa"/>
          </w:tcPr>
          <w:p w:rsidR="00064562" w:rsidRPr="00A9350B" w:rsidRDefault="00064562" w:rsidP="004D03DB">
            <w:pPr>
              <w:spacing w:line="340" w:lineRule="exact"/>
              <w:jc w:val="center"/>
              <w:rPr>
                <w:rFonts w:ascii="Arial" w:hAnsi="Arial"/>
                <w:b/>
                <w:bCs/>
                <w:szCs w:val="24"/>
                <w:rtl/>
              </w:rPr>
            </w:pPr>
          </w:p>
          <w:p w:rsidR="00064562" w:rsidRPr="00A9350B" w:rsidRDefault="00064562" w:rsidP="004D03DB">
            <w:pPr>
              <w:spacing w:line="340" w:lineRule="exact"/>
              <w:jc w:val="center"/>
              <w:rPr>
                <w:rFonts w:ascii="Arial" w:hAnsi="Arial"/>
                <w:b/>
                <w:bCs/>
                <w:szCs w:val="24"/>
                <w:rtl/>
              </w:rPr>
            </w:pPr>
            <w:r w:rsidRPr="00A9350B">
              <w:rPr>
                <w:rFonts w:ascii="Arial" w:hAnsi="Arial"/>
                <w:b/>
                <w:bCs/>
                <w:szCs w:val="24"/>
                <w:rtl/>
              </w:rPr>
              <w:t>____________________</w:t>
            </w:r>
          </w:p>
        </w:tc>
        <w:tc>
          <w:tcPr>
            <w:tcW w:w="3969" w:type="dxa"/>
          </w:tcPr>
          <w:p w:rsidR="00064562" w:rsidRPr="00A9350B" w:rsidRDefault="00064562" w:rsidP="004D03DB">
            <w:pPr>
              <w:spacing w:line="340" w:lineRule="exact"/>
              <w:jc w:val="center"/>
              <w:rPr>
                <w:rFonts w:ascii="Arial" w:hAnsi="Arial"/>
                <w:b/>
                <w:bCs/>
                <w:szCs w:val="24"/>
                <w:rtl/>
              </w:rPr>
            </w:pPr>
          </w:p>
          <w:p w:rsidR="00064562" w:rsidRPr="00A9350B" w:rsidRDefault="00064562" w:rsidP="004D03DB">
            <w:pPr>
              <w:spacing w:line="340" w:lineRule="exact"/>
              <w:jc w:val="center"/>
              <w:rPr>
                <w:rFonts w:ascii="Arial" w:hAnsi="Arial"/>
                <w:b/>
                <w:bCs/>
                <w:szCs w:val="24"/>
                <w:rtl/>
              </w:rPr>
            </w:pPr>
            <w:r w:rsidRPr="00A9350B">
              <w:rPr>
                <w:rFonts w:ascii="Arial" w:hAnsi="Arial"/>
                <w:b/>
                <w:bCs/>
                <w:szCs w:val="24"/>
                <w:rtl/>
              </w:rPr>
              <w:t>___________________________</w:t>
            </w:r>
          </w:p>
        </w:tc>
      </w:tr>
      <w:tr w:rsidR="00064562" w:rsidRPr="00A9350B" w:rsidTr="004D03DB">
        <w:trPr>
          <w:jc w:val="center"/>
        </w:trPr>
        <w:tc>
          <w:tcPr>
            <w:tcW w:w="4303" w:type="dxa"/>
          </w:tcPr>
          <w:p w:rsidR="00064562" w:rsidRPr="00A9350B" w:rsidRDefault="00064562" w:rsidP="004D03DB">
            <w:pPr>
              <w:spacing w:line="340" w:lineRule="exact"/>
              <w:jc w:val="center"/>
              <w:rPr>
                <w:rFonts w:ascii="Arial" w:hAnsi="Arial"/>
                <w:b/>
                <w:bCs/>
                <w:szCs w:val="24"/>
                <w:rtl/>
              </w:rPr>
            </w:pPr>
            <w:r w:rsidRPr="00A9350B">
              <w:rPr>
                <w:rFonts w:ascii="Arial" w:hAnsi="Arial"/>
                <w:b/>
                <w:bCs/>
                <w:szCs w:val="24"/>
                <w:rtl/>
              </w:rPr>
              <w:t>תאריך</w:t>
            </w:r>
          </w:p>
        </w:tc>
        <w:tc>
          <w:tcPr>
            <w:tcW w:w="3969" w:type="dxa"/>
          </w:tcPr>
          <w:p w:rsidR="00064562" w:rsidRPr="00A9350B" w:rsidRDefault="00064562" w:rsidP="004D03DB">
            <w:pPr>
              <w:tabs>
                <w:tab w:val="right" w:pos="891"/>
              </w:tabs>
              <w:spacing w:line="340" w:lineRule="exact"/>
              <w:jc w:val="center"/>
              <w:rPr>
                <w:rFonts w:ascii="Arial" w:hAnsi="Arial"/>
                <w:b/>
                <w:bCs/>
                <w:szCs w:val="24"/>
                <w:rtl/>
              </w:rPr>
            </w:pPr>
            <w:r w:rsidRPr="00A9350B">
              <w:rPr>
                <w:rFonts w:ascii="Arial" w:hAnsi="Arial"/>
                <w:b/>
                <w:bCs/>
                <w:szCs w:val="24"/>
                <w:rtl/>
              </w:rPr>
              <w:t>חתימה</w:t>
            </w:r>
          </w:p>
        </w:tc>
      </w:tr>
    </w:tbl>
    <w:p w:rsidR="00064562" w:rsidRPr="00A9350B" w:rsidRDefault="00064562" w:rsidP="00064562">
      <w:pPr>
        <w:rPr>
          <w:szCs w:val="24"/>
          <w:rtl/>
        </w:rPr>
      </w:pPr>
    </w:p>
    <w:p w:rsidR="00064562" w:rsidRPr="00A9350B" w:rsidRDefault="00064562" w:rsidP="00064562">
      <w:pPr>
        <w:jc w:val="center"/>
        <w:rPr>
          <w:b/>
          <w:bCs/>
          <w:szCs w:val="24"/>
          <w:rtl/>
        </w:rPr>
      </w:pPr>
      <w:r w:rsidRPr="00A9350B">
        <w:rPr>
          <w:rFonts w:hint="cs"/>
          <w:b/>
          <w:bCs/>
          <w:szCs w:val="24"/>
          <w:rtl/>
        </w:rPr>
        <w:t>-שאלון לאנשי הצוות המוצעים לביצוע העבודה-</w:t>
      </w:r>
    </w:p>
    <w:p w:rsidR="00064562" w:rsidRPr="00A9350B" w:rsidDel="00D030FE" w:rsidRDefault="00064562" w:rsidP="00064562">
      <w:pPr>
        <w:spacing w:line="340" w:lineRule="exact"/>
        <w:jc w:val="center"/>
        <w:rPr>
          <w:rFonts w:ascii="Arial" w:hAnsi="Arial"/>
          <w:b/>
          <w:bCs/>
          <w:szCs w:val="24"/>
          <w:u w:val="single"/>
        </w:rPr>
      </w:pPr>
      <w:r w:rsidRPr="00A9350B">
        <w:rPr>
          <w:rFonts w:ascii="Arial" w:hAnsi="Arial"/>
          <w:b/>
          <w:bCs/>
          <w:szCs w:val="24"/>
          <w:u w:val="single"/>
          <w:rtl/>
        </w:rPr>
        <w:t xml:space="preserve">שאלון למניעת ניגוד עניינים למכרז </w:t>
      </w:r>
      <w:r w:rsidRPr="00A9350B">
        <w:rPr>
          <w:rFonts w:ascii="Arial" w:hAnsi="Arial" w:hint="cs"/>
          <w:b/>
          <w:bCs/>
          <w:szCs w:val="24"/>
          <w:u w:val="single"/>
          <w:rtl/>
        </w:rPr>
        <w:t xml:space="preserve"> 2/11 </w:t>
      </w:r>
      <w:r w:rsidRPr="00A9350B">
        <w:rPr>
          <w:rFonts w:ascii="Arial" w:hAnsi="Arial" w:hint="eastAsia"/>
          <w:b/>
          <w:bCs/>
          <w:szCs w:val="24"/>
          <w:u w:val="single"/>
          <w:rtl/>
        </w:rPr>
        <w:t>בנושא</w:t>
      </w:r>
      <w:r w:rsidRPr="00A9350B">
        <w:rPr>
          <w:rFonts w:ascii="Arial" w:hAnsi="Arial" w:hint="cs"/>
          <w:b/>
          <w:bCs/>
          <w:szCs w:val="24"/>
          <w:u w:val="single"/>
          <w:rtl/>
        </w:rPr>
        <w:t xml:space="preserve">הקמת </w:t>
      </w:r>
      <w:r w:rsidRPr="00A9350B">
        <w:rPr>
          <w:rFonts w:hint="cs"/>
          <w:b/>
          <w:bCs/>
          <w:szCs w:val="24"/>
          <w:u w:val="single"/>
          <w:rtl/>
        </w:rPr>
        <w:t>מערכת מידע, ניהול אחסון מידע וניהול תהליכים ברשות הגז הטבעי</w:t>
      </w:r>
    </w:p>
    <w:p w:rsidR="00064562" w:rsidRPr="00A9350B" w:rsidRDefault="00064562" w:rsidP="00064562">
      <w:pPr>
        <w:rPr>
          <w:rFonts w:ascii="Arial" w:hAnsi="Arial"/>
          <w:szCs w:val="24"/>
          <w:rtl/>
        </w:rPr>
      </w:pPr>
      <w:r w:rsidRPr="00A9350B">
        <w:rPr>
          <w:rFonts w:ascii="Arial" w:hAnsi="Arial"/>
          <w:szCs w:val="24"/>
          <w:rtl/>
        </w:rPr>
        <w:t>שם המציע:</w:t>
      </w:r>
    </w:p>
    <w:p w:rsidR="00064562" w:rsidRPr="00A9350B" w:rsidRDefault="00064562" w:rsidP="00064562">
      <w:pPr>
        <w:rPr>
          <w:rFonts w:ascii="Arial" w:hAnsi="Arial"/>
          <w:szCs w:val="24"/>
          <w:rtl/>
        </w:rPr>
      </w:pPr>
      <w:r w:rsidRPr="00A9350B">
        <w:rPr>
          <w:rFonts w:ascii="Arial" w:hAnsi="Arial"/>
          <w:szCs w:val="24"/>
          <w:rtl/>
        </w:rPr>
        <w:t>___________________________________________________________</w:t>
      </w:r>
    </w:p>
    <w:p w:rsidR="00064562" w:rsidRPr="00A9350B" w:rsidRDefault="00064562" w:rsidP="00064562">
      <w:pPr>
        <w:rPr>
          <w:rFonts w:ascii="Arial" w:hAnsi="Arial"/>
          <w:szCs w:val="24"/>
          <w:rtl/>
        </w:rPr>
      </w:pPr>
      <w:r w:rsidRPr="00A9350B">
        <w:rPr>
          <w:rFonts w:ascii="Arial" w:hAnsi="Arial" w:hint="cs"/>
          <w:szCs w:val="24"/>
          <w:rtl/>
        </w:rPr>
        <w:t>שם איש הצוות המוצע</w:t>
      </w:r>
      <w:r w:rsidRPr="00A9350B">
        <w:rPr>
          <w:rFonts w:ascii="Arial" w:hAnsi="Arial"/>
          <w:szCs w:val="24"/>
          <w:rtl/>
        </w:rPr>
        <w:t>:</w:t>
      </w:r>
    </w:p>
    <w:p w:rsidR="00064562" w:rsidRPr="00A9350B" w:rsidRDefault="00064562" w:rsidP="00064562">
      <w:pPr>
        <w:rPr>
          <w:rFonts w:ascii="Arial" w:hAnsi="Arial"/>
          <w:szCs w:val="24"/>
          <w:rtl/>
        </w:rPr>
      </w:pPr>
      <w:r w:rsidRPr="00A9350B">
        <w:rPr>
          <w:rFonts w:ascii="Arial" w:hAnsi="Arial"/>
          <w:szCs w:val="24"/>
          <w:rtl/>
        </w:rPr>
        <w:t>________________________________________________</w:t>
      </w:r>
      <w:r w:rsidRPr="00A9350B">
        <w:rPr>
          <w:rFonts w:ascii="Arial" w:hAnsi="Arial" w:hint="cs"/>
          <w:szCs w:val="24"/>
          <w:rtl/>
        </w:rPr>
        <w:t>__________</w:t>
      </w:r>
      <w:r w:rsidRPr="00A9350B">
        <w:rPr>
          <w:rFonts w:ascii="Arial" w:hAnsi="Arial"/>
          <w:szCs w:val="24"/>
          <w:rtl/>
        </w:rPr>
        <w:t>_</w:t>
      </w:r>
    </w:p>
    <w:p w:rsidR="00064562" w:rsidRPr="00A9350B" w:rsidRDefault="00064562" w:rsidP="00064562">
      <w:pPr>
        <w:rPr>
          <w:rFonts w:ascii="Arial" w:hAnsi="Arial"/>
          <w:szCs w:val="24"/>
          <w:rtl/>
        </w:rPr>
      </w:pPr>
      <w:r w:rsidRPr="00A9350B">
        <w:rPr>
          <w:rFonts w:ascii="Arial" w:hAnsi="Arial"/>
          <w:szCs w:val="24"/>
          <w:rtl/>
        </w:rPr>
        <w:t xml:space="preserve">נא פרט כל קשר </w:t>
      </w:r>
      <w:r w:rsidRPr="00A9350B">
        <w:rPr>
          <w:rFonts w:ascii="Arial" w:hAnsi="Arial" w:hint="cs"/>
          <w:szCs w:val="24"/>
          <w:rtl/>
        </w:rPr>
        <w:t>ל</w:t>
      </w:r>
      <w:r w:rsidRPr="00A9350B">
        <w:rPr>
          <w:rFonts w:ascii="Arial" w:hAnsi="Arial"/>
          <w:szCs w:val="24"/>
          <w:rtl/>
        </w:rPr>
        <w:t xml:space="preserve">תפקיד אשר יש בו לדעתך משום חשש לניגוד עניינים עם השירותים הנדרשים ע"י המשרד (במידת הצורך צרף רשימה): </w:t>
      </w:r>
    </w:p>
    <w:p w:rsidR="00064562" w:rsidRPr="00A9350B" w:rsidRDefault="00064562" w:rsidP="00064562">
      <w:pPr>
        <w:rPr>
          <w:rFonts w:ascii="Arial" w:hAnsi="Arial"/>
          <w:szCs w:val="24"/>
          <w:rtl/>
        </w:rPr>
      </w:pPr>
    </w:p>
    <w:p w:rsidR="00064562" w:rsidRPr="00A9350B" w:rsidRDefault="00064562" w:rsidP="00333CD7">
      <w:pPr>
        <w:numPr>
          <w:ilvl w:val="0"/>
          <w:numId w:val="18"/>
        </w:numPr>
        <w:jc w:val="both"/>
        <w:rPr>
          <w:rFonts w:ascii="Arial" w:hAnsi="Arial"/>
          <w:szCs w:val="24"/>
        </w:rPr>
      </w:pPr>
      <w:r w:rsidRPr="00A9350B">
        <w:rPr>
          <w:rFonts w:ascii="Arial" w:hAnsi="Arial"/>
          <w:szCs w:val="24"/>
          <w:rtl/>
        </w:rPr>
        <w:t>אין קשרים כאמור.</w:t>
      </w:r>
    </w:p>
    <w:p w:rsidR="00064562" w:rsidRPr="00A9350B" w:rsidRDefault="00064562" w:rsidP="00064562">
      <w:pPr>
        <w:ind w:left="360"/>
        <w:rPr>
          <w:rFonts w:ascii="Arial" w:hAnsi="Arial"/>
          <w:szCs w:val="24"/>
        </w:rPr>
      </w:pPr>
    </w:p>
    <w:p w:rsidR="00064562" w:rsidRPr="00A9350B" w:rsidRDefault="00064562" w:rsidP="00333CD7">
      <w:pPr>
        <w:numPr>
          <w:ilvl w:val="0"/>
          <w:numId w:val="18"/>
        </w:numPr>
        <w:jc w:val="both"/>
        <w:rPr>
          <w:rFonts w:ascii="Arial" w:hAnsi="Arial"/>
          <w:szCs w:val="24"/>
          <w:rtl/>
        </w:rPr>
      </w:pPr>
      <w:r w:rsidRPr="00A9350B">
        <w:rPr>
          <w:rFonts w:ascii="Arial" w:hAnsi="Arial"/>
          <w:szCs w:val="24"/>
          <w:rtl/>
        </w:rPr>
        <w:t>להלן רשימת הקשרים:</w:t>
      </w:r>
    </w:p>
    <w:tbl>
      <w:tblPr>
        <w:bidiVisual/>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9"/>
        <w:gridCol w:w="2130"/>
        <w:gridCol w:w="2131"/>
        <w:gridCol w:w="2131"/>
      </w:tblGrid>
      <w:tr w:rsidR="00064562" w:rsidRPr="00A9350B" w:rsidTr="004D03DB">
        <w:tc>
          <w:tcPr>
            <w:tcW w:w="2129" w:type="dxa"/>
          </w:tcPr>
          <w:p w:rsidR="00064562" w:rsidRPr="00A9350B" w:rsidRDefault="00064562" w:rsidP="004D03DB">
            <w:pPr>
              <w:rPr>
                <w:rFonts w:ascii="Arial" w:hAnsi="Arial"/>
                <w:szCs w:val="24"/>
                <w:rtl/>
              </w:rPr>
            </w:pPr>
            <w:r w:rsidRPr="00A9350B">
              <w:rPr>
                <w:rFonts w:ascii="Arial" w:hAnsi="Arial"/>
                <w:szCs w:val="24"/>
                <w:rtl/>
              </w:rPr>
              <w:t>שם הגוף</w:t>
            </w:r>
          </w:p>
        </w:tc>
        <w:tc>
          <w:tcPr>
            <w:tcW w:w="2130" w:type="dxa"/>
          </w:tcPr>
          <w:p w:rsidR="00064562" w:rsidRPr="00A9350B" w:rsidRDefault="00064562" w:rsidP="004D03DB">
            <w:pPr>
              <w:rPr>
                <w:rFonts w:ascii="Arial" w:hAnsi="Arial"/>
                <w:szCs w:val="24"/>
                <w:rtl/>
              </w:rPr>
            </w:pPr>
            <w:r w:rsidRPr="00A9350B">
              <w:rPr>
                <w:rFonts w:ascii="Arial" w:hAnsi="Arial"/>
                <w:szCs w:val="24"/>
                <w:rtl/>
              </w:rPr>
              <w:t>תחום עיסוקו של הגוף</w:t>
            </w:r>
          </w:p>
        </w:tc>
        <w:tc>
          <w:tcPr>
            <w:tcW w:w="2131" w:type="dxa"/>
          </w:tcPr>
          <w:p w:rsidR="00064562" w:rsidRPr="00A9350B" w:rsidRDefault="00064562" w:rsidP="004D03DB">
            <w:pPr>
              <w:rPr>
                <w:rFonts w:ascii="Arial" w:hAnsi="Arial"/>
                <w:szCs w:val="24"/>
                <w:rtl/>
              </w:rPr>
            </w:pPr>
            <w:r w:rsidRPr="00A9350B">
              <w:rPr>
                <w:rFonts w:ascii="Arial" w:hAnsi="Arial"/>
                <w:szCs w:val="24"/>
                <w:rtl/>
              </w:rPr>
              <w:t>התחום בו ניתן הייעוץ/שירות</w:t>
            </w:r>
          </w:p>
        </w:tc>
        <w:tc>
          <w:tcPr>
            <w:tcW w:w="2131" w:type="dxa"/>
          </w:tcPr>
          <w:p w:rsidR="00064562" w:rsidRPr="00A9350B" w:rsidRDefault="00064562" w:rsidP="004D03DB">
            <w:pPr>
              <w:rPr>
                <w:rFonts w:ascii="Arial" w:hAnsi="Arial"/>
                <w:szCs w:val="24"/>
                <w:rtl/>
              </w:rPr>
            </w:pPr>
            <w:r w:rsidRPr="00A9350B">
              <w:rPr>
                <w:rFonts w:ascii="Arial" w:hAnsi="Arial"/>
                <w:szCs w:val="24"/>
                <w:rtl/>
              </w:rPr>
              <w:t>תקופת העבודה עם גוף זה</w:t>
            </w:r>
          </w:p>
        </w:tc>
      </w:tr>
      <w:tr w:rsidR="00064562" w:rsidRPr="00A9350B" w:rsidTr="004D03DB">
        <w:tc>
          <w:tcPr>
            <w:tcW w:w="2129" w:type="dxa"/>
          </w:tcPr>
          <w:p w:rsidR="00064562" w:rsidRPr="00A9350B" w:rsidRDefault="00064562" w:rsidP="004D03DB">
            <w:pPr>
              <w:keepNext/>
              <w:spacing w:before="240"/>
              <w:outlineLvl w:val="2"/>
              <w:rPr>
                <w:rFonts w:ascii="Arial" w:hAnsi="Arial"/>
                <w:szCs w:val="24"/>
                <w:highlight w:val="yellow"/>
                <w:rtl/>
              </w:rPr>
            </w:pPr>
          </w:p>
          <w:p w:rsidR="00064562" w:rsidRPr="00A9350B" w:rsidRDefault="00064562" w:rsidP="004D03DB">
            <w:pPr>
              <w:keepNext/>
              <w:spacing w:before="240"/>
              <w:outlineLvl w:val="2"/>
              <w:rPr>
                <w:rFonts w:ascii="Arial" w:hAnsi="Arial"/>
                <w:szCs w:val="24"/>
                <w:highlight w:val="yellow"/>
                <w:rtl/>
              </w:rPr>
            </w:pPr>
          </w:p>
        </w:tc>
        <w:tc>
          <w:tcPr>
            <w:tcW w:w="2130" w:type="dxa"/>
          </w:tcPr>
          <w:p w:rsidR="00064562" w:rsidRPr="00A9350B" w:rsidRDefault="00064562" w:rsidP="004D03DB">
            <w:pPr>
              <w:keepNext/>
              <w:spacing w:before="240"/>
              <w:outlineLvl w:val="2"/>
              <w:rPr>
                <w:rFonts w:ascii="Arial" w:hAnsi="Arial"/>
                <w:szCs w:val="24"/>
                <w:highlight w:val="yellow"/>
                <w:rtl/>
              </w:rPr>
            </w:pPr>
          </w:p>
        </w:tc>
        <w:tc>
          <w:tcPr>
            <w:tcW w:w="2131" w:type="dxa"/>
          </w:tcPr>
          <w:p w:rsidR="00064562" w:rsidRPr="00A9350B" w:rsidRDefault="00064562" w:rsidP="004D03DB">
            <w:pPr>
              <w:keepNext/>
              <w:spacing w:before="240"/>
              <w:outlineLvl w:val="2"/>
              <w:rPr>
                <w:rFonts w:ascii="Arial" w:hAnsi="Arial"/>
                <w:szCs w:val="24"/>
                <w:highlight w:val="yellow"/>
                <w:rtl/>
              </w:rPr>
            </w:pPr>
          </w:p>
        </w:tc>
        <w:tc>
          <w:tcPr>
            <w:tcW w:w="2131" w:type="dxa"/>
          </w:tcPr>
          <w:p w:rsidR="00064562" w:rsidRPr="00A9350B" w:rsidRDefault="00064562" w:rsidP="004D03DB">
            <w:pPr>
              <w:keepNext/>
              <w:spacing w:before="240"/>
              <w:outlineLvl w:val="2"/>
              <w:rPr>
                <w:rFonts w:ascii="Arial" w:hAnsi="Arial"/>
                <w:szCs w:val="24"/>
                <w:highlight w:val="yellow"/>
                <w:rtl/>
              </w:rPr>
            </w:pPr>
          </w:p>
        </w:tc>
      </w:tr>
      <w:tr w:rsidR="00064562" w:rsidRPr="00A9350B" w:rsidTr="004D03DB">
        <w:tc>
          <w:tcPr>
            <w:tcW w:w="2129" w:type="dxa"/>
          </w:tcPr>
          <w:p w:rsidR="00064562" w:rsidRPr="00A9350B" w:rsidRDefault="00064562" w:rsidP="004D03DB">
            <w:pPr>
              <w:keepNext/>
              <w:spacing w:before="240"/>
              <w:outlineLvl w:val="2"/>
              <w:rPr>
                <w:rFonts w:ascii="Arial" w:hAnsi="Arial"/>
                <w:szCs w:val="24"/>
                <w:highlight w:val="yellow"/>
                <w:rtl/>
              </w:rPr>
            </w:pPr>
          </w:p>
          <w:p w:rsidR="00064562" w:rsidRPr="00A9350B" w:rsidRDefault="00064562" w:rsidP="004D03DB">
            <w:pPr>
              <w:keepNext/>
              <w:spacing w:before="240"/>
              <w:outlineLvl w:val="2"/>
              <w:rPr>
                <w:rFonts w:ascii="Arial" w:hAnsi="Arial"/>
                <w:szCs w:val="24"/>
                <w:highlight w:val="yellow"/>
                <w:rtl/>
              </w:rPr>
            </w:pPr>
          </w:p>
        </w:tc>
        <w:tc>
          <w:tcPr>
            <w:tcW w:w="2130" w:type="dxa"/>
          </w:tcPr>
          <w:p w:rsidR="00064562" w:rsidRPr="00A9350B" w:rsidRDefault="00064562" w:rsidP="004D03DB">
            <w:pPr>
              <w:keepNext/>
              <w:spacing w:before="240"/>
              <w:outlineLvl w:val="2"/>
              <w:rPr>
                <w:rFonts w:ascii="Arial" w:hAnsi="Arial"/>
                <w:szCs w:val="24"/>
                <w:highlight w:val="yellow"/>
                <w:rtl/>
              </w:rPr>
            </w:pPr>
          </w:p>
        </w:tc>
        <w:tc>
          <w:tcPr>
            <w:tcW w:w="2131" w:type="dxa"/>
          </w:tcPr>
          <w:p w:rsidR="00064562" w:rsidRPr="00A9350B" w:rsidRDefault="00064562" w:rsidP="004D03DB">
            <w:pPr>
              <w:keepNext/>
              <w:spacing w:before="240"/>
              <w:outlineLvl w:val="2"/>
              <w:rPr>
                <w:rFonts w:ascii="Arial" w:hAnsi="Arial"/>
                <w:szCs w:val="24"/>
                <w:highlight w:val="yellow"/>
                <w:rtl/>
              </w:rPr>
            </w:pPr>
          </w:p>
        </w:tc>
        <w:tc>
          <w:tcPr>
            <w:tcW w:w="2131" w:type="dxa"/>
          </w:tcPr>
          <w:p w:rsidR="00064562" w:rsidRPr="00A9350B" w:rsidRDefault="00064562" w:rsidP="004D03DB">
            <w:pPr>
              <w:keepNext/>
              <w:spacing w:before="240"/>
              <w:outlineLvl w:val="2"/>
              <w:rPr>
                <w:rFonts w:ascii="Arial" w:hAnsi="Arial"/>
                <w:szCs w:val="24"/>
                <w:highlight w:val="yellow"/>
                <w:rtl/>
              </w:rPr>
            </w:pPr>
          </w:p>
        </w:tc>
      </w:tr>
      <w:tr w:rsidR="00064562" w:rsidRPr="00A9350B" w:rsidTr="004D03DB">
        <w:tc>
          <w:tcPr>
            <w:tcW w:w="2129" w:type="dxa"/>
          </w:tcPr>
          <w:p w:rsidR="00064562" w:rsidRPr="00A9350B" w:rsidRDefault="00064562" w:rsidP="004D03DB">
            <w:pPr>
              <w:keepNext/>
              <w:spacing w:before="240"/>
              <w:outlineLvl w:val="2"/>
              <w:rPr>
                <w:rFonts w:ascii="Arial" w:hAnsi="Arial"/>
                <w:szCs w:val="24"/>
                <w:highlight w:val="yellow"/>
                <w:rtl/>
              </w:rPr>
            </w:pPr>
          </w:p>
          <w:p w:rsidR="00064562" w:rsidRPr="00A9350B" w:rsidRDefault="00064562" w:rsidP="004D03DB">
            <w:pPr>
              <w:keepNext/>
              <w:spacing w:before="240"/>
              <w:outlineLvl w:val="2"/>
              <w:rPr>
                <w:rFonts w:ascii="Arial" w:hAnsi="Arial"/>
                <w:szCs w:val="24"/>
                <w:highlight w:val="yellow"/>
                <w:rtl/>
              </w:rPr>
            </w:pPr>
          </w:p>
        </w:tc>
        <w:tc>
          <w:tcPr>
            <w:tcW w:w="2130" w:type="dxa"/>
          </w:tcPr>
          <w:p w:rsidR="00064562" w:rsidRPr="00A9350B" w:rsidRDefault="00064562" w:rsidP="004D03DB">
            <w:pPr>
              <w:keepNext/>
              <w:spacing w:before="240"/>
              <w:outlineLvl w:val="2"/>
              <w:rPr>
                <w:rFonts w:ascii="Arial" w:hAnsi="Arial"/>
                <w:szCs w:val="24"/>
                <w:highlight w:val="yellow"/>
                <w:rtl/>
              </w:rPr>
            </w:pPr>
          </w:p>
        </w:tc>
        <w:tc>
          <w:tcPr>
            <w:tcW w:w="2131" w:type="dxa"/>
          </w:tcPr>
          <w:p w:rsidR="00064562" w:rsidRPr="00A9350B" w:rsidRDefault="00064562" w:rsidP="004D03DB">
            <w:pPr>
              <w:keepNext/>
              <w:spacing w:before="240"/>
              <w:outlineLvl w:val="2"/>
              <w:rPr>
                <w:rFonts w:ascii="Arial" w:hAnsi="Arial"/>
                <w:szCs w:val="24"/>
                <w:highlight w:val="yellow"/>
                <w:rtl/>
              </w:rPr>
            </w:pPr>
          </w:p>
        </w:tc>
        <w:tc>
          <w:tcPr>
            <w:tcW w:w="2131" w:type="dxa"/>
          </w:tcPr>
          <w:p w:rsidR="00064562" w:rsidRPr="00A9350B" w:rsidRDefault="00064562" w:rsidP="004D03DB">
            <w:pPr>
              <w:keepNext/>
              <w:spacing w:before="240"/>
              <w:outlineLvl w:val="2"/>
              <w:rPr>
                <w:rFonts w:ascii="Arial" w:hAnsi="Arial"/>
                <w:szCs w:val="24"/>
                <w:highlight w:val="yellow"/>
                <w:rtl/>
              </w:rPr>
            </w:pPr>
          </w:p>
        </w:tc>
      </w:tr>
    </w:tbl>
    <w:p w:rsidR="00064562" w:rsidRPr="00A9350B" w:rsidRDefault="00064562" w:rsidP="00064562">
      <w:pPr>
        <w:rPr>
          <w:rFonts w:ascii="Arial" w:hAnsi="Arial"/>
          <w:b/>
          <w:bCs/>
          <w:szCs w:val="24"/>
          <w:rtl/>
        </w:rPr>
      </w:pPr>
      <w:r w:rsidRPr="00A9350B">
        <w:rPr>
          <w:rFonts w:ascii="Arial" w:hAnsi="Arial"/>
          <w:b/>
          <w:bCs/>
          <w:szCs w:val="24"/>
          <w:rtl/>
        </w:rPr>
        <w:t xml:space="preserve">אני החתום מטה _____________________ ת.ז מס'_________________, מצהיר בזאת כי: </w:t>
      </w:r>
    </w:p>
    <w:p w:rsidR="00064562" w:rsidRPr="00A9350B" w:rsidRDefault="00064562" w:rsidP="00333CD7">
      <w:pPr>
        <w:numPr>
          <w:ilvl w:val="0"/>
          <w:numId w:val="17"/>
        </w:numPr>
        <w:tabs>
          <w:tab w:val="clear" w:pos="720"/>
          <w:tab w:val="num" w:pos="360"/>
        </w:tabs>
        <w:ind w:left="360"/>
        <w:jc w:val="both"/>
        <w:rPr>
          <w:rFonts w:ascii="Arial" w:hAnsi="Arial"/>
          <w:b/>
          <w:bCs/>
          <w:szCs w:val="24"/>
          <w:rtl/>
        </w:rPr>
      </w:pPr>
      <w:r w:rsidRPr="00A9350B">
        <w:rPr>
          <w:rFonts w:ascii="Arial" w:hAnsi="Arial"/>
          <w:b/>
          <w:bCs/>
          <w:szCs w:val="24"/>
          <w:rtl/>
        </w:rPr>
        <w:t xml:space="preserve">כל המידע והפרטים שמסרתי בשאלון זה, מלאים, נכונים ואמיתיים; </w:t>
      </w:r>
    </w:p>
    <w:p w:rsidR="00064562" w:rsidRPr="00A9350B" w:rsidRDefault="00064562" w:rsidP="00333CD7">
      <w:pPr>
        <w:numPr>
          <w:ilvl w:val="0"/>
          <w:numId w:val="17"/>
        </w:numPr>
        <w:tabs>
          <w:tab w:val="clear" w:pos="720"/>
          <w:tab w:val="num" w:pos="360"/>
        </w:tabs>
        <w:ind w:left="360"/>
        <w:jc w:val="both"/>
        <w:rPr>
          <w:rFonts w:ascii="Arial" w:hAnsi="Arial"/>
          <w:b/>
          <w:bCs/>
          <w:szCs w:val="24"/>
          <w:u w:val="single"/>
        </w:rPr>
      </w:pPr>
      <w:r w:rsidRPr="00A9350B">
        <w:rPr>
          <w:rFonts w:ascii="Arial" w:hAnsi="Arial"/>
          <w:b/>
          <w:bCs/>
          <w:szCs w:val="24"/>
          <w:rtl/>
        </w:rPr>
        <w:t xml:space="preserve">אני מתחייב לעדכן את משרד התשתיות הלאומיות על כל שינוי שיחול בפרטים ובמידע שמסרתי; </w:t>
      </w:r>
    </w:p>
    <w:p w:rsidR="00064562" w:rsidRPr="00A9350B" w:rsidRDefault="00064562" w:rsidP="00333CD7">
      <w:pPr>
        <w:numPr>
          <w:ilvl w:val="0"/>
          <w:numId w:val="17"/>
        </w:numPr>
        <w:tabs>
          <w:tab w:val="clear" w:pos="720"/>
          <w:tab w:val="num" w:pos="360"/>
        </w:tabs>
        <w:ind w:left="360"/>
        <w:jc w:val="both"/>
        <w:rPr>
          <w:rFonts w:ascii="Arial" w:hAnsi="Arial"/>
          <w:b/>
          <w:bCs/>
          <w:szCs w:val="24"/>
          <w:u w:val="single"/>
        </w:rPr>
      </w:pPr>
      <w:r w:rsidRPr="00A9350B">
        <w:rPr>
          <w:rFonts w:ascii="Arial" w:hAnsi="Arial"/>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p w:rsidR="00064562" w:rsidRPr="00A9350B" w:rsidRDefault="00064562" w:rsidP="00064562">
      <w:pPr>
        <w:rPr>
          <w:rFonts w:ascii="Arial" w:hAnsi="Arial"/>
          <w:b/>
          <w:bCs/>
          <w:szCs w:val="24"/>
          <w:u w:val="single"/>
          <w:rtl/>
        </w:rPr>
      </w:pPr>
    </w:p>
    <w:p w:rsidR="00064562" w:rsidRPr="00A9350B" w:rsidRDefault="00064562" w:rsidP="00064562">
      <w:pPr>
        <w:rPr>
          <w:rFonts w:ascii="Arial" w:hAnsi="Arial"/>
          <w:b/>
          <w:bCs/>
          <w:szCs w:val="24"/>
          <w:u w:val="single"/>
        </w:rPr>
      </w:pPr>
    </w:p>
    <w:tbl>
      <w:tblPr>
        <w:bidiVisual/>
        <w:tblW w:w="0" w:type="auto"/>
        <w:jc w:val="center"/>
        <w:tblLayout w:type="fixed"/>
        <w:tblLook w:val="0000"/>
      </w:tblPr>
      <w:tblGrid>
        <w:gridCol w:w="4303"/>
        <w:gridCol w:w="3969"/>
      </w:tblGrid>
      <w:tr w:rsidR="00064562" w:rsidRPr="00A9350B" w:rsidTr="004D03DB">
        <w:trPr>
          <w:jc w:val="center"/>
        </w:trPr>
        <w:tc>
          <w:tcPr>
            <w:tcW w:w="4303" w:type="dxa"/>
          </w:tcPr>
          <w:p w:rsidR="00064562" w:rsidRPr="00A9350B" w:rsidRDefault="00064562" w:rsidP="004D03DB">
            <w:pPr>
              <w:jc w:val="center"/>
              <w:rPr>
                <w:rFonts w:ascii="Arial" w:hAnsi="Arial"/>
                <w:b/>
                <w:bCs/>
                <w:szCs w:val="24"/>
                <w:rtl/>
              </w:rPr>
            </w:pPr>
            <w:r w:rsidRPr="00A9350B">
              <w:rPr>
                <w:rFonts w:ascii="Arial" w:hAnsi="Arial"/>
                <w:b/>
                <w:bCs/>
                <w:szCs w:val="24"/>
                <w:rtl/>
              </w:rPr>
              <w:t>____________________</w:t>
            </w:r>
          </w:p>
        </w:tc>
        <w:tc>
          <w:tcPr>
            <w:tcW w:w="3969" w:type="dxa"/>
          </w:tcPr>
          <w:p w:rsidR="00064562" w:rsidRPr="00A9350B" w:rsidRDefault="00064562" w:rsidP="004D03DB">
            <w:pPr>
              <w:jc w:val="center"/>
              <w:rPr>
                <w:rFonts w:ascii="Arial" w:hAnsi="Arial"/>
                <w:b/>
                <w:bCs/>
                <w:szCs w:val="24"/>
                <w:rtl/>
              </w:rPr>
            </w:pPr>
            <w:r w:rsidRPr="00A9350B">
              <w:rPr>
                <w:rFonts w:ascii="Arial" w:hAnsi="Arial"/>
                <w:b/>
                <w:bCs/>
                <w:szCs w:val="24"/>
                <w:rtl/>
              </w:rPr>
              <w:t>____________________________</w:t>
            </w:r>
          </w:p>
        </w:tc>
      </w:tr>
      <w:tr w:rsidR="00064562" w:rsidRPr="00A9350B" w:rsidTr="004D03DB">
        <w:trPr>
          <w:jc w:val="center"/>
        </w:trPr>
        <w:tc>
          <w:tcPr>
            <w:tcW w:w="4303" w:type="dxa"/>
          </w:tcPr>
          <w:p w:rsidR="00064562" w:rsidRPr="00A9350B" w:rsidRDefault="00064562" w:rsidP="004D03DB">
            <w:pPr>
              <w:jc w:val="center"/>
              <w:rPr>
                <w:rFonts w:ascii="Arial" w:hAnsi="Arial"/>
                <w:b/>
                <w:bCs/>
                <w:szCs w:val="24"/>
                <w:rtl/>
              </w:rPr>
            </w:pPr>
            <w:r w:rsidRPr="00A9350B">
              <w:rPr>
                <w:rFonts w:ascii="Arial" w:hAnsi="Arial"/>
                <w:b/>
                <w:bCs/>
                <w:szCs w:val="24"/>
                <w:rtl/>
              </w:rPr>
              <w:t>תאריך</w:t>
            </w:r>
          </w:p>
        </w:tc>
        <w:tc>
          <w:tcPr>
            <w:tcW w:w="3969" w:type="dxa"/>
          </w:tcPr>
          <w:p w:rsidR="00064562" w:rsidRPr="00A9350B" w:rsidRDefault="00064562" w:rsidP="004D03DB">
            <w:pPr>
              <w:tabs>
                <w:tab w:val="right" w:pos="891"/>
              </w:tabs>
              <w:jc w:val="center"/>
              <w:rPr>
                <w:rFonts w:ascii="Arial" w:hAnsi="Arial"/>
                <w:b/>
                <w:bCs/>
                <w:szCs w:val="24"/>
                <w:rtl/>
              </w:rPr>
            </w:pPr>
            <w:r w:rsidRPr="00A9350B">
              <w:rPr>
                <w:rFonts w:ascii="Arial" w:hAnsi="Arial"/>
                <w:b/>
                <w:bCs/>
                <w:szCs w:val="24"/>
                <w:rtl/>
              </w:rPr>
              <w:t>חתימה</w:t>
            </w:r>
          </w:p>
        </w:tc>
      </w:tr>
    </w:tbl>
    <w:p w:rsidR="00064562" w:rsidRPr="00A9350B" w:rsidRDefault="00064562" w:rsidP="00064562">
      <w:pPr>
        <w:jc w:val="right"/>
        <w:rPr>
          <w:b/>
          <w:bCs/>
          <w:szCs w:val="24"/>
          <w:rtl/>
        </w:rPr>
      </w:pPr>
      <w:r w:rsidRPr="00A9350B">
        <w:rPr>
          <w:rFonts w:hint="cs"/>
          <w:szCs w:val="24"/>
          <w:rtl/>
        </w:rPr>
        <w:tab/>
      </w:r>
      <w:r w:rsidRPr="00A9350B">
        <w:rPr>
          <w:rFonts w:hint="cs"/>
          <w:szCs w:val="24"/>
          <w:rtl/>
        </w:rPr>
        <w:tab/>
      </w:r>
      <w:r w:rsidRPr="00A9350B">
        <w:rPr>
          <w:rFonts w:hint="cs"/>
          <w:szCs w:val="24"/>
          <w:rtl/>
        </w:rPr>
        <w:tab/>
      </w:r>
      <w:r w:rsidRPr="00A9350B">
        <w:rPr>
          <w:rFonts w:hint="cs"/>
          <w:b/>
          <w:bCs/>
          <w:szCs w:val="24"/>
          <w:rtl/>
        </w:rPr>
        <w:t>נספח ז'</w:t>
      </w:r>
    </w:p>
    <w:p w:rsidR="00064562" w:rsidRPr="00A9350B" w:rsidRDefault="00064562" w:rsidP="00064562">
      <w:pPr>
        <w:jc w:val="center"/>
        <w:rPr>
          <w:b/>
          <w:bCs/>
          <w:szCs w:val="24"/>
          <w:rtl/>
        </w:rPr>
      </w:pPr>
      <w:r w:rsidRPr="00A9350B">
        <w:rPr>
          <w:b/>
          <w:bCs/>
          <w:szCs w:val="24"/>
          <w:rtl/>
        </w:rPr>
        <w:t>התחייבות לשמירת סודיות ולמניעת ניגוד עניינים</w:t>
      </w:r>
    </w:p>
    <w:p w:rsidR="00064562" w:rsidRPr="00A9350B" w:rsidRDefault="00064562" w:rsidP="00064562">
      <w:pPr>
        <w:rPr>
          <w:szCs w:val="24"/>
          <w:rtl/>
        </w:rPr>
      </w:pPr>
    </w:p>
    <w:p w:rsidR="00064562" w:rsidRPr="00A9350B" w:rsidRDefault="00064562" w:rsidP="00064562">
      <w:pPr>
        <w:ind w:left="709" w:hanging="709"/>
        <w:rPr>
          <w:szCs w:val="24"/>
          <w:rtl/>
        </w:rPr>
      </w:pPr>
    </w:p>
    <w:p w:rsidR="00064562" w:rsidRPr="00A9350B" w:rsidRDefault="00064562" w:rsidP="00064562">
      <w:pPr>
        <w:ind w:left="709" w:hanging="709"/>
        <w:rPr>
          <w:b/>
          <w:bCs/>
          <w:szCs w:val="24"/>
          <w:rtl/>
        </w:rPr>
      </w:pPr>
      <w:r w:rsidRPr="00A9350B">
        <w:rPr>
          <w:szCs w:val="24"/>
          <w:rtl/>
        </w:rPr>
        <w:t>הואיל</w:t>
      </w:r>
      <w:r w:rsidRPr="00A9350B">
        <w:rPr>
          <w:szCs w:val="24"/>
          <w:rtl/>
        </w:rPr>
        <w:tab/>
        <w:t xml:space="preserve">ונחתם בין  ____________ </w:t>
      </w:r>
      <w:r w:rsidRPr="00A9350B">
        <w:rPr>
          <w:b/>
          <w:bCs/>
          <w:szCs w:val="24"/>
          <w:rtl/>
        </w:rPr>
        <w:t>(להלן:"</w:t>
      </w:r>
      <w:r w:rsidRPr="00A9350B">
        <w:rPr>
          <w:rFonts w:hint="cs"/>
          <w:b/>
          <w:bCs/>
          <w:szCs w:val="24"/>
          <w:rtl/>
        </w:rPr>
        <w:t>הקבלן</w:t>
      </w:r>
      <w:r w:rsidRPr="00A9350B">
        <w:rPr>
          <w:b/>
          <w:bCs/>
          <w:szCs w:val="24"/>
          <w:rtl/>
        </w:rPr>
        <w:t xml:space="preserve">") </w:t>
      </w:r>
      <w:r w:rsidRPr="00A9350B">
        <w:rPr>
          <w:szCs w:val="24"/>
          <w:rtl/>
        </w:rPr>
        <w:t>לבין משרד ה</w:t>
      </w:r>
      <w:r w:rsidRPr="00A9350B">
        <w:rPr>
          <w:rFonts w:hint="cs"/>
          <w:szCs w:val="24"/>
          <w:rtl/>
        </w:rPr>
        <w:t>תשתיות הלאומיות</w:t>
      </w:r>
      <w:r w:rsidRPr="00A9350B">
        <w:rPr>
          <w:b/>
          <w:bCs/>
          <w:szCs w:val="24"/>
          <w:rtl/>
        </w:rPr>
        <w:t xml:space="preserve">(להלן: "המשרד") </w:t>
      </w:r>
      <w:r w:rsidRPr="00A9350B">
        <w:rPr>
          <w:szCs w:val="24"/>
          <w:rtl/>
        </w:rPr>
        <w:t xml:space="preserve">הסכם מספר _________מיום _______בחודש_______ שנת _______ </w:t>
      </w:r>
      <w:r w:rsidRPr="00A9350B">
        <w:rPr>
          <w:b/>
          <w:bCs/>
          <w:szCs w:val="24"/>
          <w:rtl/>
        </w:rPr>
        <w:t xml:space="preserve">(להלן: "ההסכם") </w:t>
      </w:r>
      <w:r w:rsidRPr="00A9350B">
        <w:rPr>
          <w:szCs w:val="24"/>
          <w:rtl/>
        </w:rPr>
        <w:t xml:space="preserve"> לאספקת השירותים המפורטים בהסכם </w:t>
      </w:r>
      <w:r w:rsidRPr="00A9350B">
        <w:rPr>
          <w:b/>
          <w:bCs/>
          <w:szCs w:val="24"/>
          <w:rtl/>
        </w:rPr>
        <w:t>(להלן: "השירותים</w:t>
      </w:r>
      <w:r w:rsidRPr="00A9350B">
        <w:rPr>
          <w:rFonts w:hint="cs"/>
          <w:b/>
          <w:bCs/>
          <w:szCs w:val="24"/>
          <w:rtl/>
        </w:rPr>
        <w:t>"</w:t>
      </w:r>
      <w:r w:rsidRPr="00A9350B">
        <w:rPr>
          <w:b/>
          <w:bCs/>
          <w:szCs w:val="24"/>
          <w:rtl/>
        </w:rPr>
        <w:t>)</w:t>
      </w:r>
      <w:r w:rsidRPr="00A9350B">
        <w:rPr>
          <w:b/>
          <w:bCs/>
          <w:szCs w:val="24"/>
        </w:rPr>
        <w:t>;</w:t>
      </w:r>
    </w:p>
    <w:p w:rsidR="00064562" w:rsidRPr="00A9350B" w:rsidRDefault="00064562" w:rsidP="00064562">
      <w:pPr>
        <w:rPr>
          <w:szCs w:val="24"/>
        </w:rPr>
      </w:pPr>
    </w:p>
    <w:p w:rsidR="00064562" w:rsidRPr="00A9350B" w:rsidRDefault="00064562" w:rsidP="00064562">
      <w:pPr>
        <w:ind w:left="657" w:hanging="709"/>
        <w:rPr>
          <w:szCs w:val="24"/>
          <w:rtl/>
        </w:rPr>
      </w:pPr>
      <w:r w:rsidRPr="00A9350B">
        <w:rPr>
          <w:szCs w:val="24"/>
          <w:rtl/>
        </w:rPr>
        <w:t>והואיל</w:t>
      </w:r>
      <w:r w:rsidRPr="00A9350B">
        <w:rPr>
          <w:szCs w:val="24"/>
          <w:rtl/>
        </w:rPr>
        <w:tab/>
        <w:t xml:space="preserve">ואני מועסק על-ידי </w:t>
      </w:r>
      <w:r w:rsidRPr="00A9350B">
        <w:rPr>
          <w:rFonts w:hint="cs"/>
          <w:szCs w:val="24"/>
          <w:rtl/>
        </w:rPr>
        <w:t xml:space="preserve">הקבלן </w:t>
      </w:r>
      <w:r w:rsidRPr="00A9350B">
        <w:rPr>
          <w:szCs w:val="24"/>
          <w:rtl/>
        </w:rPr>
        <w:t>בין השאר לשם אספקת השירותים למשרד</w:t>
      </w:r>
      <w:r w:rsidRPr="00A9350B">
        <w:rPr>
          <w:rFonts w:hint="cs"/>
          <w:szCs w:val="24"/>
          <w:rtl/>
        </w:rPr>
        <w:t>;</w:t>
      </w:r>
    </w:p>
    <w:p w:rsidR="00064562" w:rsidRPr="00A9350B" w:rsidRDefault="00064562" w:rsidP="00064562">
      <w:pPr>
        <w:rPr>
          <w:szCs w:val="24"/>
          <w:rtl/>
        </w:rPr>
      </w:pPr>
    </w:p>
    <w:p w:rsidR="00064562" w:rsidRPr="00A9350B" w:rsidRDefault="00064562" w:rsidP="00064562">
      <w:pPr>
        <w:ind w:left="658" w:hanging="709"/>
        <w:rPr>
          <w:szCs w:val="24"/>
          <w:rtl/>
        </w:rPr>
      </w:pPr>
      <w:r w:rsidRPr="00A9350B">
        <w:rPr>
          <w:szCs w:val="24"/>
          <w:rtl/>
        </w:rPr>
        <w:t>והואיל</w:t>
      </w:r>
      <w:r w:rsidRPr="00A9350B">
        <w:rPr>
          <w:szCs w:val="24"/>
          <w:rtl/>
        </w:rPr>
        <w:tab/>
        <w:t>והמשרד הסכים להתקשר עם ה</w:t>
      </w:r>
      <w:r w:rsidRPr="00A9350B">
        <w:rPr>
          <w:rFonts w:hint="cs"/>
          <w:szCs w:val="24"/>
          <w:rtl/>
        </w:rPr>
        <w:t>קבלן</w:t>
      </w:r>
      <w:r w:rsidRPr="00A9350B">
        <w:rPr>
          <w:szCs w:val="24"/>
          <w:rtl/>
        </w:rPr>
        <w:t xml:space="preserve"> בתנאי כי </w:t>
      </w:r>
      <w:r w:rsidRPr="00A9350B">
        <w:rPr>
          <w:rFonts w:hint="cs"/>
          <w:szCs w:val="24"/>
          <w:rtl/>
        </w:rPr>
        <w:t>הקבלן,</w:t>
      </w:r>
      <w:r w:rsidRPr="00A9350B">
        <w:rPr>
          <w:szCs w:val="24"/>
          <w:rtl/>
        </w:rPr>
        <w:t xml:space="preserve"> לרבות עובדיו, קבלני משנה וכל אדם אחר מטעמו </w:t>
      </w:r>
      <w:r w:rsidRPr="00A9350B">
        <w:rPr>
          <w:rFonts w:hint="cs"/>
          <w:szCs w:val="24"/>
          <w:rtl/>
        </w:rPr>
        <w:t>יימנע ממצב של ניגוד עניינים ו</w:t>
      </w:r>
      <w:r w:rsidRPr="00A9350B">
        <w:rPr>
          <w:szCs w:val="24"/>
          <w:rtl/>
        </w:rPr>
        <w:t xml:space="preserve">ישמור על סודיות כל המידע כהגדרתו להלן בהתאם להוראות התחייבות זו, וכן על סמך התחייבות </w:t>
      </w:r>
      <w:r w:rsidRPr="00A9350B">
        <w:rPr>
          <w:rFonts w:hint="cs"/>
          <w:szCs w:val="24"/>
          <w:rtl/>
        </w:rPr>
        <w:t>הקבלן</w:t>
      </w:r>
      <w:r w:rsidRPr="00A9350B">
        <w:rPr>
          <w:szCs w:val="24"/>
          <w:rtl/>
        </w:rPr>
        <w:t xml:space="preserve"> לעשות את כל הדרוש ל</w:t>
      </w:r>
      <w:r w:rsidRPr="00A9350B">
        <w:rPr>
          <w:rFonts w:hint="cs"/>
          <w:szCs w:val="24"/>
          <w:rtl/>
        </w:rPr>
        <w:t>מניעת מצב של ניגוד עניינים ו</w:t>
      </w:r>
      <w:r w:rsidRPr="00A9350B">
        <w:rPr>
          <w:szCs w:val="24"/>
          <w:rtl/>
        </w:rPr>
        <w:t>שמירת סודיות המידע</w:t>
      </w:r>
      <w:r w:rsidRPr="00A9350B">
        <w:rPr>
          <w:rFonts w:hint="cs"/>
          <w:szCs w:val="24"/>
          <w:rtl/>
        </w:rPr>
        <w:t xml:space="preserve"> כהגדרתו להלן;</w:t>
      </w:r>
    </w:p>
    <w:p w:rsidR="00064562" w:rsidRPr="00A9350B" w:rsidRDefault="00064562" w:rsidP="00064562">
      <w:pPr>
        <w:rPr>
          <w:szCs w:val="24"/>
        </w:rPr>
      </w:pPr>
    </w:p>
    <w:p w:rsidR="00064562" w:rsidRPr="00A9350B" w:rsidRDefault="00064562" w:rsidP="00064562">
      <w:pPr>
        <w:ind w:left="657" w:hanging="709"/>
        <w:rPr>
          <w:szCs w:val="24"/>
          <w:rtl/>
        </w:rPr>
      </w:pPr>
      <w:r w:rsidRPr="00A9350B">
        <w:rPr>
          <w:szCs w:val="24"/>
          <w:rtl/>
        </w:rPr>
        <w:t>והואיל</w:t>
      </w:r>
      <w:r w:rsidRPr="00A9350B">
        <w:rPr>
          <w:szCs w:val="24"/>
          <w:rtl/>
        </w:rPr>
        <w:tab/>
        <w:t xml:space="preserve">והוסבר לי וידוע לי כי במהלך העסקתיאו בקשר אליה יתכן כי אעסוק או אקבל לחזקתי או יבוא לידיעתי מידע </w:t>
      </w:r>
      <w:r w:rsidRPr="00A9350B">
        <w:rPr>
          <w:rFonts w:hint="cs"/>
          <w:szCs w:val="24"/>
          <w:rtl/>
        </w:rPr>
        <w:t>(</w:t>
      </w:r>
      <w:r w:rsidRPr="00A9350B">
        <w:rPr>
          <w:szCs w:val="24"/>
        </w:rPr>
        <w:t>Information</w:t>
      </w:r>
      <w:r w:rsidRPr="00A9350B">
        <w:rPr>
          <w:rFonts w:hint="cs"/>
          <w:szCs w:val="24"/>
          <w:rtl/>
        </w:rPr>
        <w:t>), או ידע</w:t>
      </w:r>
      <w:r w:rsidRPr="00A9350B">
        <w:rPr>
          <w:szCs w:val="24"/>
        </w:rPr>
        <w:t>Know- How)</w:t>
      </w:r>
      <w:r w:rsidRPr="00A9350B">
        <w:rPr>
          <w:rFonts w:hint="cs"/>
          <w:szCs w:val="24"/>
          <w:rtl/>
        </w:rPr>
        <w:t xml:space="preserve">) כלשהם לרבות תכתובת, חוות דעת, חומר, תוכנית, מסמך, רישום, שרטוט, סוד מסחרי/עסקי או </w:t>
      </w:r>
      <w:r w:rsidRPr="00A9350B">
        <w:rPr>
          <w:szCs w:val="24"/>
          <w:rtl/>
        </w:rPr>
        <w:t xml:space="preserve">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w:t>
      </w:r>
      <w:r w:rsidRPr="00A9350B">
        <w:rPr>
          <w:rFonts w:hint="cs"/>
          <w:szCs w:val="24"/>
          <w:rtl/>
        </w:rPr>
        <w:t xml:space="preserve">לרבות בתעתיק, בדיסקט או בכל כלי ואמצעי אחר העשוי לאצור מידע </w:t>
      </w:r>
      <w:r w:rsidRPr="00A9350B">
        <w:rPr>
          <w:szCs w:val="24"/>
          <w:rtl/>
        </w:rPr>
        <w:t xml:space="preserve">בין ישיר ובין עקיף, לרבות אך מבלי לגרוע מכלליות האמור, נתונים, מסמכים ודו"חות </w:t>
      </w:r>
      <w:r w:rsidRPr="00A9350B">
        <w:rPr>
          <w:b/>
          <w:bCs/>
          <w:szCs w:val="24"/>
          <w:rtl/>
        </w:rPr>
        <w:t>(להלן: "המידע"</w:t>
      </w:r>
      <w:r w:rsidRPr="00A9350B">
        <w:rPr>
          <w:rFonts w:hint="cs"/>
          <w:b/>
          <w:bCs/>
          <w:szCs w:val="24"/>
          <w:rtl/>
        </w:rPr>
        <w:t>);</w:t>
      </w:r>
    </w:p>
    <w:p w:rsidR="00064562" w:rsidRPr="00A9350B" w:rsidRDefault="00064562" w:rsidP="00064562">
      <w:pPr>
        <w:rPr>
          <w:szCs w:val="24"/>
          <w:rtl/>
        </w:rPr>
      </w:pPr>
    </w:p>
    <w:p w:rsidR="00064562" w:rsidRPr="00A9350B" w:rsidRDefault="00064562" w:rsidP="00064562">
      <w:pPr>
        <w:ind w:left="657" w:hanging="709"/>
        <w:rPr>
          <w:szCs w:val="24"/>
          <w:rtl/>
        </w:rPr>
      </w:pPr>
      <w:r w:rsidRPr="00A9350B">
        <w:rPr>
          <w:szCs w:val="24"/>
          <w:rtl/>
        </w:rPr>
        <w:t>והואיל</w:t>
      </w:r>
      <w:r w:rsidRPr="00A9350B">
        <w:rPr>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w:t>
      </w:r>
      <w:r w:rsidRPr="00A9350B">
        <w:rPr>
          <w:rFonts w:hint="cs"/>
          <w:szCs w:val="24"/>
          <w:rtl/>
        </w:rPr>
        <w:t>7 וחוק הגנת הפרטיות, התשמ"א- 1981;</w:t>
      </w:r>
    </w:p>
    <w:p w:rsidR="00064562" w:rsidRPr="00A9350B" w:rsidRDefault="00064562" w:rsidP="00064562">
      <w:pPr>
        <w:rPr>
          <w:szCs w:val="24"/>
          <w:rtl/>
        </w:rPr>
      </w:pPr>
    </w:p>
    <w:p w:rsidR="00064562" w:rsidRPr="00A9350B" w:rsidRDefault="00064562" w:rsidP="00064562">
      <w:pPr>
        <w:ind w:left="799" w:hanging="142"/>
        <w:rPr>
          <w:b/>
          <w:bCs/>
          <w:szCs w:val="24"/>
          <w:rtl/>
        </w:rPr>
      </w:pPr>
      <w:r w:rsidRPr="00A9350B">
        <w:rPr>
          <w:b/>
          <w:bCs/>
          <w:szCs w:val="24"/>
          <w:rtl/>
        </w:rPr>
        <w:t>אי לזאת, אני הח"מ מתחייב כלפי משרד</w:t>
      </w:r>
      <w:r w:rsidRPr="00A9350B">
        <w:rPr>
          <w:rFonts w:hint="cs"/>
          <w:b/>
          <w:bCs/>
          <w:szCs w:val="24"/>
          <w:rtl/>
        </w:rPr>
        <w:t xml:space="preserve"> התשתיות הלאומיות</w:t>
      </w:r>
      <w:r w:rsidRPr="00A9350B">
        <w:rPr>
          <w:b/>
          <w:bCs/>
          <w:szCs w:val="24"/>
          <w:rtl/>
        </w:rPr>
        <w:t xml:space="preserve"> כדלקמן: </w:t>
      </w:r>
    </w:p>
    <w:p w:rsidR="00064562" w:rsidRPr="00A9350B" w:rsidRDefault="00064562" w:rsidP="00064562">
      <w:pPr>
        <w:rPr>
          <w:szCs w:val="24"/>
          <w:rtl/>
        </w:rPr>
      </w:pPr>
    </w:p>
    <w:p w:rsidR="00064562" w:rsidRPr="00A9350B" w:rsidRDefault="00064562" w:rsidP="00333CD7">
      <w:pPr>
        <w:numPr>
          <w:ilvl w:val="0"/>
          <w:numId w:val="20"/>
        </w:numPr>
        <w:jc w:val="both"/>
        <w:rPr>
          <w:szCs w:val="24"/>
        </w:rPr>
      </w:pPr>
      <w:r w:rsidRPr="00A9350B">
        <w:rPr>
          <w:szCs w:val="24"/>
          <w:rtl/>
        </w:rPr>
        <w:t xml:space="preserve">המבוא להתחייבות זו מהווה חלק בלתי נפרד הימנה. </w:t>
      </w:r>
    </w:p>
    <w:p w:rsidR="00064562" w:rsidRPr="00A9350B" w:rsidRDefault="00064562" w:rsidP="00064562">
      <w:pPr>
        <w:ind w:left="27"/>
        <w:rPr>
          <w:szCs w:val="24"/>
        </w:rPr>
      </w:pPr>
    </w:p>
    <w:p w:rsidR="00064562" w:rsidRPr="00A9350B" w:rsidRDefault="00064562" w:rsidP="00333CD7">
      <w:pPr>
        <w:numPr>
          <w:ilvl w:val="0"/>
          <w:numId w:val="20"/>
        </w:numPr>
        <w:jc w:val="both"/>
        <w:rPr>
          <w:szCs w:val="24"/>
        </w:rPr>
      </w:pPr>
      <w:r w:rsidRPr="00A9350B">
        <w:rPr>
          <w:szCs w:val="24"/>
          <w:rtl/>
        </w:rPr>
        <w:t>לשמור על סודיות גמורה ומוחלטת של המידע ו/או כל הקשור או הנובע ממתן השירותים</w:t>
      </w:r>
      <w:r w:rsidRPr="00A9350B">
        <w:rPr>
          <w:rFonts w:hint="cs"/>
          <w:szCs w:val="24"/>
          <w:rtl/>
        </w:rPr>
        <w:t>.</w:t>
      </w:r>
    </w:p>
    <w:p w:rsidR="00064562" w:rsidRPr="00A9350B" w:rsidRDefault="00064562" w:rsidP="00064562">
      <w:pPr>
        <w:rPr>
          <w:szCs w:val="24"/>
        </w:rPr>
      </w:pPr>
    </w:p>
    <w:p w:rsidR="00064562" w:rsidRPr="00A9350B" w:rsidRDefault="00064562" w:rsidP="00333CD7">
      <w:pPr>
        <w:numPr>
          <w:ilvl w:val="0"/>
          <w:numId w:val="20"/>
        </w:numPr>
        <w:jc w:val="both"/>
        <w:rPr>
          <w:szCs w:val="24"/>
        </w:rPr>
      </w:pPr>
      <w:r w:rsidRPr="00A9350B">
        <w:rPr>
          <w:szCs w:val="24"/>
          <w:rtl/>
        </w:rPr>
        <w:t>להשתמש במידע אך ורק למטרה שלשמה נמסר או הובא לידיעתי במסגרת מתן השירותים, ו</w:t>
      </w:r>
      <w:r w:rsidRPr="00A9350B">
        <w:rPr>
          <w:rFonts w:hint="cs"/>
          <w:szCs w:val="24"/>
          <w:rtl/>
        </w:rPr>
        <w:t xml:space="preserve">בכפוף לאמור לעיל, </w:t>
      </w:r>
      <w:r w:rsidRPr="00A9350B">
        <w:rPr>
          <w:szCs w:val="24"/>
          <w:rtl/>
        </w:rPr>
        <w:t xml:space="preserve">לא להשתמש במידע </w:t>
      </w:r>
      <w:r w:rsidRPr="00A9350B">
        <w:rPr>
          <w:rFonts w:hint="cs"/>
          <w:szCs w:val="24"/>
          <w:rtl/>
        </w:rPr>
        <w:t xml:space="preserve">או לנצלו </w:t>
      </w:r>
      <w:r w:rsidRPr="00A9350B">
        <w:rPr>
          <w:szCs w:val="24"/>
          <w:rtl/>
        </w:rPr>
        <w:t>לפרנסתי או לכל שימוש עצמי אחר שלא בהתאם לאמור לעיל</w:t>
      </w:r>
      <w:r w:rsidRPr="00A9350B">
        <w:rPr>
          <w:rFonts w:hint="cs"/>
          <w:szCs w:val="24"/>
          <w:rtl/>
        </w:rPr>
        <w:t xml:space="preserve">, וכן לא לגרום או לאפשר לאחרים לנצל, בכל דרך או אופן שהם, את המידע. </w:t>
      </w:r>
    </w:p>
    <w:p w:rsidR="00064562" w:rsidRPr="00A9350B" w:rsidRDefault="00064562" w:rsidP="00064562">
      <w:pPr>
        <w:rPr>
          <w:szCs w:val="24"/>
        </w:rPr>
      </w:pPr>
    </w:p>
    <w:p w:rsidR="00064562" w:rsidRPr="00A9350B" w:rsidRDefault="00064562" w:rsidP="00333CD7">
      <w:pPr>
        <w:numPr>
          <w:ilvl w:val="0"/>
          <w:numId w:val="20"/>
        </w:numPr>
        <w:jc w:val="both"/>
        <w:rPr>
          <w:szCs w:val="24"/>
        </w:rPr>
      </w:pPr>
      <w:r w:rsidRPr="00A9350B">
        <w:rPr>
          <w:szCs w:val="24"/>
          <w:rtl/>
        </w:rPr>
        <w:t>ומבלי לפגוע בכלליות האמור לעיל, הנני מתחייב כי במשך כל תקופת העסקתי על-ידי ה</w:t>
      </w:r>
      <w:r w:rsidRPr="00A9350B">
        <w:rPr>
          <w:rFonts w:hint="cs"/>
          <w:szCs w:val="24"/>
          <w:rtl/>
        </w:rPr>
        <w:t>קבלן</w:t>
      </w:r>
      <w:r w:rsidRPr="00A9350B">
        <w:rPr>
          <w:szCs w:val="24"/>
          <w:rtl/>
        </w:rPr>
        <w:t xml:space="preserve"> או לאחר מכן לא </w:t>
      </w:r>
      <w:r w:rsidRPr="00A9350B">
        <w:rPr>
          <w:rFonts w:hint="cs"/>
          <w:szCs w:val="24"/>
          <w:rtl/>
        </w:rPr>
        <w:t xml:space="preserve">לאפשר לכל אדם או גוף או מוסד כלשהם לקבל את המידע, בין במישרין ובין בעקיפין, לא לפרסם, להעביר, להודיע, למסור או להביא לידיעת אדם או גוף וכן </w:t>
      </w:r>
      <w:r w:rsidRPr="00A9350B">
        <w:rPr>
          <w:szCs w:val="24"/>
          <w:rtl/>
        </w:rPr>
        <w:t xml:space="preserve">לא </w:t>
      </w:r>
      <w:r w:rsidRPr="00A9350B">
        <w:rPr>
          <w:rFonts w:hint="cs"/>
          <w:szCs w:val="24"/>
          <w:rtl/>
        </w:rPr>
        <w:t>לה</w:t>
      </w:r>
      <w:r w:rsidRPr="00A9350B">
        <w:rPr>
          <w:szCs w:val="24"/>
          <w:rtl/>
        </w:rPr>
        <w:t xml:space="preserve">וציא מחזקתי את המידע או כל חומר כתוב אחר או כל חפץ או דבר, בין ישיר ובין עקיף, לצד כל שהוא. </w:t>
      </w:r>
    </w:p>
    <w:p w:rsidR="00064562" w:rsidRPr="00A9350B" w:rsidRDefault="00064562" w:rsidP="00064562">
      <w:pPr>
        <w:rPr>
          <w:szCs w:val="24"/>
        </w:rPr>
      </w:pPr>
    </w:p>
    <w:p w:rsidR="00064562" w:rsidRPr="00A9350B" w:rsidRDefault="00064562" w:rsidP="00333CD7">
      <w:pPr>
        <w:numPr>
          <w:ilvl w:val="0"/>
          <w:numId w:val="20"/>
        </w:numPr>
        <w:jc w:val="both"/>
        <w:rPr>
          <w:szCs w:val="24"/>
        </w:rPr>
      </w:pPr>
      <w:r w:rsidRPr="00A9350B">
        <w:rPr>
          <w:szCs w:val="24"/>
          <w:rtl/>
        </w:rPr>
        <w:t>לנקוט אמצעי זהירות קפדנית ולעשות את כל הדרוש כדי לקיים את התחייבותי על פי התחייבות זו</w:t>
      </w:r>
      <w:r w:rsidRPr="00A9350B">
        <w:rPr>
          <w:rFonts w:hint="cs"/>
          <w:szCs w:val="24"/>
          <w:rtl/>
        </w:rPr>
        <w:t xml:space="preserve"> לרבות שמירת על סודיות המידע, בין השאר, לנקוט בכל אמצעי הזהירות הנדרשים </w:t>
      </w:r>
      <w:r w:rsidRPr="00A9350B">
        <w:rPr>
          <w:szCs w:val="24"/>
          <w:rtl/>
        </w:rPr>
        <w:t>מבחינה בטיחותית, ביטחונית, נוהלית או אחרת</w:t>
      </w:r>
      <w:r w:rsidRPr="00A9350B">
        <w:rPr>
          <w:rFonts w:hint="cs"/>
          <w:szCs w:val="24"/>
          <w:rtl/>
        </w:rPr>
        <w:t>.</w:t>
      </w:r>
    </w:p>
    <w:p w:rsidR="00064562" w:rsidRPr="00A9350B" w:rsidRDefault="00064562" w:rsidP="00064562">
      <w:pPr>
        <w:rPr>
          <w:szCs w:val="24"/>
        </w:rPr>
      </w:pPr>
    </w:p>
    <w:p w:rsidR="00064562" w:rsidRPr="00A9350B" w:rsidRDefault="00064562" w:rsidP="00333CD7">
      <w:pPr>
        <w:numPr>
          <w:ilvl w:val="0"/>
          <w:numId w:val="20"/>
        </w:numPr>
        <w:jc w:val="both"/>
        <w:rPr>
          <w:szCs w:val="24"/>
        </w:rPr>
      </w:pPr>
      <w:r w:rsidRPr="00A9350B">
        <w:rPr>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rsidR="00064562" w:rsidRPr="00A9350B" w:rsidRDefault="00064562" w:rsidP="00064562">
      <w:pPr>
        <w:rPr>
          <w:szCs w:val="24"/>
        </w:rPr>
      </w:pPr>
    </w:p>
    <w:p w:rsidR="00064562" w:rsidRPr="00A9350B" w:rsidRDefault="00064562" w:rsidP="00333CD7">
      <w:pPr>
        <w:numPr>
          <w:ilvl w:val="0"/>
          <w:numId w:val="20"/>
        </w:numPr>
        <w:jc w:val="both"/>
        <w:rPr>
          <w:szCs w:val="24"/>
        </w:rPr>
      </w:pPr>
      <w:r w:rsidRPr="00A9350B">
        <w:rPr>
          <w:szCs w:val="24"/>
          <w:rtl/>
        </w:rPr>
        <w:t>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w:t>
      </w:r>
      <w:r w:rsidRPr="00A9350B">
        <w:rPr>
          <w:rFonts w:hint="cs"/>
          <w:szCs w:val="24"/>
          <w:rtl/>
        </w:rPr>
        <w:t xml:space="preserve"> ידוע לי כי בגין הפרת התחייבותי אהיה חשוף לתביעות נזיקיות מצדדי ג' והמשרד לא יהיה אחראי ולא ישפה אותי על כל תביעה עתידית.</w:t>
      </w:r>
    </w:p>
    <w:p w:rsidR="00064562" w:rsidRPr="00A9350B" w:rsidRDefault="00064562" w:rsidP="00064562">
      <w:pPr>
        <w:rPr>
          <w:szCs w:val="24"/>
        </w:rPr>
      </w:pPr>
    </w:p>
    <w:p w:rsidR="00064562" w:rsidRPr="00A9350B" w:rsidRDefault="00064562" w:rsidP="00333CD7">
      <w:pPr>
        <w:numPr>
          <w:ilvl w:val="0"/>
          <w:numId w:val="20"/>
        </w:numPr>
        <w:jc w:val="both"/>
        <w:rPr>
          <w:szCs w:val="24"/>
        </w:rPr>
      </w:pPr>
      <w:r w:rsidRPr="00A9350B">
        <w:rPr>
          <w:szCs w:val="24"/>
          <w:rtl/>
        </w:rPr>
        <w:t>להחזיר לידיכם ולחזקתכם מיד כשאתבקש לכך כל חומר כתוב</w:t>
      </w:r>
      <w:r w:rsidRPr="00A9350B">
        <w:rPr>
          <w:rFonts w:hint="cs"/>
          <w:szCs w:val="24"/>
          <w:rtl/>
        </w:rPr>
        <w:t xml:space="preserve">, מידע ממוחשב </w:t>
      </w:r>
      <w:r w:rsidRPr="00A9350B">
        <w:rPr>
          <w:szCs w:val="24"/>
          <w:rtl/>
        </w:rPr>
        <w:t xml:space="preserve">או אחר או חפץ שקיבלתי מכם או השייך לכם </w:t>
      </w:r>
      <w:r w:rsidRPr="00A9350B">
        <w:rPr>
          <w:rFonts w:hint="cs"/>
          <w:szCs w:val="24"/>
          <w:rtl/>
        </w:rPr>
        <w:t xml:space="preserve">או </w:t>
      </w:r>
      <w:r w:rsidRPr="00A9350B">
        <w:rPr>
          <w:szCs w:val="24"/>
          <w:rtl/>
        </w:rPr>
        <w:t>שהגיע לחזקתי או לידי עקב</w:t>
      </w:r>
      <w:r w:rsidRPr="00A9350B">
        <w:rPr>
          <w:rFonts w:hint="cs"/>
          <w:szCs w:val="24"/>
          <w:rtl/>
        </w:rPr>
        <w:t xml:space="preserve"> מתן השירותים</w:t>
      </w:r>
      <w:r w:rsidRPr="00A9350B">
        <w:rPr>
          <w:szCs w:val="24"/>
          <w:rtl/>
        </w:rPr>
        <w:t xml:space="preserve"> או שקיבלתי מכל אדם או גוף עקב </w:t>
      </w:r>
      <w:r w:rsidRPr="00A9350B">
        <w:rPr>
          <w:rFonts w:hint="cs"/>
          <w:szCs w:val="24"/>
          <w:rtl/>
        </w:rPr>
        <w:t>מתן השירותים</w:t>
      </w:r>
      <w:r w:rsidRPr="00A9350B">
        <w:rPr>
          <w:szCs w:val="24"/>
          <w:rtl/>
        </w:rPr>
        <w:t xml:space="preserve"> או חומר שהכנתי עבור</w:t>
      </w:r>
      <w:r w:rsidRPr="00A9350B">
        <w:rPr>
          <w:rFonts w:hint="cs"/>
          <w:szCs w:val="24"/>
          <w:rtl/>
        </w:rPr>
        <w:t xml:space="preserve"> המשרד</w:t>
      </w:r>
      <w:r w:rsidRPr="00A9350B">
        <w:rPr>
          <w:szCs w:val="24"/>
          <w:rtl/>
        </w:rPr>
        <w:t xml:space="preserve">. </w:t>
      </w:r>
    </w:p>
    <w:p w:rsidR="00064562" w:rsidRPr="00A9350B" w:rsidRDefault="00064562" w:rsidP="00064562">
      <w:pPr>
        <w:ind w:left="27"/>
        <w:rPr>
          <w:szCs w:val="24"/>
        </w:rPr>
      </w:pPr>
    </w:p>
    <w:p w:rsidR="00064562" w:rsidRPr="00A9350B" w:rsidRDefault="00064562" w:rsidP="00333CD7">
      <w:pPr>
        <w:numPr>
          <w:ilvl w:val="0"/>
          <w:numId w:val="20"/>
        </w:numPr>
        <w:jc w:val="both"/>
        <w:rPr>
          <w:szCs w:val="24"/>
        </w:rPr>
      </w:pPr>
      <w:r w:rsidRPr="00A9350B">
        <w:rPr>
          <w:szCs w:val="24"/>
          <w:rtl/>
        </w:rPr>
        <w:t xml:space="preserve">להימנע </w:t>
      </w:r>
      <w:r w:rsidRPr="00A9350B">
        <w:rPr>
          <w:rFonts w:hint="cs"/>
          <w:szCs w:val="24"/>
          <w:rtl/>
        </w:rPr>
        <w:t>מ</w:t>
      </w:r>
      <w:r w:rsidRPr="00A9350B">
        <w:rPr>
          <w:szCs w:val="24"/>
          <w:rtl/>
        </w:rPr>
        <w:t xml:space="preserve">להשתתף או לטפל בכל צורה אחרת, </w:t>
      </w:r>
      <w:r w:rsidRPr="00A9350B">
        <w:rPr>
          <w:rFonts w:hint="eastAsia"/>
          <w:szCs w:val="24"/>
          <w:rtl/>
        </w:rPr>
        <w:t>במישרין</w:t>
      </w:r>
      <w:r w:rsidRPr="00A9350B">
        <w:rPr>
          <w:szCs w:val="24"/>
          <w:rtl/>
        </w:rPr>
        <w:t xml:space="preserve"> או בעקיפין, </w:t>
      </w:r>
      <w:r w:rsidRPr="00A9350B">
        <w:rPr>
          <w:rFonts w:hint="cs"/>
          <w:szCs w:val="24"/>
          <w:rtl/>
        </w:rPr>
        <w:t>בנושאים העלולים להעמידני במצב של חשש לניגוד עניינים, ובפרט בנושאים הקשורים, ישירות או בעקיפין, בענייני גופים הפועלים בתחום הדלק, חברות בתחום האנרגיה, ספקי גז טבעי, יצרני חשמל פרטיים קיימים או פוטנציאליים, ספקי ציוד לתחנות כוח ולתשתיות הולכה וזאת למשך תקופת ההסכם.</w:t>
      </w:r>
    </w:p>
    <w:p w:rsidR="00064562" w:rsidRPr="00A9350B" w:rsidRDefault="00064562" w:rsidP="00064562">
      <w:pPr>
        <w:rPr>
          <w:szCs w:val="24"/>
        </w:rPr>
      </w:pPr>
    </w:p>
    <w:p w:rsidR="00064562" w:rsidRPr="00A9350B" w:rsidRDefault="00064562" w:rsidP="00333CD7">
      <w:pPr>
        <w:numPr>
          <w:ilvl w:val="0"/>
          <w:numId w:val="20"/>
        </w:numPr>
        <w:jc w:val="both"/>
        <w:rPr>
          <w:szCs w:val="24"/>
        </w:rPr>
      </w:pPr>
      <w:r w:rsidRPr="00A9350B">
        <w:rPr>
          <w:rFonts w:hint="cs"/>
          <w:szCs w:val="24"/>
          <w:rtl/>
        </w:rPr>
        <w:t>במסגרת מתן השירותים ועניינים הקשורים בהם, שלא לייצג או לפעול מטעם כל גורם שהוא, למעט מטעם המשרד.</w:t>
      </w:r>
    </w:p>
    <w:p w:rsidR="00064562" w:rsidRPr="00A9350B" w:rsidRDefault="00064562" w:rsidP="00064562">
      <w:pPr>
        <w:rPr>
          <w:szCs w:val="24"/>
        </w:rPr>
      </w:pPr>
    </w:p>
    <w:p w:rsidR="00064562" w:rsidRPr="00A9350B" w:rsidRDefault="00064562" w:rsidP="00333CD7">
      <w:pPr>
        <w:numPr>
          <w:ilvl w:val="0"/>
          <w:numId w:val="20"/>
        </w:numPr>
        <w:jc w:val="both"/>
        <w:rPr>
          <w:szCs w:val="24"/>
        </w:rPr>
      </w:pPr>
      <w:r w:rsidRPr="00A9350B">
        <w:rPr>
          <w:rFonts w:hint="cs"/>
          <w:szCs w:val="24"/>
          <w:rtl/>
        </w:rPr>
        <w:t>בכל מקרה בו יתעורר ספק הנוגע ליישום התחייבויותי</w:t>
      </w:r>
      <w:r w:rsidRPr="00A9350B">
        <w:rPr>
          <w:rFonts w:hint="eastAsia"/>
          <w:szCs w:val="24"/>
          <w:rtl/>
        </w:rPr>
        <w:t>י</w:t>
      </w:r>
      <w:r w:rsidRPr="00A9350B">
        <w:rPr>
          <w:rFonts w:hint="cs"/>
          <w:szCs w:val="24"/>
          <w:rtl/>
        </w:rPr>
        <w:t xml:space="preserve"> בהסכם זה למניעת ניגוד עניינים, או בכל מקרה שבו יתעורר חשש לניגוד עניינים שלא הוסדר בהסכם זה, אתייעץ עם היועץ המשפטי של משרד התשתיות הלאומיות, ואפעל על פי הוראותיו.</w:t>
      </w:r>
    </w:p>
    <w:p w:rsidR="00064562" w:rsidRPr="00A9350B" w:rsidRDefault="00064562" w:rsidP="00064562">
      <w:pPr>
        <w:rPr>
          <w:szCs w:val="24"/>
        </w:rPr>
      </w:pPr>
    </w:p>
    <w:p w:rsidR="00064562" w:rsidRPr="00A9350B" w:rsidRDefault="00064562" w:rsidP="00333CD7">
      <w:pPr>
        <w:numPr>
          <w:ilvl w:val="0"/>
          <w:numId w:val="20"/>
        </w:numPr>
        <w:jc w:val="both"/>
        <w:rPr>
          <w:szCs w:val="24"/>
        </w:rPr>
      </w:pPr>
      <w:r w:rsidRPr="00A9350B">
        <w:rPr>
          <w:szCs w:val="24"/>
          <w:rtl/>
        </w:rPr>
        <w:t>בכל מקרה ש</w:t>
      </w:r>
      <w:r w:rsidRPr="00A9350B">
        <w:rPr>
          <w:rFonts w:hint="cs"/>
          <w:szCs w:val="24"/>
          <w:rtl/>
        </w:rPr>
        <w:t>אפר התחייבות זו לרבות בכל מקרה ש</w:t>
      </w:r>
      <w:r w:rsidRPr="00A9350B">
        <w:rPr>
          <w:szCs w:val="24"/>
          <w:rtl/>
        </w:rPr>
        <w:t xml:space="preserve">אגלה מידע כאמור השייך לכם ו/או הנמצא ברשותכם ו/או הקשור לפעילויותיכם, תהיה לכם זכות תביעה כלפי בגין הפרת חובת הסודיות שלעיל. הנני מצהיר כי ידוע לי ששימוש במידע </w:t>
      </w:r>
      <w:r w:rsidRPr="00A9350B">
        <w:rPr>
          <w:rFonts w:hint="cs"/>
          <w:szCs w:val="24"/>
          <w:rtl/>
        </w:rPr>
        <w:t xml:space="preserve">שלא בהתאם לכתב התחייבות זה לרבות </w:t>
      </w:r>
      <w:r w:rsidRPr="00A9350B">
        <w:rPr>
          <w:szCs w:val="24"/>
          <w:rtl/>
        </w:rPr>
        <w:t xml:space="preserve">מסירתו לאחר מהווים עבירה לפי חוק עונשין, התשל"ז- 1997 וחוק הגנת הפרטיות, התשמ"א- 1981. </w:t>
      </w:r>
    </w:p>
    <w:p w:rsidR="00064562" w:rsidRPr="00A9350B" w:rsidRDefault="00064562" w:rsidP="00064562">
      <w:pPr>
        <w:rPr>
          <w:szCs w:val="24"/>
        </w:rPr>
      </w:pPr>
    </w:p>
    <w:p w:rsidR="00064562" w:rsidRPr="00A9350B" w:rsidRDefault="00064562" w:rsidP="00333CD7">
      <w:pPr>
        <w:numPr>
          <w:ilvl w:val="0"/>
          <w:numId w:val="20"/>
        </w:numPr>
        <w:jc w:val="both"/>
        <w:rPr>
          <w:szCs w:val="24"/>
        </w:rPr>
      </w:pPr>
      <w:r w:rsidRPr="00A9350B">
        <w:rPr>
          <w:szCs w:val="24"/>
          <w:rtl/>
        </w:rPr>
        <w:t xml:space="preserve">התחייבותי זו לא תפורש כיוצרת קשר אישי מכל סוג שהוא ביני לביניכם. </w:t>
      </w:r>
    </w:p>
    <w:p w:rsidR="00064562" w:rsidRPr="00A9350B" w:rsidRDefault="00064562" w:rsidP="00064562">
      <w:pPr>
        <w:rPr>
          <w:szCs w:val="24"/>
        </w:rPr>
      </w:pPr>
    </w:p>
    <w:p w:rsidR="00064562" w:rsidRPr="00A9350B" w:rsidRDefault="00064562" w:rsidP="00333CD7">
      <w:pPr>
        <w:numPr>
          <w:ilvl w:val="0"/>
          <w:numId w:val="20"/>
        </w:numPr>
        <w:jc w:val="both"/>
        <w:rPr>
          <w:szCs w:val="24"/>
        </w:rPr>
      </w:pPr>
      <w:r w:rsidRPr="00A9350B">
        <w:rPr>
          <w:rFonts w:hint="cs"/>
          <w:szCs w:val="24"/>
          <w:rtl/>
        </w:rPr>
        <w:t xml:space="preserve">מוסכם וידוע לי כי על העתקים של המידע, אשר התקבלו בכל דרך שהיא, יחולו כל הוראות כתב התחייבות זה.  </w:t>
      </w:r>
    </w:p>
    <w:p w:rsidR="00064562" w:rsidRPr="00A9350B" w:rsidRDefault="00064562" w:rsidP="00064562">
      <w:pPr>
        <w:rPr>
          <w:szCs w:val="24"/>
        </w:rPr>
      </w:pPr>
    </w:p>
    <w:p w:rsidR="00064562" w:rsidRPr="00A9350B" w:rsidRDefault="00064562" w:rsidP="00333CD7">
      <w:pPr>
        <w:numPr>
          <w:ilvl w:val="0"/>
          <w:numId w:val="20"/>
        </w:numPr>
        <w:jc w:val="both"/>
        <w:rPr>
          <w:szCs w:val="24"/>
          <w:rtl/>
        </w:rPr>
      </w:pPr>
      <w:r w:rsidRPr="00A9350B">
        <w:rPr>
          <w:rFonts w:hint="cs"/>
          <w:szCs w:val="24"/>
          <w:rtl/>
        </w:rPr>
        <w:t xml:space="preserve">מוסכם וידוע לי כי אין בהתחייבות זו כדי לגרוע </w:t>
      </w:r>
      <w:r w:rsidRPr="00A9350B">
        <w:rPr>
          <w:szCs w:val="24"/>
          <w:rtl/>
        </w:rPr>
        <w:t xml:space="preserve">מכל זכות או </w:t>
      </w:r>
      <w:r w:rsidRPr="00A9350B">
        <w:rPr>
          <w:rFonts w:hint="cs"/>
          <w:szCs w:val="24"/>
          <w:rtl/>
        </w:rPr>
        <w:t xml:space="preserve">סעד או </w:t>
      </w:r>
      <w:r w:rsidRPr="00A9350B">
        <w:rPr>
          <w:szCs w:val="24"/>
          <w:rtl/>
        </w:rPr>
        <w:t>סמכות אחרת המוקנית למשרד על-פי כל דין או הסכם</w:t>
      </w:r>
      <w:r w:rsidRPr="00A9350B">
        <w:rPr>
          <w:rFonts w:hint="cs"/>
          <w:szCs w:val="24"/>
          <w:rtl/>
        </w:rPr>
        <w:t xml:space="preserve"> לרבות ההסכם. </w:t>
      </w:r>
    </w:p>
    <w:p w:rsidR="00064562" w:rsidRPr="00A9350B" w:rsidRDefault="00064562" w:rsidP="00064562">
      <w:pPr>
        <w:rPr>
          <w:szCs w:val="24"/>
        </w:rPr>
      </w:pPr>
    </w:p>
    <w:p w:rsidR="00064562" w:rsidRPr="00A9350B" w:rsidRDefault="00064562" w:rsidP="00064562">
      <w:pPr>
        <w:jc w:val="center"/>
        <w:rPr>
          <w:b/>
          <w:bCs/>
          <w:szCs w:val="24"/>
          <w:rtl/>
        </w:rPr>
      </w:pPr>
    </w:p>
    <w:p w:rsidR="00064562" w:rsidRPr="00A9350B" w:rsidRDefault="00064562" w:rsidP="00064562">
      <w:pPr>
        <w:jc w:val="center"/>
        <w:rPr>
          <w:b/>
          <w:bCs/>
          <w:szCs w:val="24"/>
          <w:rtl/>
        </w:rPr>
      </w:pPr>
    </w:p>
    <w:p w:rsidR="00064562" w:rsidRPr="00A9350B" w:rsidRDefault="00064562" w:rsidP="00064562">
      <w:pPr>
        <w:jc w:val="center"/>
        <w:rPr>
          <w:b/>
          <w:bCs/>
          <w:szCs w:val="24"/>
          <w:rtl/>
        </w:rPr>
      </w:pPr>
      <w:r w:rsidRPr="00A9350B">
        <w:rPr>
          <w:b/>
          <w:bCs/>
          <w:szCs w:val="24"/>
          <w:rtl/>
        </w:rPr>
        <w:t>ולראיה באתי על החתום</w:t>
      </w:r>
    </w:p>
    <w:p w:rsidR="00064562" w:rsidRPr="00A9350B" w:rsidRDefault="00064562" w:rsidP="00064562">
      <w:pPr>
        <w:rPr>
          <w:szCs w:val="24"/>
          <w:rtl/>
        </w:rPr>
      </w:pPr>
    </w:p>
    <w:p w:rsidR="00064562" w:rsidRPr="00A9350B" w:rsidRDefault="00064562" w:rsidP="00064562">
      <w:pPr>
        <w:jc w:val="center"/>
        <w:rPr>
          <w:szCs w:val="24"/>
          <w:rtl/>
        </w:rPr>
      </w:pPr>
      <w:r w:rsidRPr="00A9350B">
        <w:rPr>
          <w:szCs w:val="24"/>
          <w:rtl/>
        </w:rPr>
        <w:t>היום: __ בחודש: ___ שנת: ____</w:t>
      </w:r>
    </w:p>
    <w:p w:rsidR="00064562" w:rsidRPr="00A9350B" w:rsidRDefault="00064562" w:rsidP="00064562">
      <w:pPr>
        <w:jc w:val="center"/>
        <w:rPr>
          <w:szCs w:val="24"/>
          <w:rtl/>
        </w:rPr>
      </w:pPr>
    </w:p>
    <w:p w:rsidR="00064562" w:rsidRPr="00A9350B" w:rsidRDefault="00064562" w:rsidP="00064562">
      <w:pPr>
        <w:jc w:val="center"/>
        <w:rPr>
          <w:szCs w:val="24"/>
          <w:rtl/>
        </w:rPr>
      </w:pPr>
      <w:r w:rsidRPr="00A9350B">
        <w:rPr>
          <w:szCs w:val="24"/>
          <w:rtl/>
        </w:rPr>
        <w:t>שם פרטי ומשפחה:__________________ ת"ז:______________</w:t>
      </w:r>
    </w:p>
    <w:p w:rsidR="00064562" w:rsidRPr="00A9350B" w:rsidRDefault="00064562" w:rsidP="00064562">
      <w:pPr>
        <w:jc w:val="center"/>
        <w:rPr>
          <w:szCs w:val="24"/>
          <w:rtl/>
        </w:rPr>
      </w:pPr>
    </w:p>
    <w:p w:rsidR="00064562" w:rsidRPr="00A9350B" w:rsidRDefault="00064562" w:rsidP="00064562">
      <w:pPr>
        <w:jc w:val="center"/>
        <w:rPr>
          <w:szCs w:val="24"/>
          <w:rtl/>
        </w:rPr>
      </w:pPr>
      <w:r w:rsidRPr="00A9350B">
        <w:rPr>
          <w:rFonts w:hint="cs"/>
          <w:szCs w:val="24"/>
          <w:rtl/>
        </w:rPr>
        <w:t>חתימה: _____________________</w:t>
      </w:r>
    </w:p>
    <w:p w:rsidR="00064562" w:rsidRPr="00A9350B" w:rsidRDefault="00064562" w:rsidP="00064562">
      <w:pPr>
        <w:rPr>
          <w:szCs w:val="24"/>
          <w:rtl/>
        </w:rPr>
      </w:pPr>
    </w:p>
    <w:p w:rsidR="00064562" w:rsidRPr="00A9350B" w:rsidRDefault="00064562" w:rsidP="00064562">
      <w:pPr>
        <w:rPr>
          <w:szCs w:val="24"/>
          <w:rtl/>
        </w:rPr>
      </w:pPr>
    </w:p>
    <w:p w:rsidR="00064562" w:rsidRPr="00A9350B" w:rsidRDefault="00064562" w:rsidP="00064562">
      <w:pPr>
        <w:rPr>
          <w:szCs w:val="24"/>
          <w:rtl/>
        </w:rPr>
      </w:pPr>
    </w:p>
    <w:p w:rsidR="00064562" w:rsidRPr="00A9350B" w:rsidRDefault="00064562" w:rsidP="00064562">
      <w:pPr>
        <w:rPr>
          <w:szCs w:val="24"/>
          <w:rtl/>
        </w:rPr>
      </w:pPr>
    </w:p>
    <w:p w:rsidR="00064562" w:rsidRPr="00A9350B" w:rsidRDefault="00064562" w:rsidP="00064562">
      <w:pPr>
        <w:rPr>
          <w:szCs w:val="24"/>
          <w:rtl/>
        </w:rPr>
      </w:pPr>
    </w:p>
    <w:p w:rsidR="00064562" w:rsidRPr="00A9350B" w:rsidRDefault="00064562" w:rsidP="00064562">
      <w:pPr>
        <w:rPr>
          <w:szCs w:val="24"/>
          <w:rtl/>
        </w:rPr>
      </w:pPr>
    </w:p>
    <w:p w:rsidR="00064562" w:rsidRPr="00A9350B" w:rsidRDefault="00064562" w:rsidP="00064562">
      <w:pPr>
        <w:rPr>
          <w:szCs w:val="24"/>
          <w:rtl/>
        </w:rPr>
      </w:pPr>
    </w:p>
    <w:p w:rsidR="00064562" w:rsidRPr="00A9350B" w:rsidRDefault="00064562" w:rsidP="00064562">
      <w:pPr>
        <w:rPr>
          <w:szCs w:val="24"/>
          <w:rtl/>
        </w:rPr>
      </w:pPr>
    </w:p>
    <w:p w:rsidR="00064562" w:rsidRPr="00A9350B" w:rsidRDefault="00064562" w:rsidP="00064562">
      <w:pPr>
        <w:rPr>
          <w:szCs w:val="24"/>
          <w:rtl/>
        </w:rPr>
      </w:pPr>
    </w:p>
    <w:p w:rsidR="00064562" w:rsidRPr="00A9350B" w:rsidRDefault="00064562" w:rsidP="00064562">
      <w:pPr>
        <w:rPr>
          <w:szCs w:val="24"/>
          <w:rtl/>
        </w:rPr>
      </w:pPr>
    </w:p>
    <w:p w:rsidR="00064562" w:rsidRPr="00A9350B" w:rsidRDefault="00064562" w:rsidP="00064562">
      <w:pPr>
        <w:rPr>
          <w:szCs w:val="24"/>
          <w:rtl/>
        </w:rPr>
      </w:pPr>
    </w:p>
    <w:p w:rsidR="00064562" w:rsidRPr="00A9350B" w:rsidRDefault="00064562" w:rsidP="00064562">
      <w:pPr>
        <w:rPr>
          <w:szCs w:val="24"/>
          <w:rtl/>
        </w:rPr>
      </w:pPr>
    </w:p>
    <w:p w:rsidR="00064562" w:rsidRPr="00A9350B" w:rsidRDefault="00064562" w:rsidP="00064562">
      <w:pPr>
        <w:rPr>
          <w:szCs w:val="24"/>
          <w:rtl/>
        </w:rPr>
      </w:pPr>
    </w:p>
    <w:p w:rsidR="00064562" w:rsidRPr="00A9350B" w:rsidRDefault="00064562" w:rsidP="00064562">
      <w:pPr>
        <w:rPr>
          <w:szCs w:val="24"/>
          <w:rtl/>
        </w:rPr>
      </w:pPr>
    </w:p>
    <w:p w:rsidR="00064562" w:rsidRPr="00A9350B" w:rsidRDefault="00064562" w:rsidP="00064562">
      <w:pPr>
        <w:spacing w:line="480" w:lineRule="auto"/>
        <w:jc w:val="right"/>
        <w:rPr>
          <w:b/>
          <w:bCs/>
          <w:szCs w:val="24"/>
          <w:rtl/>
        </w:rPr>
      </w:pPr>
      <w:r w:rsidRPr="00A9350B">
        <w:rPr>
          <w:rFonts w:hint="cs"/>
          <w:b/>
          <w:bCs/>
          <w:szCs w:val="24"/>
          <w:rtl/>
        </w:rPr>
        <w:t>נספח ח'</w:t>
      </w:r>
    </w:p>
    <w:p w:rsidR="00064562" w:rsidRPr="00A9350B" w:rsidRDefault="00064562" w:rsidP="00064562">
      <w:pPr>
        <w:rPr>
          <w:b/>
          <w:bCs/>
          <w:szCs w:val="24"/>
          <w:rtl/>
        </w:rPr>
      </w:pPr>
      <w:r w:rsidRPr="00A9350B">
        <w:rPr>
          <w:rFonts w:hint="cs"/>
          <w:b/>
          <w:bCs/>
          <w:szCs w:val="24"/>
          <w:rtl/>
        </w:rPr>
        <w:t>נספח ביטוחים נדרשים - אישור עריכת ביטוחים</w:t>
      </w:r>
    </w:p>
    <w:p w:rsidR="00064562" w:rsidRPr="00A9350B" w:rsidRDefault="00064562" w:rsidP="00064562">
      <w:pPr>
        <w:rPr>
          <w:szCs w:val="24"/>
          <w:rtl/>
        </w:rPr>
      </w:pPr>
      <w:r w:rsidRPr="00A9350B">
        <w:rPr>
          <w:rFonts w:hint="cs"/>
          <w:szCs w:val="24"/>
          <w:rtl/>
        </w:rPr>
        <w:t xml:space="preserve">לכבוד </w:t>
      </w:r>
    </w:p>
    <w:p w:rsidR="00064562" w:rsidRPr="00A9350B" w:rsidRDefault="00064562" w:rsidP="00064562">
      <w:pPr>
        <w:rPr>
          <w:b/>
          <w:bCs/>
          <w:szCs w:val="24"/>
          <w:u w:val="single"/>
          <w:rtl/>
        </w:rPr>
      </w:pPr>
      <w:r w:rsidRPr="00A9350B">
        <w:rPr>
          <w:rFonts w:hint="cs"/>
          <w:b/>
          <w:bCs/>
          <w:szCs w:val="24"/>
          <w:u w:val="single"/>
          <w:rtl/>
        </w:rPr>
        <w:t xml:space="preserve">מדינת ישראל </w:t>
      </w:r>
      <w:r w:rsidRPr="00A9350B">
        <w:rPr>
          <w:b/>
          <w:bCs/>
          <w:szCs w:val="24"/>
          <w:u w:val="single"/>
          <w:rtl/>
        </w:rPr>
        <w:t>–</w:t>
      </w:r>
      <w:r w:rsidRPr="00A9350B">
        <w:rPr>
          <w:rFonts w:hint="cs"/>
          <w:b/>
          <w:bCs/>
          <w:szCs w:val="24"/>
          <w:u w:val="single"/>
          <w:rtl/>
        </w:rPr>
        <w:t>משרד התשתיות הלאומיות</w:t>
      </w:r>
      <w:r w:rsidRPr="00A9350B">
        <w:rPr>
          <w:rFonts w:hint="cs"/>
          <w:b/>
          <w:bCs/>
          <w:szCs w:val="24"/>
          <w:rtl/>
        </w:rPr>
        <w:t xml:space="preserve">, </w:t>
      </w:r>
      <w:r w:rsidRPr="00A9350B">
        <w:rPr>
          <w:rFonts w:hint="cs"/>
          <w:b/>
          <w:bCs/>
          <w:szCs w:val="24"/>
          <w:u w:val="single"/>
          <w:rtl/>
        </w:rPr>
        <w:t>רשות  הגז הטבעי,</w:t>
      </w:r>
    </w:p>
    <w:p w:rsidR="00064562" w:rsidRPr="00A9350B" w:rsidRDefault="00064562" w:rsidP="00064562">
      <w:pPr>
        <w:rPr>
          <w:szCs w:val="24"/>
          <w:rtl/>
        </w:rPr>
      </w:pPr>
    </w:p>
    <w:p w:rsidR="00064562" w:rsidRPr="00A9350B" w:rsidRDefault="00064562" w:rsidP="00064562">
      <w:pPr>
        <w:rPr>
          <w:szCs w:val="24"/>
          <w:rtl/>
        </w:rPr>
      </w:pPr>
      <w:r w:rsidRPr="00A9350B">
        <w:rPr>
          <w:rFonts w:hint="cs"/>
          <w:szCs w:val="24"/>
          <w:rtl/>
        </w:rPr>
        <w:t>א.ג.נ.,</w:t>
      </w:r>
    </w:p>
    <w:p w:rsidR="00064562" w:rsidRPr="00A9350B" w:rsidRDefault="00064562" w:rsidP="00064562">
      <w:pPr>
        <w:rPr>
          <w:szCs w:val="24"/>
          <w:rtl/>
        </w:rPr>
      </w:pPr>
    </w:p>
    <w:p w:rsidR="00064562" w:rsidRPr="00A9350B" w:rsidRDefault="00064562" w:rsidP="00064562">
      <w:pPr>
        <w:jc w:val="center"/>
        <w:rPr>
          <w:szCs w:val="24"/>
          <w:rtl/>
        </w:rPr>
      </w:pPr>
      <w:r w:rsidRPr="00A9350B">
        <w:rPr>
          <w:rFonts w:hint="cs"/>
          <w:szCs w:val="24"/>
          <w:rtl/>
        </w:rPr>
        <w:t xml:space="preserve">הנדון:  </w:t>
      </w:r>
      <w:r w:rsidRPr="00A9350B">
        <w:rPr>
          <w:rFonts w:hint="cs"/>
          <w:b/>
          <w:bCs/>
          <w:szCs w:val="24"/>
          <w:u w:val="single"/>
          <w:rtl/>
        </w:rPr>
        <w:t>אישור עריכת ביטוחים</w:t>
      </w:r>
    </w:p>
    <w:p w:rsidR="00064562" w:rsidRPr="00A9350B" w:rsidRDefault="00064562" w:rsidP="00064562">
      <w:pPr>
        <w:rPr>
          <w:szCs w:val="24"/>
          <w:rtl/>
        </w:rPr>
      </w:pPr>
    </w:p>
    <w:p w:rsidR="00064562" w:rsidRPr="00A9350B" w:rsidRDefault="00064562" w:rsidP="00064562">
      <w:pPr>
        <w:rPr>
          <w:szCs w:val="24"/>
          <w:rtl/>
        </w:rPr>
      </w:pPr>
      <w:r w:rsidRPr="00A9350B">
        <w:rPr>
          <w:rFonts w:hint="cs"/>
          <w:szCs w:val="24"/>
          <w:rtl/>
        </w:rPr>
        <w:t xml:space="preserve">הננו מאשרים בזה כי ערכנו למבוטחנו </w:t>
      </w:r>
      <w:r w:rsidRPr="00A9350B">
        <w:rPr>
          <w:rFonts w:hint="cs"/>
          <w:b/>
          <w:bCs/>
          <w:szCs w:val="24"/>
          <w:rtl/>
        </w:rPr>
        <w:t>__________________</w:t>
      </w:r>
      <w:r w:rsidRPr="00A9350B">
        <w:rPr>
          <w:rFonts w:hint="cs"/>
          <w:szCs w:val="24"/>
          <w:rtl/>
        </w:rPr>
        <w:t xml:space="preserve"> (להלן "הספק") לתקופת הביטוח  מיום </w:t>
      </w:r>
    </w:p>
    <w:p w:rsidR="00064562" w:rsidRPr="00A9350B" w:rsidRDefault="00064562" w:rsidP="00064562">
      <w:pPr>
        <w:rPr>
          <w:szCs w:val="24"/>
          <w:rtl/>
        </w:rPr>
      </w:pPr>
    </w:p>
    <w:p w:rsidR="00064562" w:rsidRPr="00A9350B" w:rsidRDefault="00064562" w:rsidP="00064562">
      <w:pPr>
        <w:ind w:left="3"/>
        <w:rPr>
          <w:szCs w:val="24"/>
          <w:rtl/>
        </w:rPr>
      </w:pPr>
      <w:r w:rsidRPr="00A9350B">
        <w:rPr>
          <w:rFonts w:hint="cs"/>
          <w:szCs w:val="24"/>
          <w:rtl/>
        </w:rPr>
        <w:t>_______________ עד יום ________________בגין פיתוח, הקמה, אספקה, ותחזוקת מערכת מידע לניהול ותחזוקה שוטפת עבור רשות הגז הטבעי ,  את הביטוחים שלהלן:</w:t>
      </w:r>
    </w:p>
    <w:p w:rsidR="00064562" w:rsidRPr="00A9350B" w:rsidRDefault="00064562" w:rsidP="00064562">
      <w:pPr>
        <w:rPr>
          <w:szCs w:val="24"/>
          <w:rtl/>
        </w:rPr>
      </w:pPr>
    </w:p>
    <w:p w:rsidR="00064562" w:rsidRPr="00A9350B" w:rsidRDefault="00064562" w:rsidP="00064562">
      <w:pPr>
        <w:rPr>
          <w:b/>
          <w:bCs/>
          <w:szCs w:val="24"/>
          <w:u w:val="single"/>
          <w:rtl/>
        </w:rPr>
      </w:pPr>
      <w:r w:rsidRPr="00A9350B">
        <w:rPr>
          <w:rFonts w:hint="cs"/>
          <w:b/>
          <w:bCs/>
          <w:szCs w:val="24"/>
          <w:u w:val="single"/>
          <w:rtl/>
        </w:rPr>
        <w:t>ביטוח חבות המעבידים</w:t>
      </w:r>
    </w:p>
    <w:p w:rsidR="00064562" w:rsidRPr="00A9350B" w:rsidRDefault="00064562" w:rsidP="00064562">
      <w:pPr>
        <w:rPr>
          <w:szCs w:val="24"/>
          <w:rtl/>
        </w:rPr>
      </w:pPr>
    </w:p>
    <w:p w:rsidR="00064562" w:rsidRPr="00A9350B" w:rsidRDefault="00064562" w:rsidP="00064562">
      <w:pPr>
        <w:rPr>
          <w:szCs w:val="24"/>
          <w:rtl/>
        </w:rPr>
      </w:pPr>
      <w:r w:rsidRPr="00A9350B">
        <w:rPr>
          <w:rFonts w:hint="cs"/>
          <w:szCs w:val="24"/>
          <w:rtl/>
        </w:rPr>
        <w:t xml:space="preserve">1. כלפי עובדיו ומועסקיו בכל תחומי מדינת ישראל  והשטחים המוחזקים. </w:t>
      </w:r>
    </w:p>
    <w:p w:rsidR="00064562" w:rsidRPr="00A9350B" w:rsidRDefault="00064562" w:rsidP="00064562">
      <w:pPr>
        <w:rPr>
          <w:szCs w:val="24"/>
          <w:rtl/>
        </w:rPr>
      </w:pPr>
    </w:p>
    <w:p w:rsidR="00064562" w:rsidRPr="00A9350B" w:rsidRDefault="00064562" w:rsidP="00064562">
      <w:pPr>
        <w:rPr>
          <w:b/>
          <w:bCs/>
          <w:szCs w:val="24"/>
          <w:rtl/>
        </w:rPr>
      </w:pPr>
      <w:r w:rsidRPr="00A9350B">
        <w:rPr>
          <w:rFonts w:hint="cs"/>
          <w:szCs w:val="24"/>
          <w:rtl/>
        </w:rPr>
        <w:t>2. גבולות האחריות לא יפחתו מסך  5,000,000 דולר לעובד, למקרה ולתקופת הביטוח (שנה).</w:t>
      </w:r>
    </w:p>
    <w:p w:rsidR="00064562" w:rsidRPr="00A9350B" w:rsidRDefault="00064562" w:rsidP="00064562">
      <w:pPr>
        <w:rPr>
          <w:b/>
          <w:bCs/>
          <w:szCs w:val="24"/>
          <w:rtl/>
        </w:rPr>
      </w:pPr>
    </w:p>
    <w:p w:rsidR="00064562" w:rsidRPr="00A9350B" w:rsidRDefault="00064562" w:rsidP="00064562">
      <w:pPr>
        <w:rPr>
          <w:szCs w:val="24"/>
          <w:rtl/>
        </w:rPr>
      </w:pPr>
      <w:r w:rsidRPr="00A9350B">
        <w:rPr>
          <w:rFonts w:hint="cs"/>
          <w:szCs w:val="24"/>
          <w:rtl/>
        </w:rPr>
        <w:t>3</w:t>
      </w:r>
      <w:r w:rsidRPr="00A9350B">
        <w:rPr>
          <w:rFonts w:hint="cs"/>
          <w:b/>
          <w:bCs/>
          <w:szCs w:val="24"/>
          <w:rtl/>
        </w:rPr>
        <w:t>.</w:t>
      </w:r>
      <w:r w:rsidRPr="00A9350B">
        <w:rPr>
          <w:rFonts w:hint="cs"/>
          <w:szCs w:val="24"/>
          <w:rtl/>
        </w:rPr>
        <w:t xml:space="preserve"> הביטוח מורחב לכסות את חבותו של המבוטח כלפי קבלנים,  קבלני משנה ועובדיהם היה ויחשב </w:t>
      </w:r>
    </w:p>
    <w:p w:rsidR="00064562" w:rsidRPr="00A9350B" w:rsidRDefault="00064562" w:rsidP="00064562">
      <w:pPr>
        <w:rPr>
          <w:szCs w:val="24"/>
          <w:rtl/>
        </w:rPr>
      </w:pPr>
      <w:r w:rsidRPr="00A9350B">
        <w:rPr>
          <w:rFonts w:hint="cs"/>
          <w:szCs w:val="24"/>
          <w:rtl/>
        </w:rPr>
        <w:t xml:space="preserve">    כמעבידם.</w:t>
      </w:r>
    </w:p>
    <w:p w:rsidR="00064562" w:rsidRPr="00A9350B" w:rsidRDefault="00064562" w:rsidP="00064562">
      <w:pPr>
        <w:rPr>
          <w:b/>
          <w:bCs/>
          <w:szCs w:val="24"/>
          <w:rtl/>
        </w:rPr>
      </w:pPr>
    </w:p>
    <w:p w:rsidR="00064562" w:rsidRPr="00A9350B" w:rsidRDefault="00064562" w:rsidP="00064562">
      <w:pPr>
        <w:rPr>
          <w:szCs w:val="24"/>
          <w:rtl/>
        </w:rPr>
      </w:pPr>
      <w:r w:rsidRPr="00A9350B">
        <w:rPr>
          <w:rFonts w:hint="cs"/>
          <w:szCs w:val="24"/>
          <w:rtl/>
        </w:rPr>
        <w:t>4</w:t>
      </w:r>
      <w:r w:rsidRPr="00A9350B">
        <w:rPr>
          <w:rFonts w:hint="cs"/>
          <w:b/>
          <w:bCs/>
          <w:szCs w:val="24"/>
          <w:rtl/>
        </w:rPr>
        <w:t xml:space="preserve">. </w:t>
      </w:r>
      <w:r w:rsidRPr="00A9350B">
        <w:rPr>
          <w:rFonts w:hint="cs"/>
          <w:szCs w:val="24"/>
          <w:rtl/>
        </w:rPr>
        <w:t xml:space="preserve">הביטוח מורחב לשפות את מדינת ישראל </w:t>
      </w:r>
      <w:r w:rsidRPr="00A9350B">
        <w:rPr>
          <w:szCs w:val="24"/>
          <w:rtl/>
        </w:rPr>
        <w:t>–</w:t>
      </w:r>
      <w:r w:rsidRPr="00A9350B">
        <w:rPr>
          <w:rFonts w:hint="cs"/>
          <w:szCs w:val="24"/>
          <w:rtl/>
        </w:rPr>
        <w:t xml:space="preserve"> משרד התשתיות הלאומיות, רשות  הגז הטבעי היה ונטען </w:t>
      </w:r>
    </w:p>
    <w:p w:rsidR="00064562" w:rsidRPr="00A9350B" w:rsidRDefault="00064562" w:rsidP="00064562">
      <w:pPr>
        <w:rPr>
          <w:szCs w:val="24"/>
          <w:rtl/>
        </w:rPr>
      </w:pPr>
      <w:r w:rsidRPr="00A9350B">
        <w:rPr>
          <w:rFonts w:hint="cs"/>
          <w:szCs w:val="24"/>
          <w:rtl/>
        </w:rPr>
        <w:t xml:space="preserve">    לעניין  קרות תאונת  עבודה לרבות מחלת מקצועית כלשהי כי הם נושאים בחבות מעביד כלשהו כלפי </w:t>
      </w:r>
    </w:p>
    <w:p w:rsidR="00064562" w:rsidRPr="00A9350B" w:rsidRDefault="00064562" w:rsidP="00064562">
      <w:pPr>
        <w:rPr>
          <w:szCs w:val="24"/>
          <w:rtl/>
        </w:rPr>
      </w:pPr>
      <w:r w:rsidRPr="00A9350B">
        <w:rPr>
          <w:rFonts w:hint="cs"/>
          <w:szCs w:val="24"/>
          <w:rtl/>
        </w:rPr>
        <w:t xml:space="preserve">    מי עובדי הספק </w:t>
      </w:r>
      <w:r w:rsidRPr="00A9350B">
        <w:rPr>
          <w:szCs w:val="24"/>
          <w:rtl/>
        </w:rPr>
        <w:t>–</w:t>
      </w:r>
      <w:r w:rsidRPr="00A9350B">
        <w:rPr>
          <w:rFonts w:hint="cs"/>
          <w:szCs w:val="24"/>
          <w:rtl/>
        </w:rPr>
        <w:t xml:space="preserve">  קבלנים, קבלני משנה  ועובדיהם שבשרותו. </w:t>
      </w:r>
    </w:p>
    <w:p w:rsidR="00064562" w:rsidRPr="00A9350B" w:rsidRDefault="00064562" w:rsidP="00064562">
      <w:pPr>
        <w:rPr>
          <w:szCs w:val="24"/>
          <w:rtl/>
        </w:rPr>
      </w:pPr>
    </w:p>
    <w:p w:rsidR="00064562" w:rsidRPr="00A9350B" w:rsidRDefault="00064562" w:rsidP="00064562">
      <w:pPr>
        <w:rPr>
          <w:szCs w:val="24"/>
          <w:rtl/>
        </w:rPr>
      </w:pPr>
    </w:p>
    <w:p w:rsidR="00064562" w:rsidRPr="00A9350B" w:rsidRDefault="00064562" w:rsidP="00064562">
      <w:pPr>
        <w:rPr>
          <w:szCs w:val="24"/>
          <w:rtl/>
        </w:rPr>
      </w:pPr>
    </w:p>
    <w:p w:rsidR="00064562" w:rsidRPr="00A9350B" w:rsidRDefault="00064562" w:rsidP="00064562">
      <w:pPr>
        <w:rPr>
          <w:b/>
          <w:bCs/>
          <w:szCs w:val="24"/>
          <w:u w:val="single"/>
          <w:rtl/>
        </w:rPr>
      </w:pPr>
    </w:p>
    <w:p w:rsidR="00064562" w:rsidRPr="00A9350B" w:rsidRDefault="00064562" w:rsidP="00064562">
      <w:pPr>
        <w:rPr>
          <w:b/>
          <w:bCs/>
          <w:szCs w:val="24"/>
          <w:u w:val="single"/>
          <w:rtl/>
        </w:rPr>
      </w:pPr>
      <w:r w:rsidRPr="00A9350B">
        <w:rPr>
          <w:rFonts w:hint="cs"/>
          <w:b/>
          <w:bCs/>
          <w:szCs w:val="24"/>
          <w:u w:val="single"/>
          <w:rtl/>
        </w:rPr>
        <w:t>ביטוח אחריות כלפי צד שלישי</w:t>
      </w:r>
    </w:p>
    <w:p w:rsidR="00064562" w:rsidRPr="00A9350B" w:rsidRDefault="00064562" w:rsidP="00064562">
      <w:pPr>
        <w:rPr>
          <w:b/>
          <w:bCs/>
          <w:szCs w:val="24"/>
          <w:rtl/>
        </w:rPr>
      </w:pPr>
    </w:p>
    <w:p w:rsidR="00064562" w:rsidRPr="00A9350B" w:rsidRDefault="00064562" w:rsidP="00064562">
      <w:pPr>
        <w:rPr>
          <w:szCs w:val="24"/>
          <w:rtl/>
        </w:rPr>
      </w:pPr>
      <w:r w:rsidRPr="00A9350B">
        <w:rPr>
          <w:rFonts w:hint="cs"/>
          <w:szCs w:val="24"/>
          <w:rtl/>
        </w:rPr>
        <w:t xml:space="preserve">1. אחריותו החוקית בביטוח אחריות כלפי צד שלישי על פי דיני מדינת ישראל, בגין נזקי גוף ורכוש בכל </w:t>
      </w:r>
    </w:p>
    <w:p w:rsidR="00064562" w:rsidRPr="00A9350B" w:rsidRDefault="00064562" w:rsidP="00064562">
      <w:pPr>
        <w:rPr>
          <w:szCs w:val="24"/>
          <w:rtl/>
        </w:rPr>
      </w:pPr>
      <w:r w:rsidRPr="00A9350B">
        <w:rPr>
          <w:rFonts w:hint="cs"/>
          <w:szCs w:val="24"/>
          <w:rtl/>
        </w:rPr>
        <w:t xml:space="preserve">    תחומי מדינת ישראל והשטחים המוחזקים. </w:t>
      </w:r>
    </w:p>
    <w:p w:rsidR="00064562" w:rsidRPr="00A9350B" w:rsidRDefault="00064562" w:rsidP="00064562">
      <w:pPr>
        <w:rPr>
          <w:szCs w:val="24"/>
          <w:rtl/>
        </w:rPr>
      </w:pPr>
      <w:r w:rsidRPr="00A9350B">
        <w:rPr>
          <w:rFonts w:hint="cs"/>
          <w:szCs w:val="24"/>
          <w:rtl/>
        </w:rPr>
        <w:t xml:space="preserve">2.  גבולות האחריות שלא יפחתו מסך   1,000,000 דולר ארה"ב,  למקרה ולתקופת הביטוח,  (שנה). </w:t>
      </w:r>
    </w:p>
    <w:p w:rsidR="00064562" w:rsidRPr="00A9350B" w:rsidRDefault="00064562" w:rsidP="00064562">
      <w:pPr>
        <w:rPr>
          <w:szCs w:val="24"/>
          <w:rtl/>
        </w:rPr>
      </w:pPr>
      <w:r w:rsidRPr="00A9350B">
        <w:rPr>
          <w:rFonts w:hint="cs"/>
          <w:szCs w:val="24"/>
          <w:rtl/>
        </w:rPr>
        <w:t>3. בפוליסה ייכלל סעיף אחריות צולבת (</w:t>
      </w:r>
      <w:r w:rsidRPr="00A9350B">
        <w:rPr>
          <w:rFonts w:hint="cs"/>
          <w:szCs w:val="24"/>
        </w:rPr>
        <w:t>CROSS LIABILITY</w:t>
      </w:r>
      <w:r w:rsidRPr="00A9350B">
        <w:rPr>
          <w:rFonts w:hint="cs"/>
          <w:szCs w:val="24"/>
          <w:rtl/>
        </w:rPr>
        <w:t>).</w:t>
      </w:r>
    </w:p>
    <w:p w:rsidR="00064562" w:rsidRPr="00A9350B" w:rsidRDefault="00064562" w:rsidP="00064562">
      <w:pPr>
        <w:rPr>
          <w:szCs w:val="24"/>
          <w:rtl/>
        </w:rPr>
      </w:pPr>
      <w:r w:rsidRPr="00A9350B">
        <w:rPr>
          <w:rFonts w:hint="cs"/>
          <w:szCs w:val="24"/>
          <w:rtl/>
        </w:rPr>
        <w:t xml:space="preserve">4. הביטוח מורחב לכסות את חבותו של המבוטח כלפי צד שלישי בגין פעילות של קבלנים, קבלני משנה </w:t>
      </w:r>
    </w:p>
    <w:p w:rsidR="00064562" w:rsidRPr="00A9350B" w:rsidRDefault="00064562" w:rsidP="00064562">
      <w:pPr>
        <w:rPr>
          <w:szCs w:val="24"/>
          <w:rtl/>
        </w:rPr>
      </w:pPr>
      <w:r w:rsidRPr="00A9350B">
        <w:rPr>
          <w:rFonts w:hint="cs"/>
          <w:szCs w:val="24"/>
          <w:rtl/>
        </w:rPr>
        <w:t xml:space="preserve">    ועובדיהם.</w:t>
      </w:r>
    </w:p>
    <w:p w:rsidR="00064562" w:rsidRPr="00A9350B" w:rsidRDefault="00064562" w:rsidP="00064562">
      <w:pPr>
        <w:rPr>
          <w:szCs w:val="24"/>
          <w:rtl/>
        </w:rPr>
      </w:pPr>
      <w:r w:rsidRPr="00A9350B">
        <w:rPr>
          <w:rFonts w:hint="cs"/>
          <w:szCs w:val="24"/>
          <w:rtl/>
        </w:rPr>
        <w:t xml:space="preserve"> 5.   רכוש מדינת ישראל ייחשב רכוש צד שלישי.</w:t>
      </w:r>
    </w:p>
    <w:p w:rsidR="00064562" w:rsidRPr="00A9350B" w:rsidRDefault="00064562" w:rsidP="00064562">
      <w:pPr>
        <w:rPr>
          <w:szCs w:val="24"/>
          <w:rtl/>
        </w:rPr>
      </w:pPr>
      <w:r w:rsidRPr="00A9350B">
        <w:rPr>
          <w:rFonts w:hint="cs"/>
          <w:szCs w:val="24"/>
          <w:rtl/>
        </w:rPr>
        <w:t xml:space="preserve">6.  הביטוח מורחב לשפות את מדינת ישראל </w:t>
      </w:r>
      <w:r w:rsidRPr="00A9350B">
        <w:rPr>
          <w:szCs w:val="24"/>
          <w:rtl/>
        </w:rPr>
        <w:t>–</w:t>
      </w:r>
      <w:r w:rsidRPr="00A9350B">
        <w:rPr>
          <w:rFonts w:hint="cs"/>
          <w:szCs w:val="24"/>
          <w:rtl/>
        </w:rPr>
        <w:t xml:space="preserve"> משרד התשתיות הלאומיות,  רשות  הגז הטבעי כל שיחשבו  </w:t>
      </w:r>
    </w:p>
    <w:p w:rsidR="00064562" w:rsidRPr="00A9350B" w:rsidRDefault="00064562" w:rsidP="00064562">
      <w:pPr>
        <w:rPr>
          <w:szCs w:val="24"/>
          <w:rtl/>
        </w:rPr>
      </w:pPr>
      <w:r w:rsidRPr="00A9350B">
        <w:rPr>
          <w:rFonts w:hint="cs"/>
          <w:szCs w:val="24"/>
          <w:rtl/>
        </w:rPr>
        <w:t xml:space="preserve">     אחראים למעשי  ו/או מחדלי הספק וכל הפועלים מטעמו. </w:t>
      </w:r>
    </w:p>
    <w:p w:rsidR="00064562" w:rsidRPr="00A9350B" w:rsidRDefault="00064562" w:rsidP="00064562">
      <w:pPr>
        <w:rPr>
          <w:szCs w:val="24"/>
          <w:rtl/>
        </w:rPr>
      </w:pPr>
    </w:p>
    <w:p w:rsidR="00064562" w:rsidRPr="00A9350B" w:rsidRDefault="00064562" w:rsidP="00064562">
      <w:pPr>
        <w:rPr>
          <w:szCs w:val="24"/>
        </w:rPr>
      </w:pPr>
      <w:r w:rsidRPr="00A9350B">
        <w:rPr>
          <w:rFonts w:hint="cs"/>
          <w:b/>
          <w:bCs/>
          <w:szCs w:val="24"/>
          <w:u w:val="single"/>
          <w:rtl/>
        </w:rPr>
        <w:t>ביטוח משולב לאחריות מקצועית וחבות המוצר</w:t>
      </w:r>
    </w:p>
    <w:p w:rsidR="00064562" w:rsidRPr="00A9350B" w:rsidRDefault="00064562" w:rsidP="00064562">
      <w:pPr>
        <w:rPr>
          <w:szCs w:val="24"/>
          <w:rtl/>
        </w:rPr>
      </w:pPr>
    </w:p>
    <w:p w:rsidR="00064562" w:rsidRPr="00A9350B" w:rsidRDefault="00064562" w:rsidP="00064562">
      <w:pPr>
        <w:rPr>
          <w:b/>
          <w:bCs/>
          <w:szCs w:val="24"/>
        </w:rPr>
      </w:pPr>
      <w:r w:rsidRPr="00A9350B">
        <w:rPr>
          <w:rFonts w:hint="cs"/>
          <w:b/>
          <w:bCs/>
          <w:szCs w:val="24"/>
        </w:rPr>
        <w:t xml:space="preserve">COMBINED PRODUCTS LIABILITY AND PROFESSIONAL INDEMNITYPOLICY </w:t>
      </w:r>
      <w:r w:rsidRPr="00A9350B">
        <w:rPr>
          <w:b/>
          <w:bCs/>
          <w:szCs w:val="24"/>
        </w:rPr>
        <w:t xml:space="preserve"> FOR THE SOFTWARE AND HARDWARE INDUSTRY.</w:t>
      </w:r>
    </w:p>
    <w:p w:rsidR="00064562" w:rsidRPr="00A9350B" w:rsidRDefault="00064562" w:rsidP="00064562">
      <w:pPr>
        <w:rPr>
          <w:szCs w:val="24"/>
          <w:rtl/>
        </w:rPr>
      </w:pPr>
      <w:r w:rsidRPr="00A9350B">
        <w:rPr>
          <w:rFonts w:hint="cs"/>
          <w:szCs w:val="24"/>
          <w:rtl/>
        </w:rPr>
        <w:t>או</w:t>
      </w:r>
    </w:p>
    <w:p w:rsidR="00064562" w:rsidRPr="00A9350B" w:rsidRDefault="00064562" w:rsidP="00064562">
      <w:pPr>
        <w:bidi w:val="0"/>
        <w:rPr>
          <w:b/>
          <w:bCs/>
          <w:szCs w:val="24"/>
        </w:rPr>
      </w:pPr>
      <w:r w:rsidRPr="00A9350B">
        <w:rPr>
          <w:b/>
          <w:bCs/>
          <w:szCs w:val="24"/>
        </w:rPr>
        <w:t>ELECTRONIC PRODUCTS AND SERVICES ERRORS OR OMISSONS</w:t>
      </w:r>
    </w:p>
    <w:p w:rsidR="00064562" w:rsidRPr="00A9350B" w:rsidRDefault="00064562" w:rsidP="00064562">
      <w:pPr>
        <w:bidi w:val="0"/>
        <w:rPr>
          <w:b/>
          <w:bCs/>
          <w:szCs w:val="24"/>
        </w:rPr>
      </w:pPr>
      <w:r w:rsidRPr="00A9350B">
        <w:rPr>
          <w:rFonts w:hint="cs"/>
          <w:b/>
          <w:bCs/>
          <w:szCs w:val="24"/>
        </w:rPr>
        <w:t xml:space="preserve">AND PRODUCTS LIABILITY INSURANCE </w:t>
      </w:r>
    </w:p>
    <w:p w:rsidR="00064562" w:rsidRPr="00A9350B" w:rsidRDefault="00064562" w:rsidP="00064562">
      <w:pPr>
        <w:rPr>
          <w:szCs w:val="24"/>
          <w:rtl/>
        </w:rPr>
      </w:pPr>
    </w:p>
    <w:p w:rsidR="00064562" w:rsidRPr="00A9350B" w:rsidRDefault="00064562" w:rsidP="00064562">
      <w:pPr>
        <w:rPr>
          <w:szCs w:val="24"/>
          <w:rtl/>
        </w:rPr>
      </w:pPr>
    </w:p>
    <w:p w:rsidR="00064562" w:rsidRPr="00A9350B" w:rsidRDefault="00064562" w:rsidP="00064562">
      <w:pPr>
        <w:ind w:left="3"/>
        <w:rPr>
          <w:szCs w:val="24"/>
          <w:rtl/>
        </w:rPr>
      </w:pPr>
      <w:r w:rsidRPr="00A9350B">
        <w:rPr>
          <w:rFonts w:hint="cs"/>
          <w:szCs w:val="24"/>
          <w:rtl/>
        </w:rPr>
        <w:t xml:space="preserve">1.  אחריותו החוקית בגין  פיתוח, הקמה, אספקה, ותחזוקת מערכת מידע, ניהול ותחזוקה שוטפת עבור </w:t>
      </w:r>
    </w:p>
    <w:p w:rsidR="00064562" w:rsidRPr="00A9350B" w:rsidRDefault="00064562" w:rsidP="00064562">
      <w:pPr>
        <w:ind w:left="3"/>
        <w:rPr>
          <w:szCs w:val="24"/>
          <w:rtl/>
        </w:rPr>
      </w:pPr>
      <w:r w:rsidRPr="00A9350B">
        <w:rPr>
          <w:rFonts w:hint="cs"/>
          <w:szCs w:val="24"/>
          <w:rtl/>
        </w:rPr>
        <w:t xml:space="preserve">    רשות הגז הטבעי ביטוח משולב לאחריות מקצועית וחבות המוצר;</w:t>
      </w:r>
    </w:p>
    <w:p w:rsidR="00064562" w:rsidRPr="00A9350B" w:rsidRDefault="00064562" w:rsidP="00064562">
      <w:pPr>
        <w:ind w:left="3"/>
        <w:rPr>
          <w:szCs w:val="24"/>
          <w:rtl/>
        </w:rPr>
      </w:pPr>
    </w:p>
    <w:p w:rsidR="00064562" w:rsidRPr="00A9350B" w:rsidRDefault="00064562" w:rsidP="00064562">
      <w:pPr>
        <w:rPr>
          <w:szCs w:val="24"/>
          <w:rtl/>
        </w:rPr>
      </w:pPr>
      <w:r w:rsidRPr="00A9350B">
        <w:rPr>
          <w:rFonts w:hint="cs"/>
          <w:szCs w:val="24"/>
          <w:rtl/>
        </w:rPr>
        <w:t>2.  הפוליסה מכסה את חבות  הספק,  עובדיו וכל הפעלים מטעמו:-</w:t>
      </w:r>
    </w:p>
    <w:p w:rsidR="00064562" w:rsidRPr="00A9350B" w:rsidRDefault="00064562" w:rsidP="00064562">
      <w:pPr>
        <w:rPr>
          <w:szCs w:val="24"/>
          <w:rtl/>
        </w:rPr>
      </w:pPr>
    </w:p>
    <w:p w:rsidR="00064562" w:rsidRPr="00A9350B" w:rsidRDefault="00064562" w:rsidP="00064562">
      <w:pPr>
        <w:rPr>
          <w:szCs w:val="24"/>
          <w:rtl/>
        </w:rPr>
      </w:pPr>
      <w:r w:rsidRPr="00A9350B">
        <w:rPr>
          <w:rFonts w:hint="cs"/>
          <w:szCs w:val="24"/>
          <w:rtl/>
        </w:rPr>
        <w:t xml:space="preserve">     (א). בקשר עם מעשה ו/או מחדל  - כיסוי בגין הפרת חובה מקצועית, טעות השמטה, הזנחה ורשלנות;</w:t>
      </w:r>
    </w:p>
    <w:p w:rsidR="00064562" w:rsidRPr="00A9350B" w:rsidRDefault="00064562" w:rsidP="00064562">
      <w:pPr>
        <w:rPr>
          <w:szCs w:val="24"/>
          <w:rtl/>
        </w:rPr>
      </w:pPr>
    </w:p>
    <w:p w:rsidR="00064562" w:rsidRPr="00A9350B" w:rsidRDefault="00064562" w:rsidP="00064562">
      <w:pPr>
        <w:rPr>
          <w:szCs w:val="24"/>
          <w:rtl/>
        </w:rPr>
      </w:pPr>
      <w:r w:rsidRPr="00A9350B">
        <w:rPr>
          <w:rFonts w:hint="cs"/>
          <w:szCs w:val="24"/>
          <w:rtl/>
        </w:rPr>
        <w:t xml:space="preserve">     (ב). חבותו מפגם במוצר - כיסוי בגין נזקים ייגרמו בקשר עם מוצרים שיוצרו,  פותחו, הורכבו, תוקנו, </w:t>
      </w:r>
    </w:p>
    <w:p w:rsidR="00064562" w:rsidRPr="00A9350B" w:rsidRDefault="00064562" w:rsidP="00064562">
      <w:pPr>
        <w:rPr>
          <w:szCs w:val="24"/>
          <w:rtl/>
        </w:rPr>
      </w:pPr>
      <w:r w:rsidRPr="00A9350B">
        <w:rPr>
          <w:rFonts w:hint="cs"/>
          <w:szCs w:val="24"/>
          <w:rtl/>
        </w:rPr>
        <w:t xml:space="preserve">            סופקו, נמכרו, הופצו או טופלו בכל דרך אחרת על ידי  הספק או מי מטעמו; </w:t>
      </w:r>
    </w:p>
    <w:p w:rsidR="00064562" w:rsidRPr="00A9350B" w:rsidRDefault="00064562" w:rsidP="00064562">
      <w:pPr>
        <w:rPr>
          <w:szCs w:val="24"/>
          <w:rtl/>
        </w:rPr>
      </w:pPr>
    </w:p>
    <w:p w:rsidR="00064562" w:rsidRPr="00A9350B" w:rsidRDefault="00064562" w:rsidP="00064562">
      <w:pPr>
        <w:ind w:left="3"/>
        <w:rPr>
          <w:szCs w:val="24"/>
          <w:rtl/>
        </w:rPr>
      </w:pPr>
      <w:r w:rsidRPr="00A9350B">
        <w:rPr>
          <w:rFonts w:hint="cs"/>
          <w:szCs w:val="24"/>
          <w:rtl/>
        </w:rPr>
        <w:t xml:space="preserve">     (ג). פעילות הספק, עובדיו וכל הפועלים מטעמו כולל הקמה, אספקה, התקנה, הטמעה, הדרכה, </w:t>
      </w:r>
    </w:p>
    <w:p w:rsidR="00064562" w:rsidRPr="00A9350B" w:rsidRDefault="00064562" w:rsidP="00064562">
      <w:pPr>
        <w:ind w:left="3"/>
        <w:rPr>
          <w:szCs w:val="24"/>
          <w:rtl/>
        </w:rPr>
      </w:pPr>
      <w:r w:rsidRPr="00A9350B">
        <w:rPr>
          <w:rFonts w:hint="cs"/>
          <w:szCs w:val="24"/>
          <w:rtl/>
        </w:rPr>
        <w:t xml:space="preserve">           תמיכה ותחזוקה; </w:t>
      </w:r>
    </w:p>
    <w:p w:rsidR="00064562" w:rsidRPr="00A9350B" w:rsidRDefault="00064562" w:rsidP="00064562">
      <w:pPr>
        <w:rPr>
          <w:szCs w:val="24"/>
          <w:rtl/>
        </w:rPr>
      </w:pPr>
    </w:p>
    <w:p w:rsidR="00064562" w:rsidRPr="00A9350B" w:rsidRDefault="00064562" w:rsidP="00064562">
      <w:pPr>
        <w:rPr>
          <w:szCs w:val="24"/>
          <w:rtl/>
        </w:rPr>
      </w:pPr>
      <w:r w:rsidRPr="00A9350B">
        <w:rPr>
          <w:rFonts w:hint="cs"/>
          <w:szCs w:val="24"/>
          <w:rtl/>
        </w:rPr>
        <w:t xml:space="preserve">3.  גבולות האחריות למקרה ולשנה לא יפחת מ </w:t>
      </w:r>
      <w:r w:rsidRPr="00A9350B">
        <w:rPr>
          <w:szCs w:val="24"/>
          <w:rtl/>
        </w:rPr>
        <w:t>–</w:t>
      </w:r>
      <w:r w:rsidRPr="00A9350B">
        <w:rPr>
          <w:rFonts w:hint="cs"/>
          <w:szCs w:val="24"/>
          <w:rtl/>
        </w:rPr>
        <w:t xml:space="preserve"> 1,000,000 דולר ארה"ב;</w:t>
      </w:r>
    </w:p>
    <w:p w:rsidR="00064562" w:rsidRPr="00A9350B" w:rsidRDefault="00064562" w:rsidP="00064562">
      <w:pPr>
        <w:rPr>
          <w:szCs w:val="24"/>
          <w:rtl/>
        </w:rPr>
      </w:pPr>
    </w:p>
    <w:p w:rsidR="00064562" w:rsidRPr="00A9350B" w:rsidRDefault="00064562" w:rsidP="00064562">
      <w:pPr>
        <w:rPr>
          <w:szCs w:val="24"/>
          <w:rtl/>
        </w:rPr>
      </w:pPr>
      <w:r w:rsidRPr="00A9350B">
        <w:rPr>
          <w:rFonts w:hint="cs"/>
          <w:szCs w:val="24"/>
          <w:rtl/>
        </w:rPr>
        <w:t xml:space="preserve">     - הארכת תקופת הגילוי לפחות </w:t>
      </w:r>
      <w:r w:rsidRPr="00A9350B">
        <w:rPr>
          <w:szCs w:val="24"/>
        </w:rPr>
        <w:t xml:space="preserve">12 </w:t>
      </w:r>
      <w:r w:rsidRPr="00A9350B">
        <w:rPr>
          <w:rFonts w:hint="cs"/>
          <w:szCs w:val="24"/>
          <w:rtl/>
        </w:rPr>
        <w:t xml:space="preserve"> חודשים;</w:t>
      </w:r>
    </w:p>
    <w:p w:rsidR="00064562" w:rsidRPr="00A9350B" w:rsidRDefault="00064562" w:rsidP="00064562">
      <w:pPr>
        <w:rPr>
          <w:szCs w:val="24"/>
          <w:rtl/>
        </w:rPr>
      </w:pPr>
      <w:r w:rsidRPr="00A9350B">
        <w:rPr>
          <w:rFonts w:hint="cs"/>
          <w:szCs w:val="24"/>
          <w:rtl/>
        </w:rPr>
        <w:t xml:space="preserve">     - אחריות צולבת - </w:t>
      </w:r>
      <w:r w:rsidRPr="00A9350B">
        <w:rPr>
          <w:rFonts w:hint="cs"/>
          <w:szCs w:val="24"/>
        </w:rPr>
        <w:t>C</w:t>
      </w:r>
      <w:r w:rsidRPr="00A9350B">
        <w:rPr>
          <w:szCs w:val="24"/>
        </w:rPr>
        <w:t>ross  Liability</w:t>
      </w:r>
      <w:r w:rsidRPr="00A9350B">
        <w:rPr>
          <w:rFonts w:hint="cs"/>
          <w:szCs w:val="24"/>
          <w:rtl/>
        </w:rPr>
        <w:t>.</w:t>
      </w:r>
    </w:p>
    <w:p w:rsidR="00064562" w:rsidRPr="00A9350B" w:rsidRDefault="00064562" w:rsidP="00064562">
      <w:pPr>
        <w:rPr>
          <w:szCs w:val="24"/>
          <w:rtl/>
        </w:rPr>
      </w:pPr>
    </w:p>
    <w:p w:rsidR="00064562" w:rsidRPr="00A9350B" w:rsidRDefault="00064562" w:rsidP="00064562">
      <w:pPr>
        <w:rPr>
          <w:szCs w:val="24"/>
          <w:rtl/>
        </w:rPr>
      </w:pPr>
      <w:r w:rsidRPr="00A9350B">
        <w:rPr>
          <w:rFonts w:hint="cs"/>
          <w:szCs w:val="24"/>
          <w:rtl/>
        </w:rPr>
        <w:t xml:space="preserve">4. הביטוח יורחב לשפות את מדינת ישראל </w:t>
      </w:r>
      <w:r w:rsidRPr="00A9350B">
        <w:rPr>
          <w:szCs w:val="24"/>
          <w:rtl/>
        </w:rPr>
        <w:t>–</w:t>
      </w:r>
      <w:r w:rsidRPr="00A9350B">
        <w:rPr>
          <w:rFonts w:hint="cs"/>
          <w:szCs w:val="24"/>
          <w:rtl/>
        </w:rPr>
        <w:t xml:space="preserve">משרד התשתיות הלאומיות, רשות  הגז הטבעי ככל שייחשבו  </w:t>
      </w:r>
    </w:p>
    <w:p w:rsidR="00064562" w:rsidRPr="00A9350B" w:rsidRDefault="00064562" w:rsidP="00064562">
      <w:pPr>
        <w:rPr>
          <w:szCs w:val="24"/>
          <w:rtl/>
        </w:rPr>
      </w:pPr>
      <w:r w:rsidRPr="00A9350B">
        <w:rPr>
          <w:rFonts w:hint="cs"/>
          <w:szCs w:val="24"/>
          <w:rtl/>
        </w:rPr>
        <w:t xml:space="preserve">    אחראים למעשי ואו מחדלי הספק וכל הפועלים מטעמו.</w:t>
      </w:r>
    </w:p>
    <w:p w:rsidR="00064562" w:rsidRPr="00A9350B" w:rsidRDefault="00064562" w:rsidP="00064562">
      <w:pPr>
        <w:rPr>
          <w:szCs w:val="24"/>
          <w:rtl/>
        </w:rPr>
      </w:pPr>
    </w:p>
    <w:p w:rsidR="00064562" w:rsidRPr="00A9350B" w:rsidRDefault="00064562" w:rsidP="00064562">
      <w:pPr>
        <w:rPr>
          <w:b/>
          <w:bCs/>
          <w:szCs w:val="24"/>
          <w:u w:val="single"/>
          <w:rtl/>
        </w:rPr>
      </w:pPr>
      <w:r w:rsidRPr="00A9350B">
        <w:rPr>
          <w:rFonts w:hint="cs"/>
          <w:b/>
          <w:bCs/>
          <w:szCs w:val="24"/>
          <w:u w:val="single"/>
          <w:rtl/>
        </w:rPr>
        <w:t>כללי</w:t>
      </w:r>
    </w:p>
    <w:p w:rsidR="00064562" w:rsidRPr="00A9350B" w:rsidRDefault="00064562" w:rsidP="00064562">
      <w:pPr>
        <w:rPr>
          <w:szCs w:val="24"/>
          <w:rtl/>
        </w:rPr>
      </w:pPr>
      <w:r w:rsidRPr="00A9350B">
        <w:rPr>
          <w:rFonts w:hint="cs"/>
          <w:szCs w:val="24"/>
          <w:rtl/>
        </w:rPr>
        <w:t>בפוליסות הביטוח  נכללו התנאים הבאים:</w:t>
      </w:r>
    </w:p>
    <w:p w:rsidR="00064562" w:rsidRPr="00A9350B" w:rsidRDefault="00064562" w:rsidP="00064562">
      <w:pPr>
        <w:rPr>
          <w:b/>
          <w:bCs/>
          <w:szCs w:val="24"/>
          <w:rtl/>
        </w:rPr>
      </w:pPr>
      <w:r w:rsidRPr="00A9350B">
        <w:rPr>
          <w:rFonts w:hint="cs"/>
          <w:szCs w:val="24"/>
          <w:rtl/>
        </w:rPr>
        <w:t xml:space="preserve">1.  לשם המבוטח התווספה כמבוטח נוסף: </w:t>
      </w:r>
      <w:r w:rsidRPr="00A9350B">
        <w:rPr>
          <w:rFonts w:hint="cs"/>
          <w:b/>
          <w:bCs/>
          <w:szCs w:val="24"/>
          <w:rtl/>
        </w:rPr>
        <w:t>מדינתישראל</w:t>
      </w:r>
      <w:r w:rsidRPr="00A9350B">
        <w:rPr>
          <w:b/>
          <w:bCs/>
          <w:szCs w:val="24"/>
          <w:rtl/>
        </w:rPr>
        <w:t>–</w:t>
      </w:r>
      <w:r w:rsidRPr="00A9350B">
        <w:rPr>
          <w:rFonts w:hint="cs"/>
          <w:b/>
          <w:bCs/>
          <w:szCs w:val="24"/>
          <w:rtl/>
        </w:rPr>
        <w:t>משרד התשתיות הלאומיות</w:t>
      </w:r>
      <w:r w:rsidRPr="00A9350B">
        <w:rPr>
          <w:rFonts w:hint="cs"/>
          <w:szCs w:val="24"/>
          <w:rtl/>
        </w:rPr>
        <w:t xml:space="preserve">,  </w:t>
      </w:r>
      <w:r w:rsidRPr="00A9350B">
        <w:rPr>
          <w:rFonts w:hint="cs"/>
          <w:b/>
          <w:bCs/>
          <w:szCs w:val="24"/>
          <w:rtl/>
        </w:rPr>
        <w:t xml:space="preserve">רשות  הגז </w:t>
      </w:r>
    </w:p>
    <w:p w:rsidR="00064562" w:rsidRPr="00A9350B" w:rsidRDefault="00064562" w:rsidP="00064562">
      <w:pPr>
        <w:rPr>
          <w:b/>
          <w:bCs/>
          <w:szCs w:val="24"/>
          <w:rtl/>
        </w:rPr>
      </w:pPr>
      <w:r w:rsidRPr="00A9350B">
        <w:rPr>
          <w:rFonts w:hint="cs"/>
          <w:b/>
          <w:bCs/>
          <w:szCs w:val="24"/>
          <w:rtl/>
        </w:rPr>
        <w:t xml:space="preserve">הטבעי. </w:t>
      </w:r>
    </w:p>
    <w:p w:rsidR="00064562" w:rsidRPr="00A9350B" w:rsidRDefault="00064562" w:rsidP="00064562">
      <w:pPr>
        <w:rPr>
          <w:b/>
          <w:bCs/>
          <w:szCs w:val="24"/>
          <w:rtl/>
        </w:rPr>
      </w:pPr>
    </w:p>
    <w:p w:rsidR="00064562" w:rsidRPr="00A9350B" w:rsidRDefault="00064562" w:rsidP="00064562">
      <w:pPr>
        <w:rPr>
          <w:szCs w:val="24"/>
          <w:rtl/>
        </w:rPr>
      </w:pPr>
      <w:r w:rsidRPr="00A9350B">
        <w:rPr>
          <w:rFonts w:hint="cs"/>
          <w:szCs w:val="24"/>
          <w:rtl/>
        </w:rPr>
        <w:t xml:space="preserve">2.  בכל מקרה של צמצום או ביטול הביטוח  ע"י אחד הצדדים לא יהיה להם כל תוקף אלא אם ניתנה על </w:t>
      </w:r>
    </w:p>
    <w:p w:rsidR="00064562" w:rsidRPr="00A9350B" w:rsidRDefault="00064562" w:rsidP="00064562">
      <w:pPr>
        <w:rPr>
          <w:szCs w:val="24"/>
          <w:rtl/>
        </w:rPr>
      </w:pPr>
      <w:r w:rsidRPr="00A9350B">
        <w:rPr>
          <w:rFonts w:hint="cs"/>
          <w:szCs w:val="24"/>
          <w:rtl/>
        </w:rPr>
        <w:t xml:space="preserve">     ידינו הודעה מוקדמת של  60  יום לפחות במכתב רשום לחשב משרד התשתיות הלאומיות ולמנהל </w:t>
      </w:r>
    </w:p>
    <w:p w:rsidR="00064562" w:rsidRPr="00A9350B" w:rsidRDefault="00064562" w:rsidP="00064562">
      <w:pPr>
        <w:rPr>
          <w:szCs w:val="24"/>
          <w:rtl/>
        </w:rPr>
      </w:pPr>
      <w:r w:rsidRPr="00A9350B">
        <w:rPr>
          <w:rFonts w:hint="cs"/>
          <w:szCs w:val="24"/>
          <w:rtl/>
        </w:rPr>
        <w:t xml:space="preserve">     רשות  הגז הטבעי.</w:t>
      </w:r>
    </w:p>
    <w:p w:rsidR="00064562" w:rsidRPr="00A9350B" w:rsidRDefault="00064562" w:rsidP="00064562">
      <w:pPr>
        <w:rPr>
          <w:szCs w:val="24"/>
          <w:rtl/>
        </w:rPr>
      </w:pPr>
    </w:p>
    <w:p w:rsidR="00064562" w:rsidRPr="00A9350B" w:rsidRDefault="00064562" w:rsidP="00064562">
      <w:pPr>
        <w:rPr>
          <w:szCs w:val="24"/>
          <w:rtl/>
        </w:rPr>
      </w:pPr>
      <w:r w:rsidRPr="00A9350B">
        <w:rPr>
          <w:rFonts w:hint="cs"/>
          <w:szCs w:val="24"/>
          <w:rtl/>
        </w:rPr>
        <w:t xml:space="preserve">3.  אנו מוותרים  על כל זכות שיבוב, תביעה, השתתפות  או חזרה, כלפי מדינת ישראל- משרד התשתיות </w:t>
      </w:r>
    </w:p>
    <w:p w:rsidR="00064562" w:rsidRPr="00A9350B" w:rsidRDefault="00064562" w:rsidP="00064562">
      <w:pPr>
        <w:rPr>
          <w:szCs w:val="24"/>
          <w:rtl/>
        </w:rPr>
      </w:pPr>
      <w:r w:rsidRPr="00A9350B">
        <w:rPr>
          <w:rFonts w:hint="cs"/>
          <w:szCs w:val="24"/>
          <w:rtl/>
        </w:rPr>
        <w:t xml:space="preserve">     הלאומיות,  רשות  הגז הטבעי ועובדיהם,  ובלבד  שהוויתור לא יחול לטובת אדם שגרם לנזק מתוך </w:t>
      </w:r>
    </w:p>
    <w:p w:rsidR="00064562" w:rsidRPr="00A9350B" w:rsidRDefault="00064562" w:rsidP="00064562">
      <w:pPr>
        <w:rPr>
          <w:szCs w:val="24"/>
          <w:rtl/>
        </w:rPr>
      </w:pPr>
      <w:r w:rsidRPr="00A9350B">
        <w:rPr>
          <w:rFonts w:hint="cs"/>
          <w:szCs w:val="24"/>
          <w:rtl/>
        </w:rPr>
        <w:t xml:space="preserve">     כוונת זדון.</w:t>
      </w:r>
    </w:p>
    <w:p w:rsidR="00064562" w:rsidRPr="00A9350B" w:rsidRDefault="00064562" w:rsidP="00064562">
      <w:pPr>
        <w:rPr>
          <w:szCs w:val="24"/>
          <w:rtl/>
        </w:rPr>
      </w:pPr>
    </w:p>
    <w:p w:rsidR="00064562" w:rsidRPr="00A9350B" w:rsidRDefault="00064562" w:rsidP="00064562">
      <w:pPr>
        <w:rPr>
          <w:szCs w:val="24"/>
          <w:rtl/>
        </w:rPr>
      </w:pPr>
      <w:r w:rsidRPr="00A9350B">
        <w:rPr>
          <w:rFonts w:hint="cs"/>
          <w:szCs w:val="24"/>
          <w:rtl/>
        </w:rPr>
        <w:t xml:space="preserve">4.  הספק  אחראי  בלעדית כלפינו לתשלום דמי  הביטוח עבור כל הפוליסות ולמילוי  כל החובות </w:t>
      </w:r>
    </w:p>
    <w:p w:rsidR="00064562" w:rsidRPr="00A9350B" w:rsidRDefault="00064562" w:rsidP="00064562">
      <w:pPr>
        <w:rPr>
          <w:szCs w:val="24"/>
          <w:rtl/>
        </w:rPr>
      </w:pPr>
      <w:r w:rsidRPr="00A9350B">
        <w:rPr>
          <w:rFonts w:hint="cs"/>
          <w:szCs w:val="24"/>
          <w:rtl/>
        </w:rPr>
        <w:t xml:space="preserve">     המוטלות על המבוטח על פי תנאי הפוליסות.</w:t>
      </w:r>
    </w:p>
    <w:p w:rsidR="00064562" w:rsidRPr="00A9350B" w:rsidRDefault="00064562" w:rsidP="00064562">
      <w:pPr>
        <w:rPr>
          <w:szCs w:val="24"/>
          <w:rtl/>
        </w:rPr>
      </w:pPr>
    </w:p>
    <w:p w:rsidR="00064562" w:rsidRPr="00A9350B" w:rsidRDefault="00064562" w:rsidP="00064562">
      <w:pPr>
        <w:rPr>
          <w:szCs w:val="24"/>
          <w:rtl/>
        </w:rPr>
      </w:pPr>
      <w:r w:rsidRPr="00A9350B">
        <w:rPr>
          <w:rFonts w:hint="cs"/>
          <w:szCs w:val="24"/>
          <w:rtl/>
        </w:rPr>
        <w:t>5.  ההשתתפויות העצמיות הנקובות בכל פוליסה ופוליסה תחולנה בלעדית על הספק.</w:t>
      </w:r>
    </w:p>
    <w:p w:rsidR="00064562" w:rsidRPr="00A9350B" w:rsidRDefault="00064562" w:rsidP="00064562">
      <w:pPr>
        <w:rPr>
          <w:szCs w:val="24"/>
          <w:rtl/>
        </w:rPr>
      </w:pPr>
    </w:p>
    <w:p w:rsidR="00064562" w:rsidRPr="00A9350B" w:rsidRDefault="00064562" w:rsidP="00064562">
      <w:pPr>
        <w:rPr>
          <w:szCs w:val="24"/>
          <w:rtl/>
        </w:rPr>
      </w:pPr>
      <w:r w:rsidRPr="00A9350B">
        <w:rPr>
          <w:rFonts w:hint="cs"/>
          <w:szCs w:val="24"/>
          <w:rtl/>
        </w:rPr>
        <w:t xml:space="preserve">6.  כל סעיף בפוליסות הביטוח המפקיע או מצמצם בדרך כל שהיא את אחריות המבטח, כאשר קיים </w:t>
      </w:r>
    </w:p>
    <w:p w:rsidR="00064562" w:rsidRPr="00A9350B" w:rsidRDefault="00064562" w:rsidP="00064562">
      <w:pPr>
        <w:rPr>
          <w:szCs w:val="24"/>
          <w:rtl/>
        </w:rPr>
      </w:pPr>
      <w:r w:rsidRPr="00A9350B">
        <w:rPr>
          <w:rFonts w:hint="cs"/>
          <w:szCs w:val="24"/>
          <w:rtl/>
        </w:rPr>
        <w:t xml:space="preserve">     ביטוח אחר לא יופעל כלפי מדינת ישראל, - משרד התשתיות הלאומיות,  רשות  הגז הטבעי והביטוח </w:t>
      </w:r>
    </w:p>
    <w:p w:rsidR="00064562" w:rsidRPr="00A9350B" w:rsidRDefault="00064562" w:rsidP="00064562">
      <w:pPr>
        <w:rPr>
          <w:szCs w:val="24"/>
          <w:rtl/>
        </w:rPr>
      </w:pPr>
      <w:r w:rsidRPr="00A9350B">
        <w:rPr>
          <w:rFonts w:hint="cs"/>
          <w:szCs w:val="24"/>
          <w:rtl/>
        </w:rPr>
        <w:t xml:space="preserve">    הינו  בחזקת  ביטוח ראשוני המזכה במלוא הזכויות על פי הביטוח.</w:t>
      </w:r>
    </w:p>
    <w:p w:rsidR="00064562" w:rsidRPr="00A9350B" w:rsidRDefault="00064562" w:rsidP="00064562">
      <w:pPr>
        <w:rPr>
          <w:szCs w:val="24"/>
          <w:rtl/>
        </w:rPr>
      </w:pPr>
    </w:p>
    <w:p w:rsidR="00064562" w:rsidRPr="00A9350B" w:rsidRDefault="00064562" w:rsidP="00064562">
      <w:pPr>
        <w:rPr>
          <w:szCs w:val="24"/>
          <w:rtl/>
        </w:rPr>
      </w:pPr>
      <w:r w:rsidRPr="00A9350B">
        <w:rPr>
          <w:rFonts w:hint="cs"/>
          <w:szCs w:val="24"/>
          <w:rtl/>
        </w:rPr>
        <w:t xml:space="preserve">7.  תנאי הכיסוי של הפוליסות חבות מעבידים ואחריות כלפי צד שלישי  לא יפחתו מהמקובל על פי </w:t>
      </w:r>
    </w:p>
    <w:p w:rsidR="00064562" w:rsidRPr="00A9350B" w:rsidRDefault="00064562" w:rsidP="00064562">
      <w:pPr>
        <w:rPr>
          <w:szCs w:val="24"/>
          <w:rtl/>
        </w:rPr>
      </w:pPr>
      <w:r w:rsidRPr="00A9350B">
        <w:rPr>
          <w:rFonts w:hint="cs"/>
          <w:szCs w:val="24"/>
          <w:rtl/>
        </w:rPr>
        <w:t xml:space="preserve">     תנאי  "פוליסות נוסח ביט".</w:t>
      </w:r>
    </w:p>
    <w:p w:rsidR="00064562" w:rsidRPr="00A9350B" w:rsidRDefault="00064562" w:rsidP="00064562">
      <w:pPr>
        <w:rPr>
          <w:szCs w:val="24"/>
          <w:rtl/>
        </w:rPr>
      </w:pPr>
    </w:p>
    <w:p w:rsidR="00064562" w:rsidRPr="00A9350B" w:rsidRDefault="00064562" w:rsidP="00064562">
      <w:pPr>
        <w:rPr>
          <w:szCs w:val="24"/>
          <w:rtl/>
        </w:rPr>
      </w:pPr>
    </w:p>
    <w:p w:rsidR="00064562" w:rsidRPr="00A9350B" w:rsidRDefault="00064562" w:rsidP="00064562">
      <w:pPr>
        <w:rPr>
          <w:szCs w:val="24"/>
          <w:rtl/>
        </w:rPr>
      </w:pPr>
      <w:r w:rsidRPr="00A9350B">
        <w:rPr>
          <w:rFonts w:hint="cs"/>
          <w:szCs w:val="24"/>
          <w:rtl/>
        </w:rPr>
        <w:t>בכפוף לתנאי וסייגי הפוליסות המקוריות עד כמה שלא שונו במפורש על פי האמור באישור זה.</w:t>
      </w:r>
    </w:p>
    <w:p w:rsidR="00064562" w:rsidRPr="00A9350B" w:rsidRDefault="00064562" w:rsidP="00064562">
      <w:pPr>
        <w:rPr>
          <w:szCs w:val="24"/>
          <w:rtl/>
        </w:rPr>
      </w:pPr>
    </w:p>
    <w:p w:rsidR="00064562" w:rsidRPr="00A9350B" w:rsidRDefault="00064562" w:rsidP="00064562">
      <w:pPr>
        <w:rPr>
          <w:szCs w:val="24"/>
          <w:rtl/>
        </w:rPr>
      </w:pPr>
      <w:r w:rsidRPr="00A9350B">
        <w:rPr>
          <w:rFonts w:hint="cs"/>
          <w:szCs w:val="24"/>
          <w:rtl/>
        </w:rPr>
        <w:t xml:space="preserve">                                                                                       בכבוד רב,</w:t>
      </w:r>
    </w:p>
    <w:p w:rsidR="00064562" w:rsidRPr="00A9350B" w:rsidRDefault="00064562" w:rsidP="00064562">
      <w:pPr>
        <w:rPr>
          <w:szCs w:val="24"/>
          <w:rtl/>
        </w:rPr>
      </w:pPr>
    </w:p>
    <w:p w:rsidR="00064562" w:rsidRPr="00A9350B" w:rsidRDefault="00064562" w:rsidP="00064562">
      <w:pPr>
        <w:rPr>
          <w:szCs w:val="24"/>
          <w:rtl/>
        </w:rPr>
      </w:pPr>
    </w:p>
    <w:p w:rsidR="00064562" w:rsidRPr="00A9350B" w:rsidRDefault="00064562" w:rsidP="00064562">
      <w:pPr>
        <w:rPr>
          <w:szCs w:val="24"/>
          <w:rtl/>
        </w:rPr>
      </w:pPr>
      <w:r w:rsidRPr="00A9350B">
        <w:rPr>
          <w:rFonts w:hint="cs"/>
          <w:szCs w:val="24"/>
          <w:rtl/>
        </w:rPr>
        <w:t xml:space="preserve">                                                                    ___________________________</w:t>
      </w:r>
    </w:p>
    <w:p w:rsidR="00064562" w:rsidRPr="00A9350B" w:rsidRDefault="00064562" w:rsidP="00064562">
      <w:pPr>
        <w:rPr>
          <w:szCs w:val="24"/>
          <w:rtl/>
        </w:rPr>
      </w:pPr>
      <w:r w:rsidRPr="00A9350B">
        <w:rPr>
          <w:rFonts w:hint="cs"/>
          <w:szCs w:val="24"/>
          <w:rtl/>
        </w:rPr>
        <w:t>תאריך______________                        חתימת מורשה המבטח וחותמת המבטח</w:t>
      </w:r>
    </w:p>
    <w:p w:rsidR="00064562" w:rsidRPr="00A9350B" w:rsidRDefault="00064562" w:rsidP="00064562">
      <w:pPr>
        <w:rPr>
          <w:szCs w:val="24"/>
          <w:rtl/>
        </w:rPr>
      </w:pPr>
    </w:p>
    <w:p w:rsidR="00064562" w:rsidRPr="00A9350B" w:rsidRDefault="00064562" w:rsidP="00064562">
      <w:pPr>
        <w:spacing w:line="340" w:lineRule="exact"/>
        <w:rPr>
          <w:rFonts w:ascii="Arial" w:hAnsi="Arial"/>
          <w:szCs w:val="24"/>
        </w:rPr>
      </w:pPr>
    </w:p>
    <w:p w:rsidR="00064562" w:rsidRPr="00A9350B" w:rsidRDefault="00064562" w:rsidP="00064562">
      <w:pPr>
        <w:spacing w:line="340" w:lineRule="exact"/>
        <w:rPr>
          <w:szCs w:val="24"/>
          <w:rtl/>
        </w:rPr>
      </w:pPr>
      <w:r w:rsidRPr="00A9350B">
        <w:rPr>
          <w:rFonts w:hint="cs"/>
          <w:szCs w:val="24"/>
          <w:rtl/>
        </w:rPr>
        <w:t xml:space="preserve">דוגמא לדו"ח אספקה תקופתי </w:t>
      </w:r>
    </w:p>
    <w:tbl>
      <w:tblPr>
        <w:tblW w:w="19619" w:type="dxa"/>
        <w:tblInd w:w="85" w:type="dxa"/>
        <w:tblLook w:val="04A0"/>
      </w:tblPr>
      <w:tblGrid>
        <w:gridCol w:w="787"/>
        <w:gridCol w:w="1533"/>
        <w:gridCol w:w="1420"/>
        <w:gridCol w:w="1440"/>
        <w:gridCol w:w="1420"/>
        <w:gridCol w:w="1070"/>
        <w:gridCol w:w="10989"/>
        <w:gridCol w:w="960"/>
      </w:tblGrid>
      <w:tr w:rsidR="00064562" w:rsidRPr="00A9350B" w:rsidTr="004D03DB">
        <w:trPr>
          <w:trHeight w:val="1950"/>
        </w:trPr>
        <w:tc>
          <w:tcPr>
            <w:tcW w:w="7670" w:type="dxa"/>
            <w:gridSpan w:val="6"/>
            <w:tcBorders>
              <w:top w:val="double" w:sz="6" w:space="0" w:color="auto"/>
              <w:left w:val="double" w:sz="6" w:space="0" w:color="auto"/>
              <w:bottom w:val="double" w:sz="6" w:space="0" w:color="auto"/>
              <w:right w:val="nil"/>
            </w:tcBorders>
            <w:shd w:val="clear" w:color="auto" w:fill="auto"/>
            <w:vAlign w:val="bottom"/>
            <w:hideMark/>
          </w:tcPr>
          <w:p w:rsidR="00064562" w:rsidRPr="00A9350B" w:rsidRDefault="00064562" w:rsidP="004D03DB">
            <w:pPr>
              <w:bidi w:val="0"/>
              <w:jc w:val="center"/>
              <w:rPr>
                <w:rFonts w:ascii="Arial" w:hAnsi="Arial" w:cs="Arial"/>
                <w:color w:val="FFFFFF"/>
                <w:szCs w:val="24"/>
              </w:rPr>
            </w:pPr>
            <w:bookmarkStart w:id="212" w:name="RANGE!A1:H35"/>
            <w:bookmarkStart w:id="213" w:name="RANGE!A1"/>
            <w:bookmarkEnd w:id="212"/>
            <w:r w:rsidRPr="00A9350B">
              <w:rPr>
                <w:rFonts w:ascii="Arial" w:hAnsi="Arial" w:cs="Arial"/>
                <w:color w:val="FFFFFF"/>
                <w:szCs w:val="24"/>
              </w:rPr>
              <w:t>10:23:16</w:t>
            </w:r>
            <w:bookmarkEnd w:id="213"/>
          </w:p>
        </w:tc>
        <w:tc>
          <w:tcPr>
            <w:tcW w:w="10989" w:type="dxa"/>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c>
          <w:tcPr>
            <w:tcW w:w="960" w:type="dxa"/>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r>
      <w:tr w:rsidR="00064562" w:rsidRPr="00A9350B" w:rsidTr="004D03DB">
        <w:trPr>
          <w:trHeight w:val="870"/>
        </w:trPr>
        <w:tc>
          <w:tcPr>
            <w:tcW w:w="787" w:type="dxa"/>
            <w:tcBorders>
              <w:top w:val="nil"/>
              <w:left w:val="double" w:sz="6" w:space="0" w:color="auto"/>
              <w:bottom w:val="double" w:sz="6" w:space="0" w:color="auto"/>
              <w:right w:val="nil"/>
            </w:tcBorders>
            <w:shd w:val="clear" w:color="auto" w:fill="auto"/>
            <w:noWrap/>
            <w:vAlign w:val="center"/>
            <w:hideMark/>
          </w:tcPr>
          <w:p w:rsidR="00064562" w:rsidRPr="00A9350B" w:rsidRDefault="00064562" w:rsidP="004D03DB">
            <w:pPr>
              <w:bidi w:val="0"/>
              <w:jc w:val="center"/>
              <w:rPr>
                <w:rFonts w:cs="Times New Roman"/>
                <w:szCs w:val="24"/>
              </w:rPr>
            </w:pPr>
            <w:r w:rsidRPr="00A9350B">
              <w:rPr>
                <w:rFonts w:cs="Times New Roman"/>
                <w:szCs w:val="24"/>
              </w:rPr>
              <w:t>Date:</w:t>
            </w:r>
          </w:p>
        </w:tc>
        <w:tc>
          <w:tcPr>
            <w:tcW w:w="1533" w:type="dxa"/>
            <w:tcBorders>
              <w:top w:val="nil"/>
              <w:left w:val="nil"/>
              <w:bottom w:val="nil"/>
              <w:right w:val="nil"/>
            </w:tcBorders>
            <w:shd w:val="clear" w:color="auto" w:fill="auto"/>
            <w:noWrap/>
            <w:vAlign w:val="center"/>
            <w:hideMark/>
          </w:tcPr>
          <w:p w:rsidR="00064562" w:rsidRPr="00A9350B" w:rsidRDefault="00064562" w:rsidP="004D03DB">
            <w:pPr>
              <w:bidi w:val="0"/>
              <w:jc w:val="center"/>
              <w:rPr>
                <w:rFonts w:cs="Times New Roman"/>
                <w:szCs w:val="24"/>
              </w:rPr>
            </w:pPr>
            <w:bookmarkStart w:id="214" w:name="RANGE!B2"/>
            <w:r w:rsidRPr="00A9350B">
              <w:rPr>
                <w:rFonts w:cs="Times New Roman"/>
                <w:szCs w:val="24"/>
              </w:rPr>
              <w:t>25/01/2011</w:t>
            </w:r>
            <w:bookmarkEnd w:id="214"/>
          </w:p>
        </w:tc>
        <w:tc>
          <w:tcPr>
            <w:tcW w:w="2860" w:type="dxa"/>
            <w:gridSpan w:val="2"/>
            <w:vMerge w:val="restart"/>
            <w:tcBorders>
              <w:top w:val="double" w:sz="6" w:space="0" w:color="auto"/>
              <w:left w:val="double" w:sz="6" w:space="0" w:color="auto"/>
              <w:bottom w:val="double" w:sz="6" w:space="0" w:color="000000"/>
              <w:right w:val="nil"/>
            </w:tcBorders>
            <w:shd w:val="clear" w:color="auto" w:fill="auto"/>
            <w:vAlign w:val="center"/>
            <w:hideMark/>
          </w:tcPr>
          <w:p w:rsidR="00064562" w:rsidRPr="00A9350B" w:rsidRDefault="00064562" w:rsidP="004D03DB">
            <w:pPr>
              <w:jc w:val="center"/>
              <w:rPr>
                <w:rFonts w:cs="Times New Roman"/>
                <w:b/>
                <w:bCs/>
                <w:szCs w:val="24"/>
              </w:rPr>
            </w:pPr>
            <w:r w:rsidRPr="00A9350B">
              <w:rPr>
                <w:rFonts w:cs="Times New Roman"/>
                <w:b/>
                <w:bCs/>
                <w:szCs w:val="24"/>
                <w:rtl/>
              </w:rPr>
              <w:t>מתקן 1</w:t>
            </w:r>
          </w:p>
        </w:tc>
        <w:tc>
          <w:tcPr>
            <w:tcW w:w="2490" w:type="dxa"/>
            <w:gridSpan w:val="2"/>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rsidR="00064562" w:rsidRPr="00A9350B" w:rsidRDefault="00064562" w:rsidP="004D03DB">
            <w:pPr>
              <w:jc w:val="center"/>
              <w:rPr>
                <w:rFonts w:cs="Times New Roman"/>
                <w:b/>
                <w:bCs/>
                <w:szCs w:val="24"/>
              </w:rPr>
            </w:pPr>
            <w:r w:rsidRPr="00A9350B">
              <w:rPr>
                <w:rFonts w:cs="Times New Roman"/>
                <w:b/>
                <w:bCs/>
                <w:szCs w:val="24"/>
                <w:rtl/>
              </w:rPr>
              <w:t>מתקן 2</w:t>
            </w:r>
          </w:p>
        </w:tc>
        <w:tc>
          <w:tcPr>
            <w:tcW w:w="10989" w:type="dxa"/>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c>
          <w:tcPr>
            <w:tcW w:w="960" w:type="dxa"/>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r>
      <w:tr w:rsidR="00064562" w:rsidRPr="00A9350B" w:rsidTr="004D03DB">
        <w:trPr>
          <w:trHeight w:val="450"/>
        </w:trPr>
        <w:tc>
          <w:tcPr>
            <w:tcW w:w="2320" w:type="dxa"/>
            <w:gridSpan w:val="2"/>
            <w:tcBorders>
              <w:top w:val="double" w:sz="6" w:space="0" w:color="auto"/>
              <w:left w:val="double" w:sz="6" w:space="0" w:color="auto"/>
              <w:bottom w:val="single" w:sz="4" w:space="0" w:color="auto"/>
              <w:right w:val="double" w:sz="6" w:space="0" w:color="000000"/>
            </w:tcBorders>
            <w:shd w:val="clear" w:color="000000" w:fill="FFFF99"/>
            <w:noWrap/>
            <w:vAlign w:val="center"/>
            <w:hideMark/>
          </w:tcPr>
          <w:p w:rsidR="00064562" w:rsidRPr="00A9350B" w:rsidRDefault="00064562" w:rsidP="004D03DB">
            <w:pPr>
              <w:bidi w:val="0"/>
              <w:jc w:val="center"/>
              <w:rPr>
                <w:rFonts w:cs="Times New Roman"/>
                <w:szCs w:val="24"/>
              </w:rPr>
            </w:pPr>
            <w:r w:rsidRPr="00A9350B">
              <w:rPr>
                <w:rFonts w:cs="Times New Roman"/>
                <w:szCs w:val="24"/>
              </w:rPr>
              <w:t>Hour</w:t>
            </w:r>
          </w:p>
        </w:tc>
        <w:tc>
          <w:tcPr>
            <w:tcW w:w="2860" w:type="dxa"/>
            <w:gridSpan w:val="2"/>
            <w:vMerge/>
            <w:tcBorders>
              <w:top w:val="double" w:sz="6" w:space="0" w:color="auto"/>
              <w:left w:val="double" w:sz="6" w:space="0" w:color="auto"/>
              <w:bottom w:val="double" w:sz="6" w:space="0" w:color="000000"/>
              <w:right w:val="nil"/>
            </w:tcBorders>
            <w:vAlign w:val="center"/>
            <w:hideMark/>
          </w:tcPr>
          <w:p w:rsidR="00064562" w:rsidRPr="00A9350B" w:rsidRDefault="00064562" w:rsidP="004D03DB">
            <w:pPr>
              <w:bidi w:val="0"/>
              <w:rPr>
                <w:rFonts w:cs="Times New Roman"/>
                <w:b/>
                <w:bCs/>
                <w:szCs w:val="24"/>
              </w:rPr>
            </w:pPr>
          </w:p>
        </w:tc>
        <w:tc>
          <w:tcPr>
            <w:tcW w:w="2490" w:type="dxa"/>
            <w:gridSpan w:val="2"/>
            <w:vMerge/>
            <w:tcBorders>
              <w:top w:val="double" w:sz="6" w:space="0" w:color="auto"/>
              <w:left w:val="double" w:sz="6" w:space="0" w:color="auto"/>
              <w:bottom w:val="double" w:sz="6" w:space="0" w:color="000000"/>
              <w:right w:val="double" w:sz="6" w:space="0" w:color="000000"/>
            </w:tcBorders>
            <w:vAlign w:val="center"/>
            <w:hideMark/>
          </w:tcPr>
          <w:p w:rsidR="00064562" w:rsidRPr="00A9350B" w:rsidRDefault="00064562" w:rsidP="004D03DB">
            <w:pPr>
              <w:bidi w:val="0"/>
              <w:rPr>
                <w:rFonts w:cs="Times New Roman"/>
                <w:b/>
                <w:bCs/>
                <w:szCs w:val="24"/>
              </w:rPr>
            </w:pPr>
          </w:p>
        </w:tc>
        <w:tc>
          <w:tcPr>
            <w:tcW w:w="10989" w:type="dxa"/>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c>
          <w:tcPr>
            <w:tcW w:w="960" w:type="dxa"/>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r>
      <w:tr w:rsidR="00064562" w:rsidRPr="00A9350B" w:rsidTr="004D03DB">
        <w:trPr>
          <w:trHeight w:val="675"/>
        </w:trPr>
        <w:tc>
          <w:tcPr>
            <w:tcW w:w="787" w:type="dxa"/>
            <w:tcBorders>
              <w:top w:val="nil"/>
              <w:left w:val="double" w:sz="6" w:space="0" w:color="auto"/>
              <w:bottom w:val="double" w:sz="6" w:space="0" w:color="auto"/>
              <w:right w:val="single" w:sz="4" w:space="0" w:color="auto"/>
            </w:tcBorders>
            <w:shd w:val="clear" w:color="000000" w:fill="FFFF99"/>
            <w:noWrap/>
            <w:vAlign w:val="center"/>
            <w:hideMark/>
          </w:tcPr>
          <w:p w:rsidR="00064562" w:rsidRPr="00A9350B" w:rsidRDefault="00064562" w:rsidP="004D03DB">
            <w:pPr>
              <w:bidi w:val="0"/>
              <w:jc w:val="center"/>
              <w:rPr>
                <w:rFonts w:cs="Times New Roman"/>
                <w:szCs w:val="24"/>
              </w:rPr>
            </w:pPr>
            <w:r w:rsidRPr="00A9350B">
              <w:rPr>
                <w:rFonts w:cs="Times New Roman"/>
                <w:szCs w:val="24"/>
              </w:rPr>
              <w:t>From</w:t>
            </w:r>
          </w:p>
        </w:tc>
        <w:tc>
          <w:tcPr>
            <w:tcW w:w="1533" w:type="dxa"/>
            <w:tcBorders>
              <w:top w:val="nil"/>
              <w:left w:val="nil"/>
              <w:bottom w:val="double" w:sz="6" w:space="0" w:color="auto"/>
              <w:right w:val="nil"/>
            </w:tcBorders>
            <w:shd w:val="clear" w:color="000000" w:fill="FFFF99"/>
            <w:noWrap/>
            <w:vAlign w:val="center"/>
            <w:hideMark/>
          </w:tcPr>
          <w:p w:rsidR="00064562" w:rsidRPr="00A9350B" w:rsidRDefault="00064562" w:rsidP="004D03DB">
            <w:pPr>
              <w:bidi w:val="0"/>
              <w:jc w:val="center"/>
              <w:rPr>
                <w:rFonts w:cs="Times New Roman"/>
                <w:szCs w:val="24"/>
              </w:rPr>
            </w:pPr>
            <w:r w:rsidRPr="00A9350B">
              <w:rPr>
                <w:rFonts w:cs="Times New Roman"/>
                <w:szCs w:val="24"/>
              </w:rPr>
              <w:t>To</w:t>
            </w:r>
          </w:p>
        </w:tc>
        <w:tc>
          <w:tcPr>
            <w:tcW w:w="1420" w:type="dxa"/>
            <w:tcBorders>
              <w:top w:val="nil"/>
              <w:left w:val="double" w:sz="6" w:space="0" w:color="auto"/>
              <w:bottom w:val="double" w:sz="6" w:space="0" w:color="auto"/>
              <w:right w:val="single" w:sz="4" w:space="0" w:color="auto"/>
            </w:tcBorders>
            <w:shd w:val="clear" w:color="auto" w:fill="auto"/>
            <w:vAlign w:val="center"/>
            <w:hideMark/>
          </w:tcPr>
          <w:p w:rsidR="00064562" w:rsidRPr="00A9350B" w:rsidRDefault="00064562" w:rsidP="004D03DB">
            <w:pPr>
              <w:bidi w:val="0"/>
              <w:jc w:val="center"/>
              <w:rPr>
                <w:rFonts w:cs="Times New Roman"/>
                <w:szCs w:val="24"/>
              </w:rPr>
            </w:pPr>
            <w:r w:rsidRPr="00A9350B">
              <w:rPr>
                <w:rFonts w:cs="Times New Roman"/>
                <w:szCs w:val="24"/>
              </w:rPr>
              <w:t>Nominated</w:t>
            </w:r>
          </w:p>
        </w:tc>
        <w:tc>
          <w:tcPr>
            <w:tcW w:w="1440" w:type="dxa"/>
            <w:tcBorders>
              <w:top w:val="nil"/>
              <w:left w:val="nil"/>
              <w:bottom w:val="double" w:sz="6" w:space="0" w:color="auto"/>
              <w:right w:val="nil"/>
            </w:tcBorders>
            <w:shd w:val="clear" w:color="auto" w:fill="auto"/>
            <w:vAlign w:val="center"/>
            <w:hideMark/>
          </w:tcPr>
          <w:p w:rsidR="00064562" w:rsidRPr="00A9350B" w:rsidRDefault="00064562" w:rsidP="004D03DB">
            <w:pPr>
              <w:bidi w:val="0"/>
              <w:jc w:val="center"/>
              <w:rPr>
                <w:rFonts w:cs="Times New Roman"/>
                <w:szCs w:val="24"/>
              </w:rPr>
            </w:pPr>
            <w:r w:rsidRPr="00A9350B">
              <w:rPr>
                <w:rFonts w:cs="Times New Roman"/>
                <w:szCs w:val="24"/>
              </w:rPr>
              <w:t>Supplied</w:t>
            </w:r>
          </w:p>
        </w:tc>
        <w:tc>
          <w:tcPr>
            <w:tcW w:w="1420" w:type="dxa"/>
            <w:tcBorders>
              <w:top w:val="nil"/>
              <w:left w:val="nil"/>
              <w:bottom w:val="double" w:sz="6" w:space="0" w:color="auto"/>
              <w:right w:val="single" w:sz="4" w:space="0" w:color="auto"/>
            </w:tcBorders>
            <w:shd w:val="clear" w:color="auto" w:fill="auto"/>
            <w:vAlign w:val="center"/>
            <w:hideMark/>
          </w:tcPr>
          <w:p w:rsidR="00064562" w:rsidRPr="00A9350B" w:rsidRDefault="00064562" w:rsidP="004D03DB">
            <w:pPr>
              <w:bidi w:val="0"/>
              <w:jc w:val="center"/>
              <w:rPr>
                <w:rFonts w:cs="Times New Roman"/>
                <w:szCs w:val="24"/>
              </w:rPr>
            </w:pPr>
            <w:r w:rsidRPr="00A9350B">
              <w:rPr>
                <w:rFonts w:cs="Times New Roman"/>
                <w:szCs w:val="24"/>
              </w:rPr>
              <w:t>Nominated</w:t>
            </w:r>
          </w:p>
        </w:tc>
        <w:tc>
          <w:tcPr>
            <w:tcW w:w="1070" w:type="dxa"/>
            <w:tcBorders>
              <w:top w:val="nil"/>
              <w:left w:val="nil"/>
              <w:bottom w:val="double" w:sz="6" w:space="0" w:color="auto"/>
              <w:right w:val="double" w:sz="6" w:space="0" w:color="auto"/>
            </w:tcBorders>
            <w:shd w:val="clear" w:color="auto" w:fill="auto"/>
            <w:vAlign w:val="center"/>
            <w:hideMark/>
          </w:tcPr>
          <w:p w:rsidR="00064562" w:rsidRPr="00A9350B" w:rsidRDefault="00064562" w:rsidP="004D03DB">
            <w:pPr>
              <w:bidi w:val="0"/>
              <w:jc w:val="center"/>
              <w:rPr>
                <w:rFonts w:cs="Times New Roman"/>
                <w:szCs w:val="24"/>
              </w:rPr>
            </w:pPr>
            <w:r w:rsidRPr="00A9350B">
              <w:rPr>
                <w:rFonts w:cs="Times New Roman"/>
                <w:szCs w:val="24"/>
              </w:rPr>
              <w:t>Supplied</w:t>
            </w:r>
          </w:p>
        </w:tc>
        <w:tc>
          <w:tcPr>
            <w:tcW w:w="10989" w:type="dxa"/>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c>
          <w:tcPr>
            <w:tcW w:w="960" w:type="dxa"/>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r>
      <w:tr w:rsidR="00064562" w:rsidRPr="00A9350B" w:rsidTr="004D03DB">
        <w:trPr>
          <w:trHeight w:val="375"/>
        </w:trPr>
        <w:tc>
          <w:tcPr>
            <w:tcW w:w="787" w:type="dxa"/>
            <w:tcBorders>
              <w:top w:val="nil"/>
              <w:left w:val="double" w:sz="6" w:space="0" w:color="auto"/>
              <w:bottom w:val="single" w:sz="4" w:space="0" w:color="auto"/>
              <w:right w:val="single" w:sz="4" w:space="0" w:color="auto"/>
            </w:tcBorders>
            <w:shd w:val="clear" w:color="000000" w:fill="FFFF99"/>
            <w:noWrap/>
            <w:vAlign w:val="bottom"/>
            <w:hideMark/>
          </w:tcPr>
          <w:p w:rsidR="00064562" w:rsidRPr="00A9350B" w:rsidRDefault="00064562" w:rsidP="004D03DB">
            <w:pPr>
              <w:bidi w:val="0"/>
              <w:jc w:val="center"/>
              <w:rPr>
                <w:rFonts w:cs="Times New Roman"/>
                <w:szCs w:val="24"/>
              </w:rPr>
            </w:pPr>
            <w:r w:rsidRPr="00A9350B">
              <w:rPr>
                <w:rFonts w:cs="Times New Roman"/>
                <w:szCs w:val="24"/>
              </w:rPr>
              <w:t>10:00</w:t>
            </w:r>
          </w:p>
        </w:tc>
        <w:tc>
          <w:tcPr>
            <w:tcW w:w="1533" w:type="dxa"/>
            <w:tcBorders>
              <w:top w:val="nil"/>
              <w:left w:val="nil"/>
              <w:bottom w:val="single" w:sz="4" w:space="0" w:color="auto"/>
              <w:right w:val="single" w:sz="4" w:space="0" w:color="auto"/>
            </w:tcBorders>
            <w:shd w:val="clear" w:color="000000" w:fill="FFFF99"/>
            <w:noWrap/>
            <w:vAlign w:val="bottom"/>
            <w:hideMark/>
          </w:tcPr>
          <w:p w:rsidR="00064562" w:rsidRPr="00A9350B" w:rsidRDefault="00064562" w:rsidP="004D03DB">
            <w:pPr>
              <w:bidi w:val="0"/>
              <w:jc w:val="center"/>
              <w:rPr>
                <w:rFonts w:cs="Times New Roman"/>
                <w:szCs w:val="24"/>
              </w:rPr>
            </w:pPr>
            <w:r w:rsidRPr="00A9350B">
              <w:rPr>
                <w:rFonts w:cs="Times New Roman"/>
                <w:szCs w:val="24"/>
              </w:rPr>
              <w:t>11:00</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440" w:type="dxa"/>
            <w:tcBorders>
              <w:top w:val="nil"/>
              <w:left w:val="nil"/>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070" w:type="dxa"/>
            <w:tcBorders>
              <w:top w:val="nil"/>
              <w:left w:val="nil"/>
              <w:bottom w:val="single" w:sz="4" w:space="0" w:color="auto"/>
              <w:right w:val="double" w:sz="6"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0989" w:type="dxa"/>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c>
          <w:tcPr>
            <w:tcW w:w="960" w:type="dxa"/>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r>
      <w:tr w:rsidR="00064562" w:rsidRPr="00A9350B" w:rsidTr="004D03DB">
        <w:trPr>
          <w:trHeight w:val="375"/>
        </w:trPr>
        <w:tc>
          <w:tcPr>
            <w:tcW w:w="787" w:type="dxa"/>
            <w:tcBorders>
              <w:top w:val="nil"/>
              <w:left w:val="double" w:sz="6" w:space="0" w:color="auto"/>
              <w:bottom w:val="single" w:sz="4" w:space="0" w:color="auto"/>
              <w:right w:val="single" w:sz="4" w:space="0" w:color="auto"/>
            </w:tcBorders>
            <w:shd w:val="clear" w:color="000000" w:fill="FFFF99"/>
            <w:noWrap/>
            <w:vAlign w:val="bottom"/>
            <w:hideMark/>
          </w:tcPr>
          <w:p w:rsidR="00064562" w:rsidRPr="00A9350B" w:rsidRDefault="00064562" w:rsidP="004D03DB">
            <w:pPr>
              <w:bidi w:val="0"/>
              <w:jc w:val="center"/>
              <w:rPr>
                <w:rFonts w:cs="Times New Roman"/>
                <w:szCs w:val="24"/>
              </w:rPr>
            </w:pPr>
            <w:r w:rsidRPr="00A9350B">
              <w:rPr>
                <w:rFonts w:cs="Times New Roman"/>
                <w:szCs w:val="24"/>
              </w:rPr>
              <w:t>11:00</w:t>
            </w:r>
          </w:p>
        </w:tc>
        <w:tc>
          <w:tcPr>
            <w:tcW w:w="1533" w:type="dxa"/>
            <w:tcBorders>
              <w:top w:val="nil"/>
              <w:left w:val="nil"/>
              <w:bottom w:val="single" w:sz="4" w:space="0" w:color="auto"/>
              <w:right w:val="single" w:sz="4" w:space="0" w:color="auto"/>
            </w:tcBorders>
            <w:shd w:val="clear" w:color="000000" w:fill="FFFF99"/>
            <w:noWrap/>
            <w:vAlign w:val="bottom"/>
            <w:hideMark/>
          </w:tcPr>
          <w:p w:rsidR="00064562" w:rsidRPr="00A9350B" w:rsidRDefault="00064562" w:rsidP="004D03DB">
            <w:pPr>
              <w:bidi w:val="0"/>
              <w:jc w:val="center"/>
              <w:rPr>
                <w:rFonts w:cs="Times New Roman"/>
                <w:szCs w:val="24"/>
              </w:rPr>
            </w:pPr>
            <w:r w:rsidRPr="00A9350B">
              <w:rPr>
                <w:rFonts w:cs="Times New Roman"/>
                <w:szCs w:val="24"/>
              </w:rPr>
              <w:t>12:00</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440" w:type="dxa"/>
            <w:tcBorders>
              <w:top w:val="nil"/>
              <w:left w:val="nil"/>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070" w:type="dxa"/>
            <w:tcBorders>
              <w:top w:val="nil"/>
              <w:left w:val="nil"/>
              <w:bottom w:val="single" w:sz="4" w:space="0" w:color="auto"/>
              <w:right w:val="double" w:sz="6"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0989" w:type="dxa"/>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c>
          <w:tcPr>
            <w:tcW w:w="960" w:type="dxa"/>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r>
      <w:tr w:rsidR="00064562" w:rsidRPr="00A9350B" w:rsidTr="004D03DB">
        <w:trPr>
          <w:trHeight w:val="375"/>
        </w:trPr>
        <w:tc>
          <w:tcPr>
            <w:tcW w:w="787" w:type="dxa"/>
            <w:tcBorders>
              <w:top w:val="nil"/>
              <w:left w:val="double" w:sz="6" w:space="0" w:color="auto"/>
              <w:bottom w:val="single" w:sz="4" w:space="0" w:color="auto"/>
              <w:right w:val="single" w:sz="4" w:space="0" w:color="auto"/>
            </w:tcBorders>
            <w:shd w:val="clear" w:color="000000" w:fill="FFFF99"/>
            <w:noWrap/>
            <w:vAlign w:val="bottom"/>
            <w:hideMark/>
          </w:tcPr>
          <w:p w:rsidR="00064562" w:rsidRPr="00A9350B" w:rsidRDefault="00064562" w:rsidP="004D03DB">
            <w:pPr>
              <w:bidi w:val="0"/>
              <w:jc w:val="center"/>
              <w:rPr>
                <w:rFonts w:cs="Times New Roman"/>
                <w:szCs w:val="24"/>
              </w:rPr>
            </w:pPr>
            <w:r w:rsidRPr="00A9350B">
              <w:rPr>
                <w:rFonts w:cs="Times New Roman"/>
                <w:szCs w:val="24"/>
              </w:rPr>
              <w:t>12:00</w:t>
            </w:r>
          </w:p>
        </w:tc>
        <w:tc>
          <w:tcPr>
            <w:tcW w:w="1533" w:type="dxa"/>
            <w:tcBorders>
              <w:top w:val="nil"/>
              <w:left w:val="nil"/>
              <w:bottom w:val="single" w:sz="4" w:space="0" w:color="auto"/>
              <w:right w:val="single" w:sz="4" w:space="0" w:color="auto"/>
            </w:tcBorders>
            <w:shd w:val="clear" w:color="000000" w:fill="FFFF99"/>
            <w:noWrap/>
            <w:vAlign w:val="bottom"/>
            <w:hideMark/>
          </w:tcPr>
          <w:p w:rsidR="00064562" w:rsidRPr="00A9350B" w:rsidRDefault="00064562" w:rsidP="004D03DB">
            <w:pPr>
              <w:bidi w:val="0"/>
              <w:jc w:val="center"/>
              <w:rPr>
                <w:rFonts w:cs="Times New Roman"/>
                <w:szCs w:val="24"/>
              </w:rPr>
            </w:pPr>
            <w:r w:rsidRPr="00A9350B">
              <w:rPr>
                <w:rFonts w:cs="Times New Roman"/>
                <w:szCs w:val="24"/>
              </w:rPr>
              <w:t>13:00</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440" w:type="dxa"/>
            <w:tcBorders>
              <w:top w:val="nil"/>
              <w:left w:val="nil"/>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070" w:type="dxa"/>
            <w:tcBorders>
              <w:top w:val="nil"/>
              <w:left w:val="nil"/>
              <w:bottom w:val="single" w:sz="4" w:space="0" w:color="auto"/>
              <w:right w:val="double" w:sz="6"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0989" w:type="dxa"/>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c>
          <w:tcPr>
            <w:tcW w:w="960" w:type="dxa"/>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r>
      <w:tr w:rsidR="00064562" w:rsidRPr="00A9350B" w:rsidTr="004D03DB">
        <w:trPr>
          <w:trHeight w:val="375"/>
        </w:trPr>
        <w:tc>
          <w:tcPr>
            <w:tcW w:w="787" w:type="dxa"/>
            <w:tcBorders>
              <w:top w:val="nil"/>
              <w:left w:val="double" w:sz="6" w:space="0" w:color="auto"/>
              <w:bottom w:val="single" w:sz="4" w:space="0" w:color="auto"/>
              <w:right w:val="single" w:sz="4" w:space="0" w:color="auto"/>
            </w:tcBorders>
            <w:shd w:val="clear" w:color="000000" w:fill="FFFF99"/>
            <w:noWrap/>
            <w:vAlign w:val="bottom"/>
            <w:hideMark/>
          </w:tcPr>
          <w:p w:rsidR="00064562" w:rsidRPr="00A9350B" w:rsidRDefault="00064562" w:rsidP="004D03DB">
            <w:pPr>
              <w:bidi w:val="0"/>
              <w:jc w:val="center"/>
              <w:rPr>
                <w:rFonts w:cs="Times New Roman"/>
                <w:szCs w:val="24"/>
              </w:rPr>
            </w:pPr>
            <w:r w:rsidRPr="00A9350B">
              <w:rPr>
                <w:rFonts w:cs="Times New Roman"/>
                <w:szCs w:val="24"/>
              </w:rPr>
              <w:t>13:00</w:t>
            </w:r>
          </w:p>
        </w:tc>
        <w:tc>
          <w:tcPr>
            <w:tcW w:w="1533" w:type="dxa"/>
            <w:tcBorders>
              <w:top w:val="nil"/>
              <w:left w:val="nil"/>
              <w:bottom w:val="single" w:sz="4" w:space="0" w:color="auto"/>
              <w:right w:val="single" w:sz="4" w:space="0" w:color="auto"/>
            </w:tcBorders>
            <w:shd w:val="clear" w:color="000000" w:fill="FFFF99"/>
            <w:noWrap/>
            <w:vAlign w:val="bottom"/>
            <w:hideMark/>
          </w:tcPr>
          <w:p w:rsidR="00064562" w:rsidRPr="00A9350B" w:rsidRDefault="00064562" w:rsidP="004D03DB">
            <w:pPr>
              <w:bidi w:val="0"/>
              <w:jc w:val="center"/>
              <w:rPr>
                <w:rFonts w:cs="Times New Roman"/>
                <w:szCs w:val="24"/>
              </w:rPr>
            </w:pPr>
            <w:r w:rsidRPr="00A9350B">
              <w:rPr>
                <w:rFonts w:cs="Times New Roman"/>
                <w:szCs w:val="24"/>
              </w:rPr>
              <w:t>14:00</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440" w:type="dxa"/>
            <w:tcBorders>
              <w:top w:val="nil"/>
              <w:left w:val="nil"/>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070" w:type="dxa"/>
            <w:tcBorders>
              <w:top w:val="nil"/>
              <w:left w:val="nil"/>
              <w:bottom w:val="single" w:sz="4" w:space="0" w:color="auto"/>
              <w:right w:val="double" w:sz="6"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0989" w:type="dxa"/>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c>
          <w:tcPr>
            <w:tcW w:w="960" w:type="dxa"/>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r>
      <w:tr w:rsidR="00064562" w:rsidRPr="00A9350B" w:rsidTr="004D03DB">
        <w:trPr>
          <w:trHeight w:val="375"/>
        </w:trPr>
        <w:tc>
          <w:tcPr>
            <w:tcW w:w="787" w:type="dxa"/>
            <w:tcBorders>
              <w:top w:val="nil"/>
              <w:left w:val="double" w:sz="6" w:space="0" w:color="auto"/>
              <w:bottom w:val="single" w:sz="4" w:space="0" w:color="auto"/>
              <w:right w:val="single" w:sz="4" w:space="0" w:color="auto"/>
            </w:tcBorders>
            <w:shd w:val="clear" w:color="000000" w:fill="FFFF99"/>
            <w:noWrap/>
            <w:vAlign w:val="bottom"/>
            <w:hideMark/>
          </w:tcPr>
          <w:p w:rsidR="00064562" w:rsidRPr="00A9350B" w:rsidRDefault="00064562" w:rsidP="004D03DB">
            <w:pPr>
              <w:bidi w:val="0"/>
              <w:jc w:val="center"/>
              <w:rPr>
                <w:rFonts w:cs="Times New Roman"/>
                <w:szCs w:val="24"/>
              </w:rPr>
            </w:pPr>
            <w:r w:rsidRPr="00A9350B">
              <w:rPr>
                <w:rFonts w:cs="Times New Roman"/>
                <w:szCs w:val="24"/>
              </w:rPr>
              <w:t>14:00</w:t>
            </w:r>
          </w:p>
        </w:tc>
        <w:tc>
          <w:tcPr>
            <w:tcW w:w="1533" w:type="dxa"/>
            <w:tcBorders>
              <w:top w:val="nil"/>
              <w:left w:val="nil"/>
              <w:bottom w:val="single" w:sz="4" w:space="0" w:color="auto"/>
              <w:right w:val="single" w:sz="4" w:space="0" w:color="auto"/>
            </w:tcBorders>
            <w:shd w:val="clear" w:color="000000" w:fill="FFFF99"/>
            <w:noWrap/>
            <w:vAlign w:val="bottom"/>
            <w:hideMark/>
          </w:tcPr>
          <w:p w:rsidR="00064562" w:rsidRPr="00A9350B" w:rsidRDefault="00064562" w:rsidP="004D03DB">
            <w:pPr>
              <w:bidi w:val="0"/>
              <w:jc w:val="center"/>
              <w:rPr>
                <w:rFonts w:cs="Times New Roman"/>
                <w:szCs w:val="24"/>
              </w:rPr>
            </w:pPr>
            <w:r w:rsidRPr="00A9350B">
              <w:rPr>
                <w:rFonts w:cs="Times New Roman"/>
                <w:szCs w:val="24"/>
              </w:rPr>
              <w:t>15:00</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440" w:type="dxa"/>
            <w:tcBorders>
              <w:top w:val="nil"/>
              <w:left w:val="nil"/>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070" w:type="dxa"/>
            <w:tcBorders>
              <w:top w:val="nil"/>
              <w:left w:val="nil"/>
              <w:bottom w:val="single" w:sz="4" w:space="0" w:color="auto"/>
              <w:right w:val="double" w:sz="6"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0989" w:type="dxa"/>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c>
          <w:tcPr>
            <w:tcW w:w="960" w:type="dxa"/>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r>
      <w:tr w:rsidR="00064562" w:rsidRPr="00A9350B" w:rsidTr="004D03DB">
        <w:trPr>
          <w:trHeight w:val="375"/>
        </w:trPr>
        <w:tc>
          <w:tcPr>
            <w:tcW w:w="787" w:type="dxa"/>
            <w:tcBorders>
              <w:top w:val="nil"/>
              <w:left w:val="double" w:sz="6" w:space="0" w:color="auto"/>
              <w:bottom w:val="single" w:sz="4" w:space="0" w:color="auto"/>
              <w:right w:val="single" w:sz="4" w:space="0" w:color="auto"/>
            </w:tcBorders>
            <w:shd w:val="clear" w:color="000000" w:fill="FFFF99"/>
            <w:noWrap/>
            <w:vAlign w:val="bottom"/>
            <w:hideMark/>
          </w:tcPr>
          <w:p w:rsidR="00064562" w:rsidRPr="00A9350B" w:rsidRDefault="00064562" w:rsidP="004D03DB">
            <w:pPr>
              <w:bidi w:val="0"/>
              <w:jc w:val="center"/>
              <w:rPr>
                <w:rFonts w:cs="Times New Roman"/>
                <w:szCs w:val="24"/>
              </w:rPr>
            </w:pPr>
            <w:r w:rsidRPr="00A9350B">
              <w:rPr>
                <w:rFonts w:cs="Times New Roman"/>
                <w:szCs w:val="24"/>
              </w:rPr>
              <w:t>15:00</w:t>
            </w:r>
          </w:p>
        </w:tc>
        <w:tc>
          <w:tcPr>
            <w:tcW w:w="1533" w:type="dxa"/>
            <w:tcBorders>
              <w:top w:val="nil"/>
              <w:left w:val="nil"/>
              <w:bottom w:val="single" w:sz="4" w:space="0" w:color="auto"/>
              <w:right w:val="single" w:sz="4" w:space="0" w:color="auto"/>
            </w:tcBorders>
            <w:shd w:val="clear" w:color="000000" w:fill="FFFF99"/>
            <w:noWrap/>
            <w:vAlign w:val="bottom"/>
            <w:hideMark/>
          </w:tcPr>
          <w:p w:rsidR="00064562" w:rsidRPr="00A9350B" w:rsidRDefault="00064562" w:rsidP="004D03DB">
            <w:pPr>
              <w:bidi w:val="0"/>
              <w:jc w:val="center"/>
              <w:rPr>
                <w:rFonts w:cs="Times New Roman"/>
                <w:szCs w:val="24"/>
              </w:rPr>
            </w:pPr>
            <w:r w:rsidRPr="00A9350B">
              <w:rPr>
                <w:rFonts w:cs="Times New Roman"/>
                <w:szCs w:val="24"/>
              </w:rPr>
              <w:t>16:00</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440" w:type="dxa"/>
            <w:tcBorders>
              <w:top w:val="nil"/>
              <w:left w:val="nil"/>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070" w:type="dxa"/>
            <w:tcBorders>
              <w:top w:val="nil"/>
              <w:left w:val="nil"/>
              <w:bottom w:val="single" w:sz="4" w:space="0" w:color="auto"/>
              <w:right w:val="double" w:sz="6"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0989" w:type="dxa"/>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c>
          <w:tcPr>
            <w:tcW w:w="960" w:type="dxa"/>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r>
      <w:tr w:rsidR="00064562" w:rsidRPr="00A9350B" w:rsidTr="004D03DB">
        <w:trPr>
          <w:trHeight w:val="375"/>
        </w:trPr>
        <w:tc>
          <w:tcPr>
            <w:tcW w:w="787" w:type="dxa"/>
            <w:tcBorders>
              <w:top w:val="nil"/>
              <w:left w:val="double" w:sz="6" w:space="0" w:color="auto"/>
              <w:bottom w:val="single" w:sz="4" w:space="0" w:color="auto"/>
              <w:right w:val="single" w:sz="4" w:space="0" w:color="auto"/>
            </w:tcBorders>
            <w:shd w:val="clear" w:color="000000" w:fill="FFFF99"/>
            <w:noWrap/>
            <w:vAlign w:val="bottom"/>
            <w:hideMark/>
          </w:tcPr>
          <w:p w:rsidR="00064562" w:rsidRPr="00A9350B" w:rsidRDefault="00064562" w:rsidP="004D03DB">
            <w:pPr>
              <w:bidi w:val="0"/>
              <w:jc w:val="center"/>
              <w:rPr>
                <w:rFonts w:cs="Times New Roman"/>
                <w:szCs w:val="24"/>
              </w:rPr>
            </w:pPr>
            <w:r w:rsidRPr="00A9350B">
              <w:rPr>
                <w:rFonts w:cs="Times New Roman"/>
                <w:szCs w:val="24"/>
              </w:rPr>
              <w:t>16:00</w:t>
            </w:r>
          </w:p>
        </w:tc>
        <w:tc>
          <w:tcPr>
            <w:tcW w:w="1533" w:type="dxa"/>
            <w:tcBorders>
              <w:top w:val="nil"/>
              <w:left w:val="nil"/>
              <w:bottom w:val="single" w:sz="4" w:space="0" w:color="auto"/>
              <w:right w:val="single" w:sz="4" w:space="0" w:color="auto"/>
            </w:tcBorders>
            <w:shd w:val="clear" w:color="000000" w:fill="FFFF99"/>
            <w:noWrap/>
            <w:vAlign w:val="bottom"/>
            <w:hideMark/>
          </w:tcPr>
          <w:p w:rsidR="00064562" w:rsidRPr="00A9350B" w:rsidRDefault="00064562" w:rsidP="004D03DB">
            <w:pPr>
              <w:bidi w:val="0"/>
              <w:jc w:val="center"/>
              <w:rPr>
                <w:rFonts w:cs="Times New Roman"/>
                <w:szCs w:val="24"/>
              </w:rPr>
            </w:pPr>
            <w:r w:rsidRPr="00A9350B">
              <w:rPr>
                <w:rFonts w:cs="Times New Roman"/>
                <w:szCs w:val="24"/>
              </w:rPr>
              <w:t>17:00</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440" w:type="dxa"/>
            <w:tcBorders>
              <w:top w:val="nil"/>
              <w:left w:val="nil"/>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070" w:type="dxa"/>
            <w:tcBorders>
              <w:top w:val="nil"/>
              <w:left w:val="nil"/>
              <w:bottom w:val="single" w:sz="4" w:space="0" w:color="auto"/>
              <w:right w:val="double" w:sz="6"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0989" w:type="dxa"/>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r w:rsidRPr="00A9350B">
              <w:rPr>
                <w:rFonts w:ascii="Arial" w:hAnsi="Arial" w:cs="Arial"/>
                <w:szCs w:val="24"/>
              </w:rPr>
              <w:t> </w:t>
            </w:r>
          </w:p>
        </w:tc>
        <w:tc>
          <w:tcPr>
            <w:tcW w:w="960" w:type="dxa"/>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r>
      <w:tr w:rsidR="00064562" w:rsidRPr="00A9350B" w:rsidTr="004D03DB">
        <w:trPr>
          <w:trHeight w:val="375"/>
        </w:trPr>
        <w:tc>
          <w:tcPr>
            <w:tcW w:w="787" w:type="dxa"/>
            <w:tcBorders>
              <w:top w:val="nil"/>
              <w:left w:val="double" w:sz="6" w:space="0" w:color="auto"/>
              <w:bottom w:val="single" w:sz="4" w:space="0" w:color="auto"/>
              <w:right w:val="single" w:sz="4" w:space="0" w:color="auto"/>
            </w:tcBorders>
            <w:shd w:val="clear" w:color="000000" w:fill="FFFF99"/>
            <w:noWrap/>
            <w:vAlign w:val="bottom"/>
            <w:hideMark/>
          </w:tcPr>
          <w:p w:rsidR="00064562" w:rsidRPr="00A9350B" w:rsidRDefault="00064562" w:rsidP="004D03DB">
            <w:pPr>
              <w:bidi w:val="0"/>
              <w:jc w:val="center"/>
              <w:rPr>
                <w:rFonts w:cs="Times New Roman"/>
                <w:szCs w:val="24"/>
              </w:rPr>
            </w:pPr>
            <w:r w:rsidRPr="00A9350B">
              <w:rPr>
                <w:rFonts w:cs="Times New Roman"/>
                <w:szCs w:val="24"/>
              </w:rPr>
              <w:t>17:00</w:t>
            </w:r>
          </w:p>
        </w:tc>
        <w:tc>
          <w:tcPr>
            <w:tcW w:w="1533" w:type="dxa"/>
            <w:tcBorders>
              <w:top w:val="nil"/>
              <w:left w:val="nil"/>
              <w:bottom w:val="single" w:sz="4" w:space="0" w:color="auto"/>
              <w:right w:val="single" w:sz="4" w:space="0" w:color="auto"/>
            </w:tcBorders>
            <w:shd w:val="clear" w:color="000000" w:fill="FFFF99"/>
            <w:noWrap/>
            <w:vAlign w:val="bottom"/>
            <w:hideMark/>
          </w:tcPr>
          <w:p w:rsidR="00064562" w:rsidRPr="00A9350B" w:rsidRDefault="00064562" w:rsidP="004D03DB">
            <w:pPr>
              <w:bidi w:val="0"/>
              <w:jc w:val="center"/>
              <w:rPr>
                <w:rFonts w:cs="Times New Roman"/>
                <w:szCs w:val="24"/>
              </w:rPr>
            </w:pPr>
            <w:r w:rsidRPr="00A9350B">
              <w:rPr>
                <w:rFonts w:cs="Times New Roman"/>
                <w:szCs w:val="24"/>
              </w:rPr>
              <w:t>18:00</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440" w:type="dxa"/>
            <w:tcBorders>
              <w:top w:val="nil"/>
              <w:left w:val="nil"/>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070" w:type="dxa"/>
            <w:tcBorders>
              <w:top w:val="nil"/>
              <w:left w:val="nil"/>
              <w:bottom w:val="single" w:sz="4" w:space="0" w:color="auto"/>
              <w:right w:val="double" w:sz="6"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0989" w:type="dxa"/>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c>
          <w:tcPr>
            <w:tcW w:w="960" w:type="dxa"/>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r>
      <w:tr w:rsidR="00064562" w:rsidRPr="00A9350B" w:rsidTr="004D03DB">
        <w:trPr>
          <w:trHeight w:val="375"/>
        </w:trPr>
        <w:tc>
          <w:tcPr>
            <w:tcW w:w="787" w:type="dxa"/>
            <w:tcBorders>
              <w:top w:val="nil"/>
              <w:left w:val="double" w:sz="6" w:space="0" w:color="auto"/>
              <w:bottom w:val="single" w:sz="4" w:space="0" w:color="auto"/>
              <w:right w:val="single" w:sz="4" w:space="0" w:color="auto"/>
            </w:tcBorders>
            <w:shd w:val="clear" w:color="000000" w:fill="FFFF99"/>
            <w:noWrap/>
            <w:vAlign w:val="bottom"/>
            <w:hideMark/>
          </w:tcPr>
          <w:p w:rsidR="00064562" w:rsidRPr="00A9350B" w:rsidRDefault="00064562" w:rsidP="004D03DB">
            <w:pPr>
              <w:bidi w:val="0"/>
              <w:jc w:val="center"/>
              <w:rPr>
                <w:rFonts w:cs="Times New Roman"/>
                <w:szCs w:val="24"/>
              </w:rPr>
            </w:pPr>
            <w:r w:rsidRPr="00A9350B">
              <w:rPr>
                <w:rFonts w:cs="Times New Roman"/>
                <w:szCs w:val="24"/>
              </w:rPr>
              <w:t>18:00</w:t>
            </w:r>
          </w:p>
        </w:tc>
        <w:tc>
          <w:tcPr>
            <w:tcW w:w="1533" w:type="dxa"/>
            <w:tcBorders>
              <w:top w:val="nil"/>
              <w:left w:val="nil"/>
              <w:bottom w:val="single" w:sz="4" w:space="0" w:color="auto"/>
              <w:right w:val="single" w:sz="4" w:space="0" w:color="auto"/>
            </w:tcBorders>
            <w:shd w:val="clear" w:color="000000" w:fill="FFFF99"/>
            <w:noWrap/>
            <w:vAlign w:val="bottom"/>
            <w:hideMark/>
          </w:tcPr>
          <w:p w:rsidR="00064562" w:rsidRPr="00A9350B" w:rsidRDefault="00064562" w:rsidP="004D03DB">
            <w:pPr>
              <w:bidi w:val="0"/>
              <w:jc w:val="center"/>
              <w:rPr>
                <w:rFonts w:cs="Times New Roman"/>
                <w:szCs w:val="24"/>
              </w:rPr>
            </w:pPr>
            <w:r w:rsidRPr="00A9350B">
              <w:rPr>
                <w:rFonts w:cs="Times New Roman"/>
                <w:szCs w:val="24"/>
              </w:rPr>
              <w:t>19:00</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440" w:type="dxa"/>
            <w:tcBorders>
              <w:top w:val="nil"/>
              <w:left w:val="nil"/>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070" w:type="dxa"/>
            <w:tcBorders>
              <w:top w:val="nil"/>
              <w:left w:val="nil"/>
              <w:bottom w:val="single" w:sz="4" w:space="0" w:color="auto"/>
              <w:right w:val="double" w:sz="6"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0989" w:type="dxa"/>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c>
          <w:tcPr>
            <w:tcW w:w="960" w:type="dxa"/>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r>
      <w:tr w:rsidR="00064562" w:rsidRPr="00A9350B" w:rsidTr="004D03DB">
        <w:trPr>
          <w:trHeight w:val="375"/>
        </w:trPr>
        <w:tc>
          <w:tcPr>
            <w:tcW w:w="787" w:type="dxa"/>
            <w:tcBorders>
              <w:top w:val="nil"/>
              <w:left w:val="double" w:sz="6" w:space="0" w:color="auto"/>
              <w:bottom w:val="single" w:sz="4" w:space="0" w:color="auto"/>
              <w:right w:val="single" w:sz="4" w:space="0" w:color="auto"/>
            </w:tcBorders>
            <w:shd w:val="clear" w:color="000000" w:fill="FFFF99"/>
            <w:noWrap/>
            <w:vAlign w:val="bottom"/>
            <w:hideMark/>
          </w:tcPr>
          <w:p w:rsidR="00064562" w:rsidRPr="00A9350B" w:rsidRDefault="00064562" w:rsidP="004D03DB">
            <w:pPr>
              <w:bidi w:val="0"/>
              <w:jc w:val="center"/>
              <w:rPr>
                <w:rFonts w:cs="Times New Roman"/>
                <w:szCs w:val="24"/>
              </w:rPr>
            </w:pPr>
            <w:r w:rsidRPr="00A9350B">
              <w:rPr>
                <w:rFonts w:cs="Times New Roman"/>
                <w:szCs w:val="24"/>
              </w:rPr>
              <w:t>19:00</w:t>
            </w:r>
          </w:p>
        </w:tc>
        <w:tc>
          <w:tcPr>
            <w:tcW w:w="1533" w:type="dxa"/>
            <w:tcBorders>
              <w:top w:val="nil"/>
              <w:left w:val="nil"/>
              <w:bottom w:val="single" w:sz="4" w:space="0" w:color="auto"/>
              <w:right w:val="single" w:sz="4" w:space="0" w:color="auto"/>
            </w:tcBorders>
            <w:shd w:val="clear" w:color="000000" w:fill="FFFF99"/>
            <w:noWrap/>
            <w:vAlign w:val="bottom"/>
            <w:hideMark/>
          </w:tcPr>
          <w:p w:rsidR="00064562" w:rsidRPr="00A9350B" w:rsidRDefault="00064562" w:rsidP="004D03DB">
            <w:pPr>
              <w:bidi w:val="0"/>
              <w:jc w:val="center"/>
              <w:rPr>
                <w:rFonts w:cs="Times New Roman"/>
                <w:szCs w:val="24"/>
              </w:rPr>
            </w:pPr>
            <w:r w:rsidRPr="00A9350B">
              <w:rPr>
                <w:rFonts w:cs="Times New Roman"/>
                <w:szCs w:val="24"/>
              </w:rPr>
              <w:t>20:00</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440" w:type="dxa"/>
            <w:tcBorders>
              <w:top w:val="nil"/>
              <w:left w:val="nil"/>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070" w:type="dxa"/>
            <w:tcBorders>
              <w:top w:val="nil"/>
              <w:left w:val="nil"/>
              <w:bottom w:val="single" w:sz="4" w:space="0" w:color="auto"/>
              <w:right w:val="double" w:sz="6"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0989" w:type="dxa"/>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c>
          <w:tcPr>
            <w:tcW w:w="960" w:type="dxa"/>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r>
      <w:tr w:rsidR="00064562" w:rsidRPr="00A9350B" w:rsidTr="004D03DB">
        <w:trPr>
          <w:trHeight w:val="375"/>
        </w:trPr>
        <w:tc>
          <w:tcPr>
            <w:tcW w:w="787" w:type="dxa"/>
            <w:tcBorders>
              <w:top w:val="nil"/>
              <w:left w:val="double" w:sz="6" w:space="0" w:color="auto"/>
              <w:bottom w:val="single" w:sz="4" w:space="0" w:color="auto"/>
              <w:right w:val="single" w:sz="4" w:space="0" w:color="auto"/>
            </w:tcBorders>
            <w:shd w:val="clear" w:color="000000" w:fill="FFFF99"/>
            <w:noWrap/>
            <w:vAlign w:val="bottom"/>
            <w:hideMark/>
          </w:tcPr>
          <w:p w:rsidR="00064562" w:rsidRPr="00A9350B" w:rsidRDefault="00064562" w:rsidP="004D03DB">
            <w:pPr>
              <w:bidi w:val="0"/>
              <w:jc w:val="center"/>
              <w:rPr>
                <w:rFonts w:cs="Times New Roman"/>
                <w:szCs w:val="24"/>
              </w:rPr>
            </w:pPr>
            <w:r w:rsidRPr="00A9350B">
              <w:rPr>
                <w:rFonts w:cs="Times New Roman"/>
                <w:szCs w:val="24"/>
              </w:rPr>
              <w:t>20:00</w:t>
            </w:r>
          </w:p>
        </w:tc>
        <w:tc>
          <w:tcPr>
            <w:tcW w:w="1533" w:type="dxa"/>
            <w:tcBorders>
              <w:top w:val="nil"/>
              <w:left w:val="nil"/>
              <w:bottom w:val="single" w:sz="4" w:space="0" w:color="auto"/>
              <w:right w:val="single" w:sz="4" w:space="0" w:color="auto"/>
            </w:tcBorders>
            <w:shd w:val="clear" w:color="000000" w:fill="FFFF99"/>
            <w:noWrap/>
            <w:vAlign w:val="bottom"/>
            <w:hideMark/>
          </w:tcPr>
          <w:p w:rsidR="00064562" w:rsidRPr="00A9350B" w:rsidRDefault="00064562" w:rsidP="004D03DB">
            <w:pPr>
              <w:bidi w:val="0"/>
              <w:jc w:val="center"/>
              <w:rPr>
                <w:rFonts w:cs="Times New Roman"/>
                <w:szCs w:val="24"/>
              </w:rPr>
            </w:pPr>
            <w:r w:rsidRPr="00A9350B">
              <w:rPr>
                <w:rFonts w:cs="Times New Roman"/>
                <w:szCs w:val="24"/>
              </w:rPr>
              <w:t>21:00</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440" w:type="dxa"/>
            <w:tcBorders>
              <w:top w:val="nil"/>
              <w:left w:val="nil"/>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070" w:type="dxa"/>
            <w:tcBorders>
              <w:top w:val="nil"/>
              <w:left w:val="nil"/>
              <w:bottom w:val="single" w:sz="4" w:space="0" w:color="auto"/>
              <w:right w:val="double" w:sz="6"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0989" w:type="dxa"/>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c>
          <w:tcPr>
            <w:tcW w:w="960" w:type="dxa"/>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r>
      <w:tr w:rsidR="00064562" w:rsidRPr="00A9350B" w:rsidTr="004D03DB">
        <w:trPr>
          <w:trHeight w:val="375"/>
        </w:trPr>
        <w:tc>
          <w:tcPr>
            <w:tcW w:w="787" w:type="dxa"/>
            <w:tcBorders>
              <w:top w:val="nil"/>
              <w:left w:val="double" w:sz="6" w:space="0" w:color="auto"/>
              <w:bottom w:val="single" w:sz="4" w:space="0" w:color="auto"/>
              <w:right w:val="single" w:sz="4" w:space="0" w:color="auto"/>
            </w:tcBorders>
            <w:shd w:val="clear" w:color="000000" w:fill="FFFF99"/>
            <w:noWrap/>
            <w:vAlign w:val="bottom"/>
            <w:hideMark/>
          </w:tcPr>
          <w:p w:rsidR="00064562" w:rsidRPr="00A9350B" w:rsidRDefault="00064562" w:rsidP="004D03DB">
            <w:pPr>
              <w:bidi w:val="0"/>
              <w:jc w:val="center"/>
              <w:rPr>
                <w:rFonts w:cs="Times New Roman"/>
                <w:szCs w:val="24"/>
              </w:rPr>
            </w:pPr>
            <w:r w:rsidRPr="00A9350B">
              <w:rPr>
                <w:rFonts w:cs="Times New Roman"/>
                <w:szCs w:val="24"/>
              </w:rPr>
              <w:t>21:00</w:t>
            </w:r>
          </w:p>
        </w:tc>
        <w:tc>
          <w:tcPr>
            <w:tcW w:w="1533" w:type="dxa"/>
            <w:tcBorders>
              <w:top w:val="nil"/>
              <w:left w:val="nil"/>
              <w:bottom w:val="single" w:sz="4" w:space="0" w:color="auto"/>
              <w:right w:val="single" w:sz="4" w:space="0" w:color="auto"/>
            </w:tcBorders>
            <w:shd w:val="clear" w:color="000000" w:fill="FFFF99"/>
            <w:noWrap/>
            <w:vAlign w:val="bottom"/>
            <w:hideMark/>
          </w:tcPr>
          <w:p w:rsidR="00064562" w:rsidRPr="00A9350B" w:rsidRDefault="00064562" w:rsidP="004D03DB">
            <w:pPr>
              <w:bidi w:val="0"/>
              <w:jc w:val="center"/>
              <w:rPr>
                <w:rFonts w:cs="Times New Roman"/>
                <w:szCs w:val="24"/>
              </w:rPr>
            </w:pPr>
            <w:r w:rsidRPr="00A9350B">
              <w:rPr>
                <w:rFonts w:cs="Times New Roman"/>
                <w:szCs w:val="24"/>
              </w:rPr>
              <w:t>22:00</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440" w:type="dxa"/>
            <w:tcBorders>
              <w:top w:val="nil"/>
              <w:left w:val="nil"/>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070" w:type="dxa"/>
            <w:tcBorders>
              <w:top w:val="nil"/>
              <w:left w:val="nil"/>
              <w:bottom w:val="single" w:sz="4" w:space="0" w:color="auto"/>
              <w:right w:val="double" w:sz="6"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0989" w:type="dxa"/>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c>
          <w:tcPr>
            <w:tcW w:w="960" w:type="dxa"/>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r>
      <w:tr w:rsidR="00064562" w:rsidRPr="00A9350B" w:rsidTr="004D03DB">
        <w:trPr>
          <w:trHeight w:val="375"/>
        </w:trPr>
        <w:tc>
          <w:tcPr>
            <w:tcW w:w="787" w:type="dxa"/>
            <w:tcBorders>
              <w:top w:val="nil"/>
              <w:left w:val="double" w:sz="6" w:space="0" w:color="auto"/>
              <w:bottom w:val="single" w:sz="4" w:space="0" w:color="auto"/>
              <w:right w:val="single" w:sz="4" w:space="0" w:color="auto"/>
            </w:tcBorders>
            <w:shd w:val="clear" w:color="000000" w:fill="FFFF99"/>
            <w:noWrap/>
            <w:vAlign w:val="bottom"/>
            <w:hideMark/>
          </w:tcPr>
          <w:p w:rsidR="00064562" w:rsidRPr="00A9350B" w:rsidRDefault="00064562" w:rsidP="004D03DB">
            <w:pPr>
              <w:bidi w:val="0"/>
              <w:jc w:val="center"/>
              <w:rPr>
                <w:rFonts w:cs="Times New Roman"/>
                <w:szCs w:val="24"/>
              </w:rPr>
            </w:pPr>
            <w:r w:rsidRPr="00A9350B">
              <w:rPr>
                <w:rFonts w:cs="Times New Roman"/>
                <w:szCs w:val="24"/>
              </w:rPr>
              <w:t>22:00</w:t>
            </w:r>
          </w:p>
        </w:tc>
        <w:tc>
          <w:tcPr>
            <w:tcW w:w="1533" w:type="dxa"/>
            <w:tcBorders>
              <w:top w:val="nil"/>
              <w:left w:val="nil"/>
              <w:bottom w:val="single" w:sz="4" w:space="0" w:color="auto"/>
              <w:right w:val="single" w:sz="4" w:space="0" w:color="auto"/>
            </w:tcBorders>
            <w:shd w:val="clear" w:color="000000" w:fill="FFFF99"/>
            <w:noWrap/>
            <w:vAlign w:val="bottom"/>
            <w:hideMark/>
          </w:tcPr>
          <w:p w:rsidR="00064562" w:rsidRPr="00A9350B" w:rsidRDefault="00064562" w:rsidP="004D03DB">
            <w:pPr>
              <w:bidi w:val="0"/>
              <w:jc w:val="center"/>
              <w:rPr>
                <w:rFonts w:cs="Times New Roman"/>
                <w:szCs w:val="24"/>
              </w:rPr>
            </w:pPr>
            <w:r w:rsidRPr="00A9350B">
              <w:rPr>
                <w:rFonts w:cs="Times New Roman"/>
                <w:szCs w:val="24"/>
              </w:rPr>
              <w:t>23:00</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440" w:type="dxa"/>
            <w:tcBorders>
              <w:top w:val="nil"/>
              <w:left w:val="nil"/>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070" w:type="dxa"/>
            <w:tcBorders>
              <w:top w:val="nil"/>
              <w:left w:val="nil"/>
              <w:bottom w:val="single" w:sz="4" w:space="0" w:color="auto"/>
              <w:right w:val="double" w:sz="6"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0989" w:type="dxa"/>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c>
          <w:tcPr>
            <w:tcW w:w="960" w:type="dxa"/>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r>
      <w:tr w:rsidR="00064562" w:rsidRPr="00A9350B" w:rsidTr="004D03DB">
        <w:trPr>
          <w:trHeight w:val="375"/>
        </w:trPr>
        <w:tc>
          <w:tcPr>
            <w:tcW w:w="787" w:type="dxa"/>
            <w:tcBorders>
              <w:top w:val="nil"/>
              <w:left w:val="double" w:sz="6" w:space="0" w:color="auto"/>
              <w:bottom w:val="single" w:sz="4" w:space="0" w:color="auto"/>
              <w:right w:val="single" w:sz="4" w:space="0" w:color="auto"/>
            </w:tcBorders>
            <w:shd w:val="clear" w:color="000000" w:fill="FFFF99"/>
            <w:noWrap/>
            <w:vAlign w:val="bottom"/>
            <w:hideMark/>
          </w:tcPr>
          <w:p w:rsidR="00064562" w:rsidRPr="00A9350B" w:rsidRDefault="00064562" w:rsidP="004D03DB">
            <w:pPr>
              <w:bidi w:val="0"/>
              <w:jc w:val="center"/>
              <w:rPr>
                <w:rFonts w:cs="Times New Roman"/>
                <w:szCs w:val="24"/>
              </w:rPr>
            </w:pPr>
            <w:r w:rsidRPr="00A9350B">
              <w:rPr>
                <w:rFonts w:cs="Times New Roman"/>
                <w:szCs w:val="24"/>
              </w:rPr>
              <w:t>23:00</w:t>
            </w:r>
          </w:p>
        </w:tc>
        <w:tc>
          <w:tcPr>
            <w:tcW w:w="1533" w:type="dxa"/>
            <w:tcBorders>
              <w:top w:val="nil"/>
              <w:left w:val="nil"/>
              <w:bottom w:val="single" w:sz="4" w:space="0" w:color="auto"/>
              <w:right w:val="single" w:sz="4" w:space="0" w:color="auto"/>
            </w:tcBorders>
            <w:shd w:val="clear" w:color="000000" w:fill="FFFF99"/>
            <w:noWrap/>
            <w:vAlign w:val="bottom"/>
            <w:hideMark/>
          </w:tcPr>
          <w:p w:rsidR="00064562" w:rsidRPr="00A9350B" w:rsidRDefault="00064562" w:rsidP="004D03DB">
            <w:pPr>
              <w:bidi w:val="0"/>
              <w:jc w:val="center"/>
              <w:rPr>
                <w:rFonts w:cs="Times New Roman"/>
                <w:szCs w:val="24"/>
              </w:rPr>
            </w:pPr>
            <w:r w:rsidRPr="00A9350B">
              <w:rPr>
                <w:rFonts w:cs="Times New Roman"/>
                <w:szCs w:val="24"/>
              </w:rPr>
              <w:t>00:00</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440" w:type="dxa"/>
            <w:tcBorders>
              <w:top w:val="nil"/>
              <w:left w:val="nil"/>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070" w:type="dxa"/>
            <w:tcBorders>
              <w:top w:val="nil"/>
              <w:left w:val="nil"/>
              <w:bottom w:val="single" w:sz="4" w:space="0" w:color="auto"/>
              <w:right w:val="double" w:sz="6"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0989" w:type="dxa"/>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c>
          <w:tcPr>
            <w:tcW w:w="960" w:type="dxa"/>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r>
      <w:tr w:rsidR="00064562" w:rsidRPr="00A9350B" w:rsidTr="004D03DB">
        <w:trPr>
          <w:trHeight w:val="375"/>
        </w:trPr>
        <w:tc>
          <w:tcPr>
            <w:tcW w:w="787" w:type="dxa"/>
            <w:tcBorders>
              <w:top w:val="nil"/>
              <w:left w:val="double" w:sz="6" w:space="0" w:color="auto"/>
              <w:bottom w:val="single" w:sz="4" w:space="0" w:color="auto"/>
              <w:right w:val="single" w:sz="4" w:space="0" w:color="auto"/>
            </w:tcBorders>
            <w:shd w:val="clear" w:color="000000" w:fill="FFFF99"/>
            <w:noWrap/>
            <w:vAlign w:val="bottom"/>
            <w:hideMark/>
          </w:tcPr>
          <w:p w:rsidR="00064562" w:rsidRPr="00A9350B" w:rsidRDefault="00064562" w:rsidP="004D03DB">
            <w:pPr>
              <w:bidi w:val="0"/>
              <w:jc w:val="center"/>
              <w:rPr>
                <w:rFonts w:cs="Times New Roman"/>
                <w:szCs w:val="24"/>
              </w:rPr>
            </w:pPr>
            <w:r w:rsidRPr="00A9350B">
              <w:rPr>
                <w:rFonts w:cs="Times New Roman"/>
                <w:szCs w:val="24"/>
              </w:rPr>
              <w:t>00:00</w:t>
            </w:r>
          </w:p>
        </w:tc>
        <w:tc>
          <w:tcPr>
            <w:tcW w:w="1533" w:type="dxa"/>
            <w:tcBorders>
              <w:top w:val="nil"/>
              <w:left w:val="nil"/>
              <w:bottom w:val="single" w:sz="4" w:space="0" w:color="auto"/>
              <w:right w:val="single" w:sz="4" w:space="0" w:color="auto"/>
            </w:tcBorders>
            <w:shd w:val="clear" w:color="000000" w:fill="FFFF99"/>
            <w:noWrap/>
            <w:vAlign w:val="bottom"/>
            <w:hideMark/>
          </w:tcPr>
          <w:p w:rsidR="00064562" w:rsidRPr="00A9350B" w:rsidRDefault="00064562" w:rsidP="004D03DB">
            <w:pPr>
              <w:bidi w:val="0"/>
              <w:jc w:val="center"/>
              <w:rPr>
                <w:rFonts w:cs="Times New Roman"/>
                <w:szCs w:val="24"/>
              </w:rPr>
            </w:pPr>
            <w:r w:rsidRPr="00A9350B">
              <w:rPr>
                <w:rFonts w:cs="Times New Roman"/>
                <w:szCs w:val="24"/>
              </w:rPr>
              <w:t>01:00</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440" w:type="dxa"/>
            <w:tcBorders>
              <w:top w:val="nil"/>
              <w:left w:val="nil"/>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070" w:type="dxa"/>
            <w:tcBorders>
              <w:top w:val="nil"/>
              <w:left w:val="nil"/>
              <w:bottom w:val="single" w:sz="4" w:space="0" w:color="auto"/>
              <w:right w:val="double" w:sz="6"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0989" w:type="dxa"/>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c>
          <w:tcPr>
            <w:tcW w:w="960" w:type="dxa"/>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r>
      <w:tr w:rsidR="00064562" w:rsidRPr="00A9350B" w:rsidTr="004D03DB">
        <w:trPr>
          <w:trHeight w:val="375"/>
        </w:trPr>
        <w:tc>
          <w:tcPr>
            <w:tcW w:w="787" w:type="dxa"/>
            <w:tcBorders>
              <w:top w:val="nil"/>
              <w:left w:val="double" w:sz="6" w:space="0" w:color="auto"/>
              <w:bottom w:val="single" w:sz="4" w:space="0" w:color="auto"/>
              <w:right w:val="single" w:sz="4" w:space="0" w:color="auto"/>
            </w:tcBorders>
            <w:shd w:val="clear" w:color="000000" w:fill="FFFF99"/>
            <w:noWrap/>
            <w:vAlign w:val="bottom"/>
            <w:hideMark/>
          </w:tcPr>
          <w:p w:rsidR="00064562" w:rsidRPr="00A9350B" w:rsidRDefault="00064562" w:rsidP="004D03DB">
            <w:pPr>
              <w:bidi w:val="0"/>
              <w:jc w:val="center"/>
              <w:rPr>
                <w:rFonts w:cs="Times New Roman"/>
                <w:szCs w:val="24"/>
              </w:rPr>
            </w:pPr>
            <w:r w:rsidRPr="00A9350B">
              <w:rPr>
                <w:rFonts w:cs="Times New Roman"/>
                <w:szCs w:val="24"/>
              </w:rPr>
              <w:t>01:00</w:t>
            </w:r>
          </w:p>
        </w:tc>
        <w:tc>
          <w:tcPr>
            <w:tcW w:w="1533" w:type="dxa"/>
            <w:tcBorders>
              <w:top w:val="nil"/>
              <w:left w:val="nil"/>
              <w:bottom w:val="single" w:sz="4" w:space="0" w:color="auto"/>
              <w:right w:val="single" w:sz="4" w:space="0" w:color="auto"/>
            </w:tcBorders>
            <w:shd w:val="clear" w:color="000000" w:fill="FFFF99"/>
            <w:noWrap/>
            <w:vAlign w:val="bottom"/>
            <w:hideMark/>
          </w:tcPr>
          <w:p w:rsidR="00064562" w:rsidRPr="00A9350B" w:rsidRDefault="00064562" w:rsidP="004D03DB">
            <w:pPr>
              <w:bidi w:val="0"/>
              <w:jc w:val="center"/>
              <w:rPr>
                <w:rFonts w:cs="Times New Roman"/>
                <w:szCs w:val="24"/>
              </w:rPr>
            </w:pPr>
            <w:r w:rsidRPr="00A9350B">
              <w:rPr>
                <w:rFonts w:cs="Times New Roman"/>
                <w:szCs w:val="24"/>
              </w:rPr>
              <w:t>02:00</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440" w:type="dxa"/>
            <w:tcBorders>
              <w:top w:val="nil"/>
              <w:left w:val="nil"/>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070" w:type="dxa"/>
            <w:tcBorders>
              <w:top w:val="nil"/>
              <w:left w:val="nil"/>
              <w:bottom w:val="single" w:sz="4" w:space="0" w:color="auto"/>
              <w:right w:val="double" w:sz="6"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0989" w:type="dxa"/>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c>
          <w:tcPr>
            <w:tcW w:w="960" w:type="dxa"/>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r>
      <w:tr w:rsidR="00064562" w:rsidRPr="00A9350B" w:rsidTr="004D03DB">
        <w:trPr>
          <w:trHeight w:val="375"/>
        </w:trPr>
        <w:tc>
          <w:tcPr>
            <w:tcW w:w="787" w:type="dxa"/>
            <w:tcBorders>
              <w:top w:val="nil"/>
              <w:left w:val="double" w:sz="6" w:space="0" w:color="auto"/>
              <w:bottom w:val="single" w:sz="4" w:space="0" w:color="auto"/>
              <w:right w:val="single" w:sz="4" w:space="0" w:color="auto"/>
            </w:tcBorders>
            <w:shd w:val="clear" w:color="000000" w:fill="FFFF99"/>
            <w:noWrap/>
            <w:vAlign w:val="bottom"/>
            <w:hideMark/>
          </w:tcPr>
          <w:p w:rsidR="00064562" w:rsidRPr="00A9350B" w:rsidRDefault="00064562" w:rsidP="004D03DB">
            <w:pPr>
              <w:bidi w:val="0"/>
              <w:jc w:val="center"/>
              <w:rPr>
                <w:rFonts w:cs="Times New Roman"/>
                <w:szCs w:val="24"/>
              </w:rPr>
            </w:pPr>
            <w:r w:rsidRPr="00A9350B">
              <w:rPr>
                <w:rFonts w:cs="Times New Roman"/>
                <w:szCs w:val="24"/>
              </w:rPr>
              <w:t>02:00</w:t>
            </w:r>
          </w:p>
        </w:tc>
        <w:tc>
          <w:tcPr>
            <w:tcW w:w="1533" w:type="dxa"/>
            <w:tcBorders>
              <w:top w:val="nil"/>
              <w:left w:val="nil"/>
              <w:bottom w:val="single" w:sz="4" w:space="0" w:color="auto"/>
              <w:right w:val="single" w:sz="4" w:space="0" w:color="auto"/>
            </w:tcBorders>
            <w:shd w:val="clear" w:color="000000" w:fill="FFFF99"/>
            <w:noWrap/>
            <w:vAlign w:val="bottom"/>
            <w:hideMark/>
          </w:tcPr>
          <w:p w:rsidR="00064562" w:rsidRPr="00A9350B" w:rsidRDefault="00064562" w:rsidP="004D03DB">
            <w:pPr>
              <w:bidi w:val="0"/>
              <w:jc w:val="center"/>
              <w:rPr>
                <w:rFonts w:cs="Times New Roman"/>
                <w:szCs w:val="24"/>
              </w:rPr>
            </w:pPr>
            <w:r w:rsidRPr="00A9350B">
              <w:rPr>
                <w:rFonts w:cs="Times New Roman"/>
                <w:szCs w:val="24"/>
              </w:rPr>
              <w:t>03:00</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440" w:type="dxa"/>
            <w:tcBorders>
              <w:top w:val="nil"/>
              <w:left w:val="nil"/>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070" w:type="dxa"/>
            <w:tcBorders>
              <w:top w:val="nil"/>
              <w:left w:val="nil"/>
              <w:bottom w:val="single" w:sz="4" w:space="0" w:color="auto"/>
              <w:right w:val="double" w:sz="6"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0989" w:type="dxa"/>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c>
          <w:tcPr>
            <w:tcW w:w="960" w:type="dxa"/>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r>
      <w:tr w:rsidR="00064562" w:rsidRPr="00A9350B" w:rsidTr="004D03DB">
        <w:trPr>
          <w:trHeight w:val="375"/>
        </w:trPr>
        <w:tc>
          <w:tcPr>
            <w:tcW w:w="787" w:type="dxa"/>
            <w:tcBorders>
              <w:top w:val="nil"/>
              <w:left w:val="double" w:sz="6" w:space="0" w:color="auto"/>
              <w:bottom w:val="single" w:sz="4" w:space="0" w:color="auto"/>
              <w:right w:val="single" w:sz="4" w:space="0" w:color="auto"/>
            </w:tcBorders>
            <w:shd w:val="clear" w:color="000000" w:fill="FFFF99"/>
            <w:noWrap/>
            <w:vAlign w:val="bottom"/>
            <w:hideMark/>
          </w:tcPr>
          <w:p w:rsidR="00064562" w:rsidRPr="00A9350B" w:rsidRDefault="00064562" w:rsidP="004D03DB">
            <w:pPr>
              <w:bidi w:val="0"/>
              <w:jc w:val="center"/>
              <w:rPr>
                <w:rFonts w:cs="Times New Roman"/>
                <w:szCs w:val="24"/>
              </w:rPr>
            </w:pPr>
            <w:r w:rsidRPr="00A9350B">
              <w:rPr>
                <w:rFonts w:cs="Times New Roman"/>
                <w:szCs w:val="24"/>
              </w:rPr>
              <w:t>03:00</w:t>
            </w:r>
          </w:p>
        </w:tc>
        <w:tc>
          <w:tcPr>
            <w:tcW w:w="1533" w:type="dxa"/>
            <w:tcBorders>
              <w:top w:val="nil"/>
              <w:left w:val="nil"/>
              <w:bottom w:val="single" w:sz="4" w:space="0" w:color="auto"/>
              <w:right w:val="single" w:sz="4" w:space="0" w:color="auto"/>
            </w:tcBorders>
            <w:shd w:val="clear" w:color="000000" w:fill="FFFF99"/>
            <w:noWrap/>
            <w:vAlign w:val="bottom"/>
            <w:hideMark/>
          </w:tcPr>
          <w:p w:rsidR="00064562" w:rsidRPr="00A9350B" w:rsidRDefault="00064562" w:rsidP="004D03DB">
            <w:pPr>
              <w:bidi w:val="0"/>
              <w:jc w:val="center"/>
              <w:rPr>
                <w:rFonts w:cs="Times New Roman"/>
                <w:szCs w:val="24"/>
              </w:rPr>
            </w:pPr>
            <w:r w:rsidRPr="00A9350B">
              <w:rPr>
                <w:rFonts w:cs="Times New Roman"/>
                <w:szCs w:val="24"/>
              </w:rPr>
              <w:t>04:00</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440" w:type="dxa"/>
            <w:tcBorders>
              <w:top w:val="nil"/>
              <w:left w:val="nil"/>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070" w:type="dxa"/>
            <w:tcBorders>
              <w:top w:val="nil"/>
              <w:left w:val="nil"/>
              <w:bottom w:val="single" w:sz="4" w:space="0" w:color="auto"/>
              <w:right w:val="double" w:sz="6"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0989" w:type="dxa"/>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c>
          <w:tcPr>
            <w:tcW w:w="960" w:type="dxa"/>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r>
      <w:tr w:rsidR="00064562" w:rsidRPr="00A9350B" w:rsidTr="004D03DB">
        <w:trPr>
          <w:trHeight w:val="375"/>
        </w:trPr>
        <w:tc>
          <w:tcPr>
            <w:tcW w:w="787" w:type="dxa"/>
            <w:tcBorders>
              <w:top w:val="nil"/>
              <w:left w:val="double" w:sz="6" w:space="0" w:color="auto"/>
              <w:bottom w:val="single" w:sz="4" w:space="0" w:color="auto"/>
              <w:right w:val="single" w:sz="4" w:space="0" w:color="auto"/>
            </w:tcBorders>
            <w:shd w:val="clear" w:color="000000" w:fill="FFFF99"/>
            <w:noWrap/>
            <w:vAlign w:val="bottom"/>
            <w:hideMark/>
          </w:tcPr>
          <w:p w:rsidR="00064562" w:rsidRPr="00A9350B" w:rsidRDefault="00064562" w:rsidP="004D03DB">
            <w:pPr>
              <w:bidi w:val="0"/>
              <w:jc w:val="center"/>
              <w:rPr>
                <w:rFonts w:cs="Times New Roman"/>
                <w:szCs w:val="24"/>
              </w:rPr>
            </w:pPr>
            <w:r w:rsidRPr="00A9350B">
              <w:rPr>
                <w:rFonts w:cs="Times New Roman"/>
                <w:szCs w:val="24"/>
              </w:rPr>
              <w:t>04:00</w:t>
            </w:r>
          </w:p>
        </w:tc>
        <w:tc>
          <w:tcPr>
            <w:tcW w:w="1533" w:type="dxa"/>
            <w:tcBorders>
              <w:top w:val="nil"/>
              <w:left w:val="nil"/>
              <w:bottom w:val="single" w:sz="4" w:space="0" w:color="auto"/>
              <w:right w:val="single" w:sz="4" w:space="0" w:color="auto"/>
            </w:tcBorders>
            <w:shd w:val="clear" w:color="000000" w:fill="FFFF99"/>
            <w:noWrap/>
            <w:vAlign w:val="bottom"/>
            <w:hideMark/>
          </w:tcPr>
          <w:p w:rsidR="00064562" w:rsidRPr="00A9350B" w:rsidRDefault="00064562" w:rsidP="004D03DB">
            <w:pPr>
              <w:bidi w:val="0"/>
              <w:jc w:val="center"/>
              <w:rPr>
                <w:rFonts w:cs="Times New Roman"/>
                <w:szCs w:val="24"/>
              </w:rPr>
            </w:pPr>
            <w:r w:rsidRPr="00A9350B">
              <w:rPr>
                <w:rFonts w:cs="Times New Roman"/>
                <w:szCs w:val="24"/>
              </w:rPr>
              <w:t>05:00</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440" w:type="dxa"/>
            <w:tcBorders>
              <w:top w:val="nil"/>
              <w:left w:val="nil"/>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070" w:type="dxa"/>
            <w:tcBorders>
              <w:top w:val="nil"/>
              <w:left w:val="nil"/>
              <w:bottom w:val="single" w:sz="4" w:space="0" w:color="auto"/>
              <w:right w:val="double" w:sz="6"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0989" w:type="dxa"/>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c>
          <w:tcPr>
            <w:tcW w:w="960" w:type="dxa"/>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r>
      <w:tr w:rsidR="00064562" w:rsidRPr="00A9350B" w:rsidTr="004D03DB">
        <w:trPr>
          <w:trHeight w:val="375"/>
        </w:trPr>
        <w:tc>
          <w:tcPr>
            <w:tcW w:w="787" w:type="dxa"/>
            <w:tcBorders>
              <w:top w:val="nil"/>
              <w:left w:val="double" w:sz="6" w:space="0" w:color="auto"/>
              <w:bottom w:val="double" w:sz="6" w:space="0" w:color="auto"/>
              <w:right w:val="single" w:sz="4" w:space="0" w:color="auto"/>
            </w:tcBorders>
            <w:shd w:val="clear" w:color="000000" w:fill="FFFF99"/>
            <w:noWrap/>
            <w:vAlign w:val="bottom"/>
            <w:hideMark/>
          </w:tcPr>
          <w:p w:rsidR="00064562" w:rsidRPr="00A9350B" w:rsidRDefault="00064562" w:rsidP="004D03DB">
            <w:pPr>
              <w:bidi w:val="0"/>
              <w:jc w:val="center"/>
              <w:rPr>
                <w:rFonts w:cs="Times New Roman"/>
                <w:szCs w:val="24"/>
              </w:rPr>
            </w:pPr>
            <w:r w:rsidRPr="00A9350B">
              <w:rPr>
                <w:rFonts w:cs="Times New Roman"/>
                <w:szCs w:val="24"/>
              </w:rPr>
              <w:t>05:00</w:t>
            </w:r>
          </w:p>
        </w:tc>
        <w:tc>
          <w:tcPr>
            <w:tcW w:w="1533" w:type="dxa"/>
            <w:tcBorders>
              <w:top w:val="nil"/>
              <w:left w:val="nil"/>
              <w:bottom w:val="double" w:sz="6" w:space="0" w:color="auto"/>
              <w:right w:val="single" w:sz="4" w:space="0" w:color="auto"/>
            </w:tcBorders>
            <w:shd w:val="clear" w:color="000000" w:fill="FFFF99"/>
            <w:noWrap/>
            <w:vAlign w:val="bottom"/>
            <w:hideMark/>
          </w:tcPr>
          <w:p w:rsidR="00064562" w:rsidRPr="00A9350B" w:rsidRDefault="00064562" w:rsidP="004D03DB">
            <w:pPr>
              <w:bidi w:val="0"/>
              <w:jc w:val="center"/>
              <w:rPr>
                <w:rFonts w:cs="Times New Roman"/>
                <w:szCs w:val="24"/>
              </w:rPr>
            </w:pPr>
            <w:r w:rsidRPr="00A9350B">
              <w:rPr>
                <w:rFonts w:cs="Times New Roman"/>
                <w:szCs w:val="24"/>
              </w:rPr>
              <w:t>06:00</w:t>
            </w:r>
          </w:p>
        </w:tc>
        <w:tc>
          <w:tcPr>
            <w:tcW w:w="1420" w:type="dxa"/>
            <w:tcBorders>
              <w:top w:val="nil"/>
              <w:left w:val="double" w:sz="6" w:space="0" w:color="auto"/>
              <w:bottom w:val="double" w:sz="6"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440" w:type="dxa"/>
            <w:tcBorders>
              <w:top w:val="nil"/>
              <w:left w:val="nil"/>
              <w:bottom w:val="double" w:sz="6"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420" w:type="dxa"/>
            <w:tcBorders>
              <w:top w:val="nil"/>
              <w:left w:val="double" w:sz="6" w:space="0" w:color="auto"/>
              <w:bottom w:val="double" w:sz="6"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070" w:type="dxa"/>
            <w:tcBorders>
              <w:top w:val="nil"/>
              <w:left w:val="nil"/>
              <w:bottom w:val="double" w:sz="6" w:space="0" w:color="auto"/>
              <w:right w:val="double" w:sz="6"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0989" w:type="dxa"/>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c>
          <w:tcPr>
            <w:tcW w:w="960" w:type="dxa"/>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r>
      <w:tr w:rsidR="00064562" w:rsidRPr="00A9350B" w:rsidTr="004D03DB">
        <w:trPr>
          <w:trHeight w:val="465"/>
        </w:trPr>
        <w:tc>
          <w:tcPr>
            <w:tcW w:w="2320" w:type="dxa"/>
            <w:gridSpan w:val="2"/>
            <w:tcBorders>
              <w:top w:val="nil"/>
              <w:left w:val="double" w:sz="6" w:space="0" w:color="auto"/>
              <w:bottom w:val="double" w:sz="6" w:space="0" w:color="auto"/>
              <w:right w:val="double" w:sz="6" w:space="0" w:color="000000"/>
            </w:tcBorders>
            <w:shd w:val="clear" w:color="000000" w:fill="FFFF99"/>
            <w:noWrap/>
            <w:vAlign w:val="bottom"/>
            <w:hideMark/>
          </w:tcPr>
          <w:p w:rsidR="00064562" w:rsidRPr="00A9350B" w:rsidRDefault="00064562" w:rsidP="004D03DB">
            <w:pPr>
              <w:bidi w:val="0"/>
              <w:jc w:val="center"/>
              <w:rPr>
                <w:rFonts w:cs="Times New Roman"/>
                <w:szCs w:val="24"/>
              </w:rPr>
            </w:pPr>
            <w:r w:rsidRPr="00A9350B">
              <w:rPr>
                <w:rFonts w:cs="Times New Roman"/>
                <w:szCs w:val="24"/>
              </w:rPr>
              <w:t>Total</w:t>
            </w:r>
          </w:p>
        </w:tc>
        <w:tc>
          <w:tcPr>
            <w:tcW w:w="1420" w:type="dxa"/>
            <w:tcBorders>
              <w:top w:val="nil"/>
              <w:left w:val="nil"/>
              <w:bottom w:val="double" w:sz="6"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440" w:type="dxa"/>
            <w:tcBorders>
              <w:top w:val="nil"/>
              <w:left w:val="nil"/>
              <w:bottom w:val="double" w:sz="6"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420" w:type="dxa"/>
            <w:tcBorders>
              <w:top w:val="nil"/>
              <w:left w:val="double" w:sz="6" w:space="0" w:color="auto"/>
              <w:bottom w:val="double" w:sz="6"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070" w:type="dxa"/>
            <w:tcBorders>
              <w:top w:val="nil"/>
              <w:left w:val="nil"/>
              <w:bottom w:val="double" w:sz="6" w:space="0" w:color="auto"/>
              <w:right w:val="single" w:sz="4" w:space="0" w:color="auto"/>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 </w:t>
            </w:r>
          </w:p>
        </w:tc>
        <w:tc>
          <w:tcPr>
            <w:tcW w:w="10989" w:type="dxa"/>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r w:rsidRPr="00A9350B">
              <w:rPr>
                <w:rFonts w:ascii="Arial" w:hAnsi="Arial" w:cs="Arial"/>
                <w:szCs w:val="24"/>
              </w:rPr>
              <w:t> </w:t>
            </w:r>
          </w:p>
        </w:tc>
        <w:tc>
          <w:tcPr>
            <w:tcW w:w="960" w:type="dxa"/>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r>
    </w:tbl>
    <w:p w:rsidR="00064562" w:rsidRPr="00A9350B" w:rsidRDefault="00064562" w:rsidP="00064562">
      <w:pPr>
        <w:bidi w:val="0"/>
        <w:rPr>
          <w:szCs w:val="24"/>
        </w:rPr>
      </w:pPr>
    </w:p>
    <w:tbl>
      <w:tblPr>
        <w:bidiVisual/>
        <w:tblW w:w="5000" w:type="pct"/>
        <w:jc w:val="center"/>
        <w:tblLook w:val="04A0"/>
      </w:tblPr>
      <w:tblGrid>
        <w:gridCol w:w="219"/>
        <w:gridCol w:w="219"/>
        <w:gridCol w:w="219"/>
        <w:gridCol w:w="220"/>
        <w:gridCol w:w="220"/>
        <w:gridCol w:w="220"/>
        <w:gridCol w:w="7637"/>
        <w:gridCol w:w="220"/>
      </w:tblGrid>
      <w:tr w:rsidR="00064562" w:rsidRPr="00A9350B" w:rsidTr="004D03DB">
        <w:trPr>
          <w:trHeight w:val="270"/>
          <w:jc w:val="center"/>
        </w:trPr>
        <w:tc>
          <w:tcPr>
            <w:tcW w:w="218" w:type="pct"/>
            <w:tcBorders>
              <w:top w:val="nil"/>
              <w:left w:val="nil"/>
              <w:bottom w:val="nil"/>
              <w:right w:val="nil"/>
            </w:tcBorders>
            <w:shd w:val="clear" w:color="auto" w:fill="auto"/>
            <w:noWrap/>
            <w:vAlign w:val="bottom"/>
            <w:hideMark/>
          </w:tcPr>
          <w:p w:rsidR="00064562" w:rsidRPr="00A9350B" w:rsidRDefault="00064562" w:rsidP="004D03DB">
            <w:pPr>
              <w:bidi w:val="0"/>
              <w:rPr>
                <w:rFonts w:cs="Times New Roman"/>
                <w:szCs w:val="24"/>
              </w:rPr>
            </w:pPr>
          </w:p>
        </w:tc>
        <w:tc>
          <w:tcPr>
            <w:tcW w:w="353" w:type="pct"/>
            <w:tcBorders>
              <w:top w:val="nil"/>
              <w:left w:val="nil"/>
              <w:bottom w:val="nil"/>
              <w:right w:val="nil"/>
            </w:tcBorders>
            <w:shd w:val="clear" w:color="auto" w:fill="auto"/>
            <w:noWrap/>
            <w:vAlign w:val="bottom"/>
            <w:hideMark/>
          </w:tcPr>
          <w:p w:rsidR="00064562" w:rsidRPr="00A9350B" w:rsidRDefault="00064562" w:rsidP="004D03DB">
            <w:pPr>
              <w:bidi w:val="0"/>
              <w:rPr>
                <w:rFonts w:cs="Times New Roman"/>
                <w:szCs w:val="24"/>
              </w:rPr>
            </w:pPr>
          </w:p>
        </w:tc>
        <w:tc>
          <w:tcPr>
            <w:tcW w:w="332" w:type="pct"/>
            <w:tcBorders>
              <w:top w:val="nil"/>
              <w:left w:val="nil"/>
              <w:bottom w:val="nil"/>
              <w:right w:val="nil"/>
            </w:tcBorders>
            <w:shd w:val="clear" w:color="auto" w:fill="auto"/>
            <w:noWrap/>
            <w:vAlign w:val="bottom"/>
            <w:hideMark/>
          </w:tcPr>
          <w:p w:rsidR="00064562" w:rsidRPr="00A9350B" w:rsidRDefault="00064562" w:rsidP="004D03DB">
            <w:pPr>
              <w:bidi w:val="0"/>
              <w:rPr>
                <w:rFonts w:cs="Times New Roman"/>
                <w:szCs w:val="24"/>
              </w:rPr>
            </w:pPr>
          </w:p>
        </w:tc>
        <w:tc>
          <w:tcPr>
            <w:tcW w:w="336" w:type="pct"/>
            <w:tcBorders>
              <w:top w:val="nil"/>
              <w:left w:val="nil"/>
              <w:bottom w:val="nil"/>
              <w:right w:val="nil"/>
            </w:tcBorders>
            <w:shd w:val="clear" w:color="auto" w:fill="auto"/>
            <w:noWrap/>
            <w:vAlign w:val="bottom"/>
            <w:hideMark/>
          </w:tcPr>
          <w:p w:rsidR="00064562" w:rsidRPr="00A9350B" w:rsidRDefault="00064562" w:rsidP="004D03DB">
            <w:pPr>
              <w:bidi w:val="0"/>
              <w:rPr>
                <w:rFonts w:cs="Times New Roman"/>
                <w:szCs w:val="24"/>
              </w:rPr>
            </w:pPr>
          </w:p>
        </w:tc>
        <w:tc>
          <w:tcPr>
            <w:tcW w:w="332" w:type="pct"/>
            <w:tcBorders>
              <w:top w:val="nil"/>
              <w:left w:val="nil"/>
              <w:bottom w:val="nil"/>
              <w:right w:val="nil"/>
            </w:tcBorders>
            <w:shd w:val="clear" w:color="auto" w:fill="auto"/>
            <w:noWrap/>
            <w:vAlign w:val="bottom"/>
            <w:hideMark/>
          </w:tcPr>
          <w:p w:rsidR="00064562" w:rsidRPr="00A9350B" w:rsidRDefault="00064562" w:rsidP="004D03DB">
            <w:pPr>
              <w:bidi w:val="0"/>
              <w:rPr>
                <w:rFonts w:cs="Times New Roman"/>
                <w:szCs w:val="24"/>
              </w:rPr>
            </w:pPr>
          </w:p>
        </w:tc>
        <w:tc>
          <w:tcPr>
            <w:tcW w:w="270" w:type="pct"/>
            <w:tcBorders>
              <w:top w:val="nil"/>
              <w:left w:val="nil"/>
              <w:bottom w:val="nil"/>
              <w:right w:val="nil"/>
            </w:tcBorders>
            <w:shd w:val="clear" w:color="auto" w:fill="auto"/>
            <w:noWrap/>
            <w:vAlign w:val="bottom"/>
            <w:hideMark/>
          </w:tcPr>
          <w:p w:rsidR="00064562" w:rsidRPr="00A9350B" w:rsidRDefault="00064562" w:rsidP="004D03DB">
            <w:pPr>
              <w:bidi w:val="0"/>
              <w:rPr>
                <w:rFonts w:cs="Times New Roman"/>
                <w:szCs w:val="24"/>
              </w:rPr>
            </w:pPr>
          </w:p>
        </w:tc>
        <w:tc>
          <w:tcPr>
            <w:tcW w:w="2909" w:type="pct"/>
            <w:tcBorders>
              <w:top w:val="nil"/>
              <w:left w:val="nil"/>
              <w:bottom w:val="nil"/>
              <w:right w:val="nil"/>
            </w:tcBorders>
            <w:shd w:val="clear" w:color="auto" w:fill="auto"/>
            <w:noWrap/>
            <w:vAlign w:val="bottom"/>
            <w:hideMark/>
          </w:tcPr>
          <w:p w:rsidR="00064562" w:rsidRPr="00A9350B" w:rsidRDefault="00064562" w:rsidP="004D03DB">
            <w:pPr>
              <w:rPr>
                <w:rFonts w:ascii="Arial" w:hAnsi="Arial" w:cs="Arial"/>
                <w:szCs w:val="24"/>
                <w:rtl/>
              </w:rPr>
            </w:pPr>
            <w:r w:rsidRPr="00A9350B">
              <w:rPr>
                <w:rFonts w:ascii="Arial" w:hAnsi="Arial" w:cs="Arial" w:hint="cs"/>
                <w:szCs w:val="24"/>
                <w:rtl/>
              </w:rPr>
              <w:t xml:space="preserve">דוגמא לדו"ח צריכת צרכנים: </w:t>
            </w:r>
          </w:p>
          <w:p w:rsidR="00064562" w:rsidRPr="00A9350B" w:rsidRDefault="00064562" w:rsidP="004D03DB">
            <w:pPr>
              <w:rPr>
                <w:rFonts w:ascii="Arial" w:hAnsi="Arial" w:cs="Arial"/>
                <w:szCs w:val="24"/>
                <w:rtl/>
              </w:rPr>
            </w:pPr>
          </w:p>
          <w:p w:rsidR="00064562" w:rsidRPr="00A9350B" w:rsidRDefault="00064562" w:rsidP="004D03DB">
            <w:pPr>
              <w:rPr>
                <w:rFonts w:ascii="Arial" w:hAnsi="Arial" w:cs="Arial"/>
                <w:szCs w:val="24"/>
                <w:rtl/>
              </w:rPr>
            </w:pPr>
          </w:p>
          <w:tbl>
            <w:tblPr>
              <w:bidiVisual/>
              <w:tblW w:w="5000" w:type="pct"/>
              <w:tblLook w:val="04A0"/>
            </w:tblPr>
            <w:tblGrid>
              <w:gridCol w:w="583"/>
              <w:gridCol w:w="660"/>
              <w:gridCol w:w="1020"/>
              <w:gridCol w:w="588"/>
              <w:gridCol w:w="660"/>
              <w:gridCol w:w="720"/>
              <w:gridCol w:w="684"/>
              <w:gridCol w:w="684"/>
              <w:gridCol w:w="577"/>
              <w:gridCol w:w="577"/>
              <w:gridCol w:w="648"/>
            </w:tblGrid>
            <w:tr w:rsidR="00064562" w:rsidRPr="00A9350B" w:rsidTr="004D03DB">
              <w:tc>
                <w:tcPr>
                  <w:tcW w:w="0" w:type="auto"/>
                  <w:tcBorders>
                    <w:top w:val="single" w:sz="12" w:space="0" w:color="9999FF"/>
                    <w:left w:val="single" w:sz="12" w:space="0" w:color="9999FF"/>
                    <w:bottom w:val="single" w:sz="4" w:space="0" w:color="9999FF"/>
                    <w:right w:val="nil"/>
                  </w:tcBorders>
                  <w:shd w:val="clear" w:color="000000" w:fill="CCFFFF"/>
                  <w:noWrap/>
                  <w:vAlign w:val="bottom"/>
                  <w:hideMark/>
                </w:tcPr>
                <w:p w:rsidR="00064562" w:rsidRPr="00A9350B" w:rsidRDefault="00064562" w:rsidP="004D03DB">
                  <w:pPr>
                    <w:bidi w:val="0"/>
                    <w:jc w:val="right"/>
                    <w:rPr>
                      <w:rFonts w:cs="Times New Roman"/>
                      <w:b/>
                      <w:bCs/>
                      <w:szCs w:val="24"/>
                    </w:rPr>
                  </w:pPr>
                  <w:r w:rsidRPr="00A9350B">
                    <w:rPr>
                      <w:rFonts w:cs="Times New Roman"/>
                      <w:b/>
                      <w:bCs/>
                      <w:szCs w:val="24"/>
                    </w:rPr>
                    <w:t> </w:t>
                  </w:r>
                </w:p>
              </w:tc>
              <w:tc>
                <w:tcPr>
                  <w:tcW w:w="0" w:type="auto"/>
                  <w:tcBorders>
                    <w:top w:val="single" w:sz="12" w:space="0" w:color="9999FF"/>
                    <w:left w:val="single" w:sz="4" w:space="0" w:color="9999FF"/>
                    <w:bottom w:val="single" w:sz="4" w:space="0" w:color="9999FF"/>
                    <w:right w:val="double" w:sz="6" w:space="0" w:color="9999FF"/>
                  </w:tcBorders>
                  <w:shd w:val="clear" w:color="000000" w:fill="CCFFFF"/>
                  <w:noWrap/>
                  <w:vAlign w:val="bottom"/>
                  <w:hideMark/>
                </w:tcPr>
                <w:p w:rsidR="00064562" w:rsidRPr="00A9350B" w:rsidRDefault="00064562" w:rsidP="004D03DB">
                  <w:pPr>
                    <w:bidi w:val="0"/>
                    <w:jc w:val="center"/>
                    <w:rPr>
                      <w:rFonts w:cs="Times New Roman"/>
                      <w:b/>
                      <w:bCs/>
                      <w:szCs w:val="24"/>
                    </w:rPr>
                  </w:pPr>
                  <w:r w:rsidRPr="00A9350B">
                    <w:rPr>
                      <w:rFonts w:cs="Times New Roman"/>
                      <w:b/>
                      <w:bCs/>
                      <w:szCs w:val="24"/>
                    </w:rPr>
                    <w:t> </w:t>
                  </w:r>
                </w:p>
              </w:tc>
              <w:tc>
                <w:tcPr>
                  <w:tcW w:w="0" w:type="auto"/>
                  <w:tcBorders>
                    <w:top w:val="single" w:sz="12" w:space="0" w:color="9999FF"/>
                    <w:left w:val="single" w:sz="4" w:space="0" w:color="9999FF"/>
                    <w:bottom w:val="single" w:sz="4" w:space="0" w:color="9999FF"/>
                    <w:right w:val="double" w:sz="6" w:space="0" w:color="9999FF"/>
                  </w:tcBorders>
                  <w:shd w:val="clear" w:color="000000" w:fill="CCFFFF"/>
                  <w:noWrap/>
                  <w:vAlign w:val="bottom"/>
                  <w:hideMark/>
                </w:tcPr>
                <w:p w:rsidR="00064562" w:rsidRPr="00A9350B" w:rsidRDefault="00064562" w:rsidP="004D03DB">
                  <w:pPr>
                    <w:bidi w:val="0"/>
                    <w:jc w:val="center"/>
                    <w:rPr>
                      <w:rFonts w:cs="Times New Roman"/>
                      <w:b/>
                      <w:bCs/>
                      <w:szCs w:val="24"/>
                    </w:rPr>
                  </w:pPr>
                  <w:r w:rsidRPr="00A9350B">
                    <w:rPr>
                      <w:rFonts w:cs="Times New Roman"/>
                      <w:b/>
                      <w:bCs/>
                      <w:szCs w:val="24"/>
                    </w:rPr>
                    <w:t> </w:t>
                  </w:r>
                </w:p>
              </w:tc>
              <w:tc>
                <w:tcPr>
                  <w:tcW w:w="0" w:type="auto"/>
                  <w:tcBorders>
                    <w:top w:val="single" w:sz="12" w:space="0" w:color="9999FF"/>
                    <w:left w:val="single" w:sz="4" w:space="0" w:color="9999FF"/>
                    <w:bottom w:val="single" w:sz="4" w:space="0" w:color="9999FF"/>
                    <w:right w:val="double" w:sz="6" w:space="0" w:color="9999FF"/>
                  </w:tcBorders>
                  <w:shd w:val="clear" w:color="000000" w:fill="CCFFFF"/>
                  <w:noWrap/>
                  <w:vAlign w:val="bottom"/>
                  <w:hideMark/>
                </w:tcPr>
                <w:p w:rsidR="00064562" w:rsidRPr="00A9350B" w:rsidRDefault="00064562" w:rsidP="004D03DB">
                  <w:pPr>
                    <w:bidi w:val="0"/>
                    <w:jc w:val="center"/>
                    <w:rPr>
                      <w:rFonts w:cs="Times New Roman"/>
                      <w:b/>
                      <w:bCs/>
                      <w:szCs w:val="24"/>
                    </w:rPr>
                  </w:pPr>
                  <w:r w:rsidRPr="00A9350B">
                    <w:rPr>
                      <w:rFonts w:cs="Times New Roman"/>
                      <w:b/>
                      <w:bCs/>
                      <w:szCs w:val="24"/>
                    </w:rPr>
                    <w:t> </w:t>
                  </w:r>
                </w:p>
              </w:tc>
              <w:tc>
                <w:tcPr>
                  <w:tcW w:w="0" w:type="auto"/>
                  <w:tcBorders>
                    <w:top w:val="single" w:sz="12" w:space="0" w:color="9999FF"/>
                    <w:left w:val="single" w:sz="4" w:space="0" w:color="9999FF"/>
                    <w:bottom w:val="single" w:sz="4" w:space="0" w:color="9999FF"/>
                    <w:right w:val="double" w:sz="6" w:space="0" w:color="9999FF"/>
                  </w:tcBorders>
                  <w:shd w:val="clear" w:color="000000" w:fill="CCFFFF"/>
                  <w:noWrap/>
                  <w:vAlign w:val="bottom"/>
                  <w:hideMark/>
                </w:tcPr>
                <w:p w:rsidR="00064562" w:rsidRPr="00A9350B" w:rsidRDefault="00064562" w:rsidP="004D03DB">
                  <w:pPr>
                    <w:bidi w:val="0"/>
                    <w:jc w:val="center"/>
                    <w:rPr>
                      <w:rFonts w:cs="Times New Roman"/>
                      <w:b/>
                      <w:bCs/>
                      <w:szCs w:val="24"/>
                    </w:rPr>
                  </w:pPr>
                  <w:r w:rsidRPr="00A9350B">
                    <w:rPr>
                      <w:rFonts w:cs="Times New Roman"/>
                      <w:b/>
                      <w:bCs/>
                      <w:szCs w:val="24"/>
                    </w:rPr>
                    <w:t> </w:t>
                  </w:r>
                </w:p>
              </w:tc>
              <w:tc>
                <w:tcPr>
                  <w:tcW w:w="0" w:type="auto"/>
                  <w:tcBorders>
                    <w:top w:val="single" w:sz="12" w:space="0" w:color="9999FF"/>
                    <w:left w:val="single" w:sz="4" w:space="0" w:color="9999FF"/>
                    <w:bottom w:val="single" w:sz="4" w:space="0" w:color="9999FF"/>
                    <w:right w:val="double" w:sz="6" w:space="0" w:color="9999FF"/>
                  </w:tcBorders>
                  <w:shd w:val="clear" w:color="000000" w:fill="CCFFFF"/>
                  <w:noWrap/>
                  <w:vAlign w:val="bottom"/>
                  <w:hideMark/>
                </w:tcPr>
                <w:p w:rsidR="00064562" w:rsidRPr="00A9350B" w:rsidRDefault="00064562" w:rsidP="004D03DB">
                  <w:pPr>
                    <w:bidi w:val="0"/>
                    <w:jc w:val="center"/>
                    <w:rPr>
                      <w:rFonts w:cs="Times New Roman"/>
                      <w:b/>
                      <w:bCs/>
                      <w:szCs w:val="24"/>
                    </w:rPr>
                  </w:pPr>
                  <w:r w:rsidRPr="00A9350B">
                    <w:rPr>
                      <w:rFonts w:cs="Times New Roman"/>
                      <w:b/>
                      <w:bCs/>
                      <w:szCs w:val="24"/>
                    </w:rPr>
                    <w:t> </w:t>
                  </w:r>
                </w:p>
              </w:tc>
              <w:tc>
                <w:tcPr>
                  <w:tcW w:w="0" w:type="auto"/>
                  <w:tcBorders>
                    <w:top w:val="single" w:sz="12" w:space="0" w:color="9999FF"/>
                    <w:left w:val="single" w:sz="4" w:space="0" w:color="9999FF"/>
                    <w:bottom w:val="single" w:sz="4" w:space="0" w:color="9999FF"/>
                    <w:right w:val="double" w:sz="6" w:space="0" w:color="9999FF"/>
                  </w:tcBorders>
                  <w:shd w:val="clear" w:color="000000" w:fill="CCFFFF"/>
                  <w:noWrap/>
                  <w:vAlign w:val="bottom"/>
                  <w:hideMark/>
                </w:tcPr>
                <w:p w:rsidR="00064562" w:rsidRPr="00A9350B" w:rsidRDefault="00064562" w:rsidP="004D03DB">
                  <w:pPr>
                    <w:bidi w:val="0"/>
                    <w:jc w:val="center"/>
                    <w:rPr>
                      <w:rFonts w:cs="Times New Roman"/>
                      <w:b/>
                      <w:bCs/>
                      <w:szCs w:val="24"/>
                    </w:rPr>
                  </w:pPr>
                  <w:r w:rsidRPr="00A9350B">
                    <w:rPr>
                      <w:rFonts w:cs="Times New Roman"/>
                      <w:b/>
                      <w:bCs/>
                      <w:szCs w:val="24"/>
                    </w:rPr>
                    <w:t> </w:t>
                  </w:r>
                </w:p>
              </w:tc>
              <w:tc>
                <w:tcPr>
                  <w:tcW w:w="0" w:type="auto"/>
                  <w:tcBorders>
                    <w:top w:val="single" w:sz="12" w:space="0" w:color="9999FF"/>
                    <w:left w:val="single" w:sz="4" w:space="0" w:color="9999FF"/>
                    <w:bottom w:val="single" w:sz="4" w:space="0" w:color="9999FF"/>
                    <w:right w:val="nil"/>
                  </w:tcBorders>
                  <w:shd w:val="clear" w:color="000000" w:fill="CCFFFF"/>
                  <w:noWrap/>
                  <w:vAlign w:val="bottom"/>
                  <w:hideMark/>
                </w:tcPr>
                <w:p w:rsidR="00064562" w:rsidRPr="00A9350B" w:rsidRDefault="00064562" w:rsidP="004D03DB">
                  <w:pPr>
                    <w:bidi w:val="0"/>
                    <w:jc w:val="center"/>
                    <w:rPr>
                      <w:rFonts w:cs="Times New Roman"/>
                      <w:b/>
                      <w:bCs/>
                      <w:szCs w:val="24"/>
                    </w:rPr>
                  </w:pPr>
                  <w:r w:rsidRPr="00A9350B">
                    <w:rPr>
                      <w:rFonts w:cs="Times New Roman"/>
                      <w:b/>
                      <w:bCs/>
                      <w:szCs w:val="24"/>
                    </w:rPr>
                    <w:t> </w:t>
                  </w:r>
                </w:p>
              </w:tc>
              <w:tc>
                <w:tcPr>
                  <w:tcW w:w="0" w:type="auto"/>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064562" w:rsidRPr="00A9350B" w:rsidRDefault="00064562" w:rsidP="004D03DB">
                  <w:pPr>
                    <w:bidi w:val="0"/>
                    <w:jc w:val="center"/>
                    <w:rPr>
                      <w:rFonts w:cs="Times New Roman"/>
                      <w:b/>
                      <w:bCs/>
                      <w:szCs w:val="24"/>
                    </w:rPr>
                  </w:pPr>
                  <w:r w:rsidRPr="00A9350B">
                    <w:rPr>
                      <w:rFonts w:cs="Times New Roman"/>
                      <w:b/>
                      <w:bCs/>
                      <w:szCs w:val="24"/>
                    </w:rPr>
                    <w:t> </w:t>
                  </w:r>
                </w:p>
              </w:tc>
              <w:tc>
                <w:tcPr>
                  <w:tcW w:w="0" w:type="auto"/>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064562" w:rsidRPr="00A9350B" w:rsidRDefault="00064562" w:rsidP="004D03DB">
                  <w:pPr>
                    <w:bidi w:val="0"/>
                    <w:rPr>
                      <w:rFonts w:cs="Times New Roman"/>
                      <w:b/>
                      <w:bCs/>
                      <w:szCs w:val="24"/>
                    </w:rPr>
                  </w:pPr>
                  <w:r w:rsidRPr="00A9350B">
                    <w:rPr>
                      <w:rFonts w:cs="Times New Roman"/>
                      <w:b/>
                      <w:bCs/>
                      <w:szCs w:val="24"/>
                    </w:rPr>
                    <w:t> </w:t>
                  </w:r>
                </w:p>
              </w:tc>
              <w:tc>
                <w:tcPr>
                  <w:tcW w:w="0" w:type="auto"/>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064562" w:rsidRPr="00A9350B" w:rsidRDefault="00064562" w:rsidP="004D03DB">
                  <w:pPr>
                    <w:bidi w:val="0"/>
                    <w:rPr>
                      <w:rFonts w:cs="Times New Roman"/>
                      <w:b/>
                      <w:bCs/>
                      <w:szCs w:val="24"/>
                    </w:rPr>
                  </w:pPr>
                  <w:r w:rsidRPr="00A9350B">
                    <w:rPr>
                      <w:rFonts w:cs="Times New Roman"/>
                      <w:b/>
                      <w:bCs/>
                      <w:szCs w:val="24"/>
                    </w:rPr>
                    <w:t> </w:t>
                  </w:r>
                </w:p>
              </w:tc>
            </w:tr>
            <w:tr w:rsidR="00064562" w:rsidRPr="00A9350B" w:rsidTr="004D03DB">
              <w:trPr>
                <w:trHeight w:val="315"/>
              </w:trPr>
              <w:tc>
                <w:tcPr>
                  <w:tcW w:w="0" w:type="auto"/>
                  <w:tcBorders>
                    <w:top w:val="nil"/>
                    <w:left w:val="single" w:sz="12" w:space="0" w:color="9999FF"/>
                    <w:bottom w:val="single" w:sz="4" w:space="0" w:color="9999FF"/>
                    <w:right w:val="nil"/>
                  </w:tcBorders>
                  <w:shd w:val="clear" w:color="000000" w:fill="CCFFFF"/>
                  <w:noWrap/>
                  <w:vAlign w:val="bottom"/>
                  <w:hideMark/>
                </w:tcPr>
                <w:p w:rsidR="00064562" w:rsidRPr="00A9350B" w:rsidRDefault="00064562" w:rsidP="004D03DB">
                  <w:pPr>
                    <w:bidi w:val="0"/>
                    <w:jc w:val="right"/>
                    <w:rPr>
                      <w:rFonts w:cs="Times New Roman"/>
                      <w:b/>
                      <w:bCs/>
                      <w:szCs w:val="24"/>
                    </w:rPr>
                  </w:pPr>
                  <w:r w:rsidRPr="00A9350B">
                    <w:rPr>
                      <w:rFonts w:cs="Times New Roman"/>
                      <w:b/>
                      <w:bCs/>
                      <w:szCs w:val="24"/>
                    </w:rPr>
                    <w:t> </w:t>
                  </w:r>
                </w:p>
              </w:tc>
              <w:tc>
                <w:tcPr>
                  <w:tcW w:w="0" w:type="auto"/>
                  <w:tcBorders>
                    <w:top w:val="nil"/>
                    <w:left w:val="single" w:sz="4" w:space="0" w:color="9999FF"/>
                    <w:bottom w:val="single" w:sz="4" w:space="0" w:color="9999FF"/>
                    <w:right w:val="double" w:sz="6" w:space="0" w:color="9999FF"/>
                  </w:tcBorders>
                  <w:shd w:val="clear" w:color="000000" w:fill="CCFFFF"/>
                  <w:noWrap/>
                  <w:vAlign w:val="bottom"/>
                  <w:hideMark/>
                </w:tcPr>
                <w:p w:rsidR="00064562" w:rsidRPr="00A9350B" w:rsidRDefault="00064562" w:rsidP="004D03DB">
                  <w:pPr>
                    <w:jc w:val="center"/>
                    <w:rPr>
                      <w:rFonts w:cs="Times New Roman"/>
                      <w:b/>
                      <w:bCs/>
                      <w:szCs w:val="24"/>
                    </w:rPr>
                  </w:pPr>
                  <w:r w:rsidRPr="00A9350B">
                    <w:rPr>
                      <w:rFonts w:cs="Times New Roman"/>
                      <w:b/>
                      <w:bCs/>
                      <w:szCs w:val="24"/>
                      <w:rtl/>
                    </w:rPr>
                    <w:t>צרכן 1</w:t>
                  </w:r>
                </w:p>
              </w:tc>
              <w:tc>
                <w:tcPr>
                  <w:tcW w:w="0" w:type="auto"/>
                  <w:tcBorders>
                    <w:top w:val="nil"/>
                    <w:left w:val="single" w:sz="4" w:space="0" w:color="9999FF"/>
                    <w:bottom w:val="single" w:sz="4" w:space="0" w:color="9999FF"/>
                    <w:right w:val="double" w:sz="6" w:space="0" w:color="9999FF"/>
                  </w:tcBorders>
                  <w:shd w:val="clear" w:color="000000" w:fill="CCFFFF"/>
                  <w:noWrap/>
                  <w:vAlign w:val="bottom"/>
                  <w:hideMark/>
                </w:tcPr>
                <w:p w:rsidR="00064562" w:rsidRPr="00A9350B" w:rsidRDefault="00064562" w:rsidP="004D03DB">
                  <w:pPr>
                    <w:jc w:val="center"/>
                    <w:rPr>
                      <w:rFonts w:cs="Times New Roman"/>
                      <w:b/>
                      <w:bCs/>
                      <w:szCs w:val="24"/>
                    </w:rPr>
                  </w:pPr>
                  <w:r w:rsidRPr="00A9350B">
                    <w:rPr>
                      <w:rFonts w:cs="Times New Roman"/>
                      <w:b/>
                      <w:bCs/>
                      <w:szCs w:val="24"/>
                      <w:rtl/>
                    </w:rPr>
                    <w:t>צרכן 2</w:t>
                  </w:r>
                </w:p>
              </w:tc>
              <w:tc>
                <w:tcPr>
                  <w:tcW w:w="0" w:type="auto"/>
                  <w:tcBorders>
                    <w:top w:val="nil"/>
                    <w:left w:val="single" w:sz="4" w:space="0" w:color="9999FF"/>
                    <w:bottom w:val="single" w:sz="4" w:space="0" w:color="9999FF"/>
                    <w:right w:val="double" w:sz="6" w:space="0" w:color="9999FF"/>
                  </w:tcBorders>
                  <w:shd w:val="clear" w:color="000000" w:fill="CCFFFF"/>
                  <w:noWrap/>
                  <w:vAlign w:val="bottom"/>
                  <w:hideMark/>
                </w:tcPr>
                <w:p w:rsidR="00064562" w:rsidRPr="00A9350B" w:rsidRDefault="00064562" w:rsidP="004D03DB">
                  <w:pPr>
                    <w:jc w:val="center"/>
                    <w:rPr>
                      <w:rFonts w:cs="Times New Roman"/>
                      <w:b/>
                      <w:bCs/>
                      <w:szCs w:val="24"/>
                    </w:rPr>
                  </w:pPr>
                  <w:r w:rsidRPr="00A9350B">
                    <w:rPr>
                      <w:rFonts w:cs="Times New Roman"/>
                      <w:b/>
                      <w:bCs/>
                      <w:szCs w:val="24"/>
                      <w:rtl/>
                    </w:rPr>
                    <w:t>צרכן 3</w:t>
                  </w:r>
                </w:p>
              </w:tc>
              <w:tc>
                <w:tcPr>
                  <w:tcW w:w="0" w:type="auto"/>
                  <w:tcBorders>
                    <w:top w:val="nil"/>
                    <w:left w:val="single" w:sz="4" w:space="0" w:color="9999FF"/>
                    <w:bottom w:val="single" w:sz="4" w:space="0" w:color="9999FF"/>
                    <w:right w:val="double" w:sz="6" w:space="0" w:color="9999FF"/>
                  </w:tcBorders>
                  <w:shd w:val="clear" w:color="000000" w:fill="CCFFFF"/>
                  <w:noWrap/>
                  <w:vAlign w:val="bottom"/>
                  <w:hideMark/>
                </w:tcPr>
                <w:p w:rsidR="00064562" w:rsidRPr="00A9350B" w:rsidRDefault="00064562" w:rsidP="004D03DB">
                  <w:pPr>
                    <w:jc w:val="center"/>
                    <w:rPr>
                      <w:rFonts w:cs="Times New Roman"/>
                      <w:b/>
                      <w:bCs/>
                      <w:szCs w:val="24"/>
                    </w:rPr>
                  </w:pPr>
                  <w:r w:rsidRPr="00A9350B">
                    <w:rPr>
                      <w:rFonts w:cs="Times New Roman"/>
                      <w:b/>
                      <w:bCs/>
                      <w:szCs w:val="24"/>
                      <w:rtl/>
                    </w:rPr>
                    <w:t>צרכן 4</w:t>
                  </w:r>
                </w:p>
              </w:tc>
              <w:tc>
                <w:tcPr>
                  <w:tcW w:w="0" w:type="auto"/>
                  <w:tcBorders>
                    <w:top w:val="nil"/>
                    <w:left w:val="single" w:sz="4" w:space="0" w:color="9999FF"/>
                    <w:bottom w:val="single" w:sz="4" w:space="0" w:color="9999FF"/>
                    <w:right w:val="double" w:sz="6" w:space="0" w:color="9999FF"/>
                  </w:tcBorders>
                  <w:shd w:val="clear" w:color="000000" w:fill="CCFFFF"/>
                  <w:noWrap/>
                  <w:vAlign w:val="bottom"/>
                  <w:hideMark/>
                </w:tcPr>
                <w:p w:rsidR="00064562" w:rsidRPr="00A9350B" w:rsidRDefault="00064562" w:rsidP="004D03DB">
                  <w:pPr>
                    <w:jc w:val="center"/>
                    <w:rPr>
                      <w:rFonts w:cs="Times New Roman"/>
                      <w:b/>
                      <w:bCs/>
                      <w:szCs w:val="24"/>
                    </w:rPr>
                  </w:pPr>
                  <w:r w:rsidRPr="00A9350B">
                    <w:rPr>
                      <w:rFonts w:cs="Times New Roman"/>
                      <w:b/>
                      <w:bCs/>
                      <w:szCs w:val="24"/>
                      <w:rtl/>
                    </w:rPr>
                    <w:t>צרכן 5</w:t>
                  </w:r>
                </w:p>
              </w:tc>
              <w:tc>
                <w:tcPr>
                  <w:tcW w:w="0" w:type="auto"/>
                  <w:tcBorders>
                    <w:top w:val="nil"/>
                    <w:left w:val="single" w:sz="4" w:space="0" w:color="9999FF"/>
                    <w:bottom w:val="single" w:sz="4" w:space="0" w:color="9999FF"/>
                    <w:right w:val="double" w:sz="6" w:space="0" w:color="9999FF"/>
                  </w:tcBorders>
                  <w:shd w:val="clear" w:color="000000" w:fill="CCFFFF"/>
                  <w:noWrap/>
                  <w:vAlign w:val="bottom"/>
                  <w:hideMark/>
                </w:tcPr>
                <w:p w:rsidR="00064562" w:rsidRPr="00A9350B" w:rsidRDefault="00064562" w:rsidP="004D03DB">
                  <w:pPr>
                    <w:jc w:val="center"/>
                    <w:rPr>
                      <w:rFonts w:cs="Times New Roman"/>
                      <w:b/>
                      <w:bCs/>
                      <w:szCs w:val="24"/>
                    </w:rPr>
                  </w:pPr>
                  <w:r w:rsidRPr="00A9350B">
                    <w:rPr>
                      <w:rFonts w:cs="Times New Roman"/>
                      <w:b/>
                      <w:bCs/>
                      <w:szCs w:val="24"/>
                      <w:rtl/>
                    </w:rPr>
                    <w:t>צרכן 6</w:t>
                  </w:r>
                </w:p>
              </w:tc>
              <w:tc>
                <w:tcPr>
                  <w:tcW w:w="0" w:type="auto"/>
                  <w:tcBorders>
                    <w:top w:val="nil"/>
                    <w:left w:val="single" w:sz="4" w:space="0" w:color="9999FF"/>
                    <w:bottom w:val="single" w:sz="4" w:space="0" w:color="9999FF"/>
                    <w:right w:val="double" w:sz="6" w:space="0" w:color="9999FF"/>
                  </w:tcBorders>
                  <w:shd w:val="clear" w:color="000000" w:fill="CCFFFF"/>
                  <w:noWrap/>
                  <w:vAlign w:val="bottom"/>
                  <w:hideMark/>
                </w:tcPr>
                <w:p w:rsidR="00064562" w:rsidRPr="00A9350B" w:rsidRDefault="00064562" w:rsidP="004D03DB">
                  <w:pPr>
                    <w:jc w:val="center"/>
                    <w:rPr>
                      <w:rFonts w:cs="Times New Roman"/>
                      <w:b/>
                      <w:bCs/>
                      <w:szCs w:val="24"/>
                    </w:rPr>
                  </w:pPr>
                  <w:r w:rsidRPr="00A9350B">
                    <w:rPr>
                      <w:rFonts w:cs="Times New Roman"/>
                      <w:b/>
                      <w:bCs/>
                      <w:szCs w:val="24"/>
                      <w:rtl/>
                    </w:rPr>
                    <w:t>צרכן 7</w:t>
                  </w:r>
                </w:p>
              </w:tc>
              <w:tc>
                <w:tcPr>
                  <w:tcW w:w="0" w:type="auto"/>
                  <w:tcBorders>
                    <w:top w:val="single" w:sz="4" w:space="0" w:color="9999FF"/>
                    <w:left w:val="single" w:sz="4" w:space="0" w:color="9999FF"/>
                    <w:bottom w:val="single" w:sz="4" w:space="0" w:color="9999FF"/>
                    <w:right w:val="double" w:sz="6" w:space="0" w:color="9999FF"/>
                  </w:tcBorders>
                  <w:shd w:val="clear" w:color="000000" w:fill="CCFFFF"/>
                  <w:noWrap/>
                  <w:vAlign w:val="bottom"/>
                  <w:hideMark/>
                </w:tcPr>
                <w:p w:rsidR="00064562" w:rsidRPr="00A9350B" w:rsidRDefault="00064562" w:rsidP="004D03DB">
                  <w:pPr>
                    <w:jc w:val="center"/>
                    <w:rPr>
                      <w:rFonts w:cs="Times New Roman"/>
                      <w:b/>
                      <w:bCs/>
                      <w:szCs w:val="24"/>
                    </w:rPr>
                  </w:pPr>
                  <w:r w:rsidRPr="00A9350B">
                    <w:rPr>
                      <w:rFonts w:cs="Times New Roman"/>
                      <w:b/>
                      <w:bCs/>
                      <w:szCs w:val="24"/>
                      <w:rtl/>
                    </w:rPr>
                    <w:t>צרכן 8</w:t>
                  </w:r>
                </w:p>
              </w:tc>
              <w:tc>
                <w:tcPr>
                  <w:tcW w:w="0" w:type="auto"/>
                  <w:tcBorders>
                    <w:top w:val="single" w:sz="4" w:space="0" w:color="9999FF"/>
                    <w:left w:val="single" w:sz="4" w:space="0" w:color="9999FF"/>
                    <w:bottom w:val="single" w:sz="4" w:space="0" w:color="9999FF"/>
                    <w:right w:val="double" w:sz="6" w:space="0" w:color="9999FF"/>
                  </w:tcBorders>
                  <w:shd w:val="clear" w:color="000000" w:fill="CCFFFF"/>
                  <w:noWrap/>
                  <w:vAlign w:val="bottom"/>
                  <w:hideMark/>
                </w:tcPr>
                <w:p w:rsidR="00064562" w:rsidRPr="00A9350B" w:rsidRDefault="00064562" w:rsidP="004D03DB">
                  <w:pPr>
                    <w:jc w:val="center"/>
                    <w:rPr>
                      <w:rFonts w:cs="Times New Roman"/>
                      <w:b/>
                      <w:bCs/>
                      <w:szCs w:val="24"/>
                    </w:rPr>
                  </w:pPr>
                  <w:r w:rsidRPr="00A9350B">
                    <w:rPr>
                      <w:rFonts w:cs="Times New Roman"/>
                      <w:b/>
                      <w:bCs/>
                      <w:szCs w:val="24"/>
                      <w:rtl/>
                    </w:rPr>
                    <w:t>צרכן 9</w:t>
                  </w:r>
                </w:p>
              </w:tc>
              <w:tc>
                <w:tcPr>
                  <w:tcW w:w="0" w:type="auto"/>
                  <w:tcBorders>
                    <w:top w:val="single" w:sz="4" w:space="0" w:color="9999FF"/>
                    <w:left w:val="single" w:sz="4" w:space="0" w:color="9999FF"/>
                    <w:bottom w:val="single" w:sz="4" w:space="0" w:color="9999FF"/>
                    <w:right w:val="double" w:sz="6" w:space="0" w:color="9999FF"/>
                  </w:tcBorders>
                  <w:shd w:val="clear" w:color="000000" w:fill="CCFFFF"/>
                  <w:noWrap/>
                  <w:vAlign w:val="bottom"/>
                  <w:hideMark/>
                </w:tcPr>
                <w:p w:rsidR="00064562" w:rsidRPr="00A9350B" w:rsidRDefault="00064562" w:rsidP="004D03DB">
                  <w:pPr>
                    <w:jc w:val="center"/>
                    <w:rPr>
                      <w:rFonts w:cs="Times New Roman"/>
                      <w:b/>
                      <w:bCs/>
                      <w:szCs w:val="24"/>
                    </w:rPr>
                  </w:pPr>
                  <w:r w:rsidRPr="00A9350B">
                    <w:rPr>
                      <w:rFonts w:cs="Times New Roman"/>
                      <w:b/>
                      <w:bCs/>
                      <w:szCs w:val="24"/>
                      <w:rtl/>
                    </w:rPr>
                    <w:t>צרכן 10</w:t>
                  </w:r>
                </w:p>
              </w:tc>
            </w:tr>
            <w:tr w:rsidR="00064562" w:rsidRPr="00A9350B" w:rsidTr="004D03DB">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1.04</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000000" w:fill="FFFFFF"/>
                  <w:noWrap/>
                  <w:vAlign w:val="bottom"/>
                  <w:hideMark/>
                </w:tcPr>
                <w:p w:rsidR="00064562" w:rsidRPr="00A9350B" w:rsidRDefault="00064562" w:rsidP="004D03DB">
                  <w:pPr>
                    <w:bidi w:val="0"/>
                    <w:jc w:val="center"/>
                    <w:rPr>
                      <w:rFonts w:cs="Times New Roman"/>
                      <w:b/>
                      <w:bCs/>
                      <w:szCs w:val="24"/>
                    </w:rPr>
                  </w:pPr>
                  <w:r w:rsidRPr="00A9350B">
                    <w:rPr>
                      <w:rFonts w:cs="Times New Roman"/>
                      <w:b/>
                      <w:bCs/>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nil"/>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r>
            <w:tr w:rsidR="00064562" w:rsidRPr="00A9350B" w:rsidTr="004D03DB">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2.04</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nil"/>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0.01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r>
            <w:tr w:rsidR="00064562" w:rsidRPr="00A9350B" w:rsidTr="004D03DB">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3.04</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nil"/>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0.1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r>
            <w:tr w:rsidR="00064562" w:rsidRPr="00A9350B" w:rsidTr="004D03DB">
              <w:trPr>
                <w:trHeight w:val="315"/>
              </w:trPr>
              <w:tc>
                <w:tcPr>
                  <w:tcW w:w="0" w:type="auto"/>
                  <w:tcBorders>
                    <w:top w:val="nil"/>
                    <w:left w:val="single" w:sz="12" w:space="0" w:color="9999FF"/>
                    <w:bottom w:val="single" w:sz="4" w:space="0" w:color="9999FF"/>
                    <w:right w:val="nil"/>
                  </w:tcBorders>
                  <w:shd w:val="clear" w:color="000000" w:fill="CCCCFF"/>
                  <w:noWrap/>
                  <w:vAlign w:val="bottom"/>
                  <w:hideMark/>
                </w:tcPr>
                <w:p w:rsidR="00064562" w:rsidRPr="00A9350B" w:rsidRDefault="00064562" w:rsidP="004D03DB">
                  <w:pPr>
                    <w:bidi w:val="0"/>
                    <w:jc w:val="right"/>
                    <w:rPr>
                      <w:rFonts w:cs="Times New Roman"/>
                      <w:b/>
                      <w:bCs/>
                      <w:szCs w:val="24"/>
                    </w:rPr>
                  </w:pPr>
                  <w:r w:rsidRPr="00A9350B">
                    <w:rPr>
                      <w:rFonts w:cs="Times New Roman"/>
                      <w:b/>
                      <w:bCs/>
                      <w:szCs w:val="24"/>
                    </w:rPr>
                    <w:t>Q1/04</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nil"/>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0.1 </w:t>
                  </w:r>
                </w:p>
              </w:tc>
              <w:tc>
                <w:tcPr>
                  <w:tcW w:w="0" w:type="auto"/>
                  <w:tcBorders>
                    <w:top w:val="nil"/>
                    <w:left w:val="single" w:sz="4" w:space="0" w:color="auto"/>
                    <w:bottom w:val="single" w:sz="4" w:space="0" w:color="auto"/>
                    <w:right w:val="single" w:sz="4" w:space="0" w:color="auto"/>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r>
            <w:tr w:rsidR="00064562" w:rsidRPr="00A9350B" w:rsidTr="004D03DB">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4.04</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nil"/>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0.1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r>
            <w:tr w:rsidR="00064562" w:rsidRPr="00A9350B" w:rsidTr="004D03DB">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5.04</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nil"/>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0.1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r>
            <w:tr w:rsidR="00064562" w:rsidRPr="00A9350B" w:rsidTr="004D03DB">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6.04</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nil"/>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0.1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r>
            <w:tr w:rsidR="00064562" w:rsidRPr="00A9350B" w:rsidTr="004D03DB">
              <w:trPr>
                <w:trHeight w:val="315"/>
              </w:trPr>
              <w:tc>
                <w:tcPr>
                  <w:tcW w:w="0" w:type="auto"/>
                  <w:tcBorders>
                    <w:top w:val="nil"/>
                    <w:left w:val="single" w:sz="12" w:space="0" w:color="9999FF"/>
                    <w:bottom w:val="single" w:sz="4" w:space="0" w:color="9999FF"/>
                    <w:right w:val="nil"/>
                  </w:tcBorders>
                  <w:shd w:val="clear" w:color="000000" w:fill="CCCCFF"/>
                  <w:noWrap/>
                  <w:vAlign w:val="bottom"/>
                  <w:hideMark/>
                </w:tcPr>
                <w:p w:rsidR="00064562" w:rsidRPr="00A9350B" w:rsidRDefault="00064562" w:rsidP="004D03DB">
                  <w:pPr>
                    <w:bidi w:val="0"/>
                    <w:jc w:val="right"/>
                    <w:rPr>
                      <w:rFonts w:cs="Times New Roman"/>
                      <w:b/>
                      <w:bCs/>
                      <w:szCs w:val="24"/>
                    </w:rPr>
                  </w:pPr>
                  <w:r w:rsidRPr="00A9350B">
                    <w:rPr>
                      <w:rFonts w:cs="Times New Roman"/>
                      <w:b/>
                      <w:bCs/>
                      <w:szCs w:val="24"/>
                    </w:rPr>
                    <w:t>Q2/04</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nil"/>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0.3 </w:t>
                  </w:r>
                </w:p>
              </w:tc>
              <w:tc>
                <w:tcPr>
                  <w:tcW w:w="0" w:type="auto"/>
                  <w:tcBorders>
                    <w:top w:val="nil"/>
                    <w:left w:val="single" w:sz="4" w:space="0" w:color="auto"/>
                    <w:bottom w:val="single" w:sz="4" w:space="0" w:color="auto"/>
                    <w:right w:val="single" w:sz="4" w:space="0" w:color="auto"/>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r>
            <w:tr w:rsidR="00064562" w:rsidRPr="00A9350B" w:rsidTr="004D03DB">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7.04</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nil"/>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0.2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r>
            <w:tr w:rsidR="00064562" w:rsidRPr="00A9350B" w:rsidTr="004D03DB">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8.04</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nil"/>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0.2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r>
            <w:tr w:rsidR="00064562" w:rsidRPr="00A9350B" w:rsidTr="004D03DB">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9.04</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nil"/>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0.1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r>
            <w:tr w:rsidR="00064562" w:rsidRPr="00A9350B" w:rsidTr="004D03DB">
              <w:trPr>
                <w:trHeight w:val="315"/>
              </w:trPr>
              <w:tc>
                <w:tcPr>
                  <w:tcW w:w="0" w:type="auto"/>
                  <w:tcBorders>
                    <w:top w:val="nil"/>
                    <w:left w:val="single" w:sz="12" w:space="0" w:color="9999FF"/>
                    <w:bottom w:val="single" w:sz="4" w:space="0" w:color="9999FF"/>
                    <w:right w:val="nil"/>
                  </w:tcBorders>
                  <w:shd w:val="clear" w:color="000000" w:fill="CCCCFF"/>
                  <w:noWrap/>
                  <w:vAlign w:val="bottom"/>
                  <w:hideMark/>
                </w:tcPr>
                <w:p w:rsidR="00064562" w:rsidRPr="00A9350B" w:rsidRDefault="00064562" w:rsidP="004D03DB">
                  <w:pPr>
                    <w:bidi w:val="0"/>
                    <w:jc w:val="right"/>
                    <w:rPr>
                      <w:rFonts w:cs="Times New Roman"/>
                      <w:b/>
                      <w:bCs/>
                      <w:szCs w:val="24"/>
                    </w:rPr>
                  </w:pPr>
                  <w:r w:rsidRPr="00A9350B">
                    <w:rPr>
                      <w:rFonts w:cs="Times New Roman"/>
                      <w:b/>
                      <w:bCs/>
                      <w:szCs w:val="24"/>
                    </w:rPr>
                    <w:t>Q3/04</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nil"/>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0.4 </w:t>
                  </w:r>
                </w:p>
              </w:tc>
              <w:tc>
                <w:tcPr>
                  <w:tcW w:w="0" w:type="auto"/>
                  <w:tcBorders>
                    <w:top w:val="nil"/>
                    <w:left w:val="single" w:sz="4" w:space="0" w:color="auto"/>
                    <w:bottom w:val="single" w:sz="4" w:space="0" w:color="auto"/>
                    <w:right w:val="single" w:sz="4" w:space="0" w:color="auto"/>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r>
            <w:tr w:rsidR="00064562" w:rsidRPr="00A9350B" w:rsidTr="004D03DB">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10.04</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nil"/>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0.1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r>
            <w:tr w:rsidR="00064562" w:rsidRPr="00A9350B" w:rsidTr="004D03DB">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11.04</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nil"/>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0.1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r>
            <w:tr w:rsidR="00064562" w:rsidRPr="00A9350B" w:rsidTr="004D03DB">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12.04</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nil"/>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0.1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r>
            <w:tr w:rsidR="00064562" w:rsidRPr="00A9350B" w:rsidTr="004D03DB">
              <w:trPr>
                <w:trHeight w:val="315"/>
              </w:trPr>
              <w:tc>
                <w:tcPr>
                  <w:tcW w:w="0" w:type="auto"/>
                  <w:tcBorders>
                    <w:top w:val="nil"/>
                    <w:left w:val="single" w:sz="12" w:space="0" w:color="9999FF"/>
                    <w:bottom w:val="single" w:sz="4" w:space="0" w:color="9999FF"/>
                    <w:right w:val="nil"/>
                  </w:tcBorders>
                  <w:shd w:val="clear" w:color="000000" w:fill="CCCCFF"/>
                  <w:noWrap/>
                  <w:vAlign w:val="bottom"/>
                  <w:hideMark/>
                </w:tcPr>
                <w:p w:rsidR="00064562" w:rsidRPr="00A9350B" w:rsidRDefault="00064562" w:rsidP="004D03DB">
                  <w:pPr>
                    <w:bidi w:val="0"/>
                    <w:jc w:val="right"/>
                    <w:rPr>
                      <w:rFonts w:cs="Times New Roman"/>
                      <w:b/>
                      <w:bCs/>
                      <w:szCs w:val="24"/>
                    </w:rPr>
                  </w:pPr>
                  <w:r w:rsidRPr="00A9350B">
                    <w:rPr>
                      <w:rFonts w:cs="Times New Roman"/>
                      <w:b/>
                      <w:bCs/>
                      <w:szCs w:val="24"/>
                    </w:rPr>
                    <w:t>Q4/04</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nil"/>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0.4 </w:t>
                  </w:r>
                </w:p>
              </w:tc>
              <w:tc>
                <w:tcPr>
                  <w:tcW w:w="0" w:type="auto"/>
                  <w:tcBorders>
                    <w:top w:val="nil"/>
                    <w:left w:val="single" w:sz="4" w:space="0" w:color="auto"/>
                    <w:bottom w:val="single" w:sz="4" w:space="0" w:color="auto"/>
                    <w:right w:val="single" w:sz="4" w:space="0" w:color="auto"/>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r>
            <w:tr w:rsidR="00064562" w:rsidRPr="00A9350B" w:rsidTr="004D03DB">
              <w:trPr>
                <w:trHeight w:val="330"/>
              </w:trPr>
              <w:tc>
                <w:tcPr>
                  <w:tcW w:w="0" w:type="auto"/>
                  <w:tcBorders>
                    <w:top w:val="nil"/>
                    <w:left w:val="single" w:sz="12" w:space="0" w:color="9999FF"/>
                    <w:bottom w:val="single" w:sz="12" w:space="0" w:color="9999FF"/>
                    <w:right w:val="nil"/>
                  </w:tcBorders>
                  <w:shd w:val="clear" w:color="000000" w:fill="9999FF"/>
                  <w:noWrap/>
                  <w:vAlign w:val="bottom"/>
                  <w:hideMark/>
                </w:tcPr>
                <w:p w:rsidR="00064562" w:rsidRPr="00A9350B" w:rsidRDefault="00064562" w:rsidP="004D03DB">
                  <w:pPr>
                    <w:bidi w:val="0"/>
                    <w:jc w:val="right"/>
                    <w:rPr>
                      <w:rFonts w:cs="Times New Roman"/>
                      <w:b/>
                      <w:bCs/>
                      <w:szCs w:val="24"/>
                    </w:rPr>
                  </w:pPr>
                  <w:r w:rsidRPr="00A9350B">
                    <w:rPr>
                      <w:rFonts w:cs="Times New Roman"/>
                      <w:b/>
                      <w:bCs/>
                      <w:szCs w:val="24"/>
                    </w:rPr>
                    <w:t>2004</w:t>
                  </w:r>
                </w:p>
              </w:tc>
              <w:tc>
                <w:tcPr>
                  <w:tcW w:w="0" w:type="auto"/>
                  <w:tcBorders>
                    <w:top w:val="nil"/>
                    <w:left w:val="single" w:sz="4" w:space="0" w:color="9999FF"/>
                    <w:bottom w:val="single" w:sz="12" w:space="0" w:color="9999FF"/>
                    <w:right w:val="double" w:sz="6" w:space="0" w:color="9999FF"/>
                  </w:tcBorders>
                  <w:shd w:val="clear" w:color="000000" w:fill="9999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12" w:space="0" w:color="9999FF"/>
                    <w:right w:val="double" w:sz="6" w:space="0" w:color="9999FF"/>
                  </w:tcBorders>
                  <w:shd w:val="clear" w:color="000000" w:fill="9999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12" w:space="0" w:color="9999FF"/>
                    <w:right w:val="double" w:sz="6" w:space="0" w:color="9999FF"/>
                  </w:tcBorders>
                  <w:shd w:val="clear" w:color="000000" w:fill="9999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12" w:space="0" w:color="9999FF"/>
                    <w:right w:val="double" w:sz="6" w:space="0" w:color="9999FF"/>
                  </w:tcBorders>
                  <w:shd w:val="clear" w:color="000000" w:fill="9999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12" w:space="0" w:color="9999FF"/>
                    <w:right w:val="double" w:sz="6" w:space="0" w:color="9999FF"/>
                  </w:tcBorders>
                  <w:shd w:val="clear" w:color="000000" w:fill="9999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12" w:space="0" w:color="9999FF"/>
                    <w:right w:val="double" w:sz="6" w:space="0" w:color="9999FF"/>
                  </w:tcBorders>
                  <w:shd w:val="clear" w:color="000000" w:fill="9999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12" w:space="0" w:color="9999FF"/>
                    <w:right w:val="nil"/>
                  </w:tcBorders>
                  <w:shd w:val="clear" w:color="000000" w:fill="9999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1.2 </w:t>
                  </w:r>
                </w:p>
              </w:tc>
              <w:tc>
                <w:tcPr>
                  <w:tcW w:w="0" w:type="auto"/>
                  <w:tcBorders>
                    <w:top w:val="nil"/>
                    <w:left w:val="single" w:sz="4" w:space="0" w:color="auto"/>
                    <w:bottom w:val="single" w:sz="4" w:space="0" w:color="auto"/>
                    <w:right w:val="single" w:sz="4" w:space="0" w:color="auto"/>
                  </w:tcBorders>
                  <w:shd w:val="clear" w:color="000000" w:fill="9999FF"/>
                  <w:noWrap/>
                  <w:vAlign w:val="bottom"/>
                  <w:hideMark/>
                </w:tcPr>
                <w:p w:rsidR="00064562" w:rsidRPr="00A9350B" w:rsidRDefault="00064562" w:rsidP="004D03DB">
                  <w:pPr>
                    <w:bidi w:val="0"/>
                    <w:rPr>
                      <w:rFonts w:cs="Times New Roman"/>
                      <w:b/>
                      <w:bCs/>
                      <w:szCs w:val="24"/>
                    </w:rPr>
                  </w:pPr>
                  <w:r w:rsidRPr="00A9350B">
                    <w:rPr>
                      <w:rFonts w:cs="Times New Roman"/>
                      <w:b/>
                      <w:bCs/>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b/>
                      <w:bCs/>
                      <w:szCs w:val="24"/>
                    </w:rPr>
                  </w:pPr>
                  <w:r w:rsidRPr="00A9350B">
                    <w:rPr>
                      <w:rFonts w:cs="Times New Roman"/>
                      <w:b/>
                      <w:bCs/>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b/>
                      <w:bCs/>
                      <w:szCs w:val="24"/>
                    </w:rPr>
                  </w:pPr>
                  <w:r w:rsidRPr="00A9350B">
                    <w:rPr>
                      <w:rFonts w:cs="Times New Roman"/>
                      <w:b/>
                      <w:bCs/>
                      <w:szCs w:val="24"/>
                    </w:rPr>
                    <w:t> </w:t>
                  </w:r>
                </w:p>
              </w:tc>
            </w:tr>
            <w:tr w:rsidR="00064562" w:rsidRPr="00A9350B" w:rsidTr="004D03DB">
              <w:trPr>
                <w:trHeight w:val="330"/>
              </w:trPr>
              <w:tc>
                <w:tcPr>
                  <w:tcW w:w="0" w:type="auto"/>
                  <w:tcBorders>
                    <w:top w:val="single" w:sz="4" w:space="0" w:color="9999FF"/>
                    <w:left w:val="single" w:sz="12" w:space="0" w:color="9999FF"/>
                    <w:bottom w:val="single" w:sz="4" w:space="0" w:color="9999FF"/>
                    <w:right w:val="nil"/>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1.05</w:t>
                  </w:r>
                </w:p>
              </w:tc>
              <w:tc>
                <w:tcPr>
                  <w:tcW w:w="0" w:type="auto"/>
                  <w:tcBorders>
                    <w:top w:val="single" w:sz="4" w:space="0" w:color="9999FF"/>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single" w:sz="4" w:space="0" w:color="9999FF"/>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single" w:sz="4" w:space="0" w:color="9999FF"/>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single" w:sz="4" w:space="0" w:color="9999FF"/>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single" w:sz="4" w:space="0" w:color="9999FF"/>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   </w:t>
                  </w:r>
                </w:p>
              </w:tc>
              <w:tc>
                <w:tcPr>
                  <w:tcW w:w="0" w:type="auto"/>
                  <w:tcBorders>
                    <w:top w:val="single" w:sz="4" w:space="0" w:color="9999FF"/>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   </w:t>
                  </w:r>
                </w:p>
              </w:tc>
              <w:tc>
                <w:tcPr>
                  <w:tcW w:w="0" w:type="auto"/>
                  <w:tcBorders>
                    <w:top w:val="single" w:sz="4" w:space="0" w:color="9999FF"/>
                    <w:left w:val="single" w:sz="4" w:space="0" w:color="9999FF"/>
                    <w:bottom w:val="single" w:sz="4" w:space="0" w:color="9999FF"/>
                    <w:right w:val="nil"/>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0.1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r>
            <w:tr w:rsidR="00064562" w:rsidRPr="00A9350B" w:rsidTr="004D03DB">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2.05</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   </w:t>
                  </w:r>
                </w:p>
              </w:tc>
              <w:tc>
                <w:tcPr>
                  <w:tcW w:w="0" w:type="auto"/>
                  <w:tcBorders>
                    <w:top w:val="nil"/>
                    <w:left w:val="single" w:sz="4" w:space="0" w:color="9999FF"/>
                    <w:bottom w:val="single" w:sz="4" w:space="0" w:color="9999FF"/>
                    <w:right w:val="nil"/>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0.1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r>
            <w:tr w:rsidR="00064562" w:rsidRPr="00A9350B" w:rsidTr="004D03DB">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3.05</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w:t>
                  </w:r>
                </w:p>
              </w:tc>
              <w:tc>
                <w:tcPr>
                  <w:tcW w:w="0" w:type="auto"/>
                  <w:tcBorders>
                    <w:top w:val="nil"/>
                    <w:left w:val="single" w:sz="4" w:space="0" w:color="9999FF"/>
                    <w:bottom w:val="single" w:sz="4" w:space="0" w:color="9999FF"/>
                    <w:right w:val="nil"/>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0.1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r>
            <w:tr w:rsidR="00064562" w:rsidRPr="00A9350B" w:rsidTr="004D03DB">
              <w:trPr>
                <w:trHeight w:val="315"/>
              </w:trPr>
              <w:tc>
                <w:tcPr>
                  <w:tcW w:w="0" w:type="auto"/>
                  <w:tcBorders>
                    <w:top w:val="nil"/>
                    <w:left w:val="single" w:sz="12" w:space="0" w:color="9999FF"/>
                    <w:bottom w:val="single" w:sz="4" w:space="0" w:color="9999FF"/>
                    <w:right w:val="nil"/>
                  </w:tcBorders>
                  <w:shd w:val="clear" w:color="000000" w:fill="CCCCFF"/>
                  <w:noWrap/>
                  <w:vAlign w:val="bottom"/>
                  <w:hideMark/>
                </w:tcPr>
                <w:p w:rsidR="00064562" w:rsidRPr="00A9350B" w:rsidRDefault="00064562" w:rsidP="004D03DB">
                  <w:pPr>
                    <w:bidi w:val="0"/>
                    <w:jc w:val="right"/>
                    <w:rPr>
                      <w:rFonts w:cs="Times New Roman"/>
                      <w:b/>
                      <w:bCs/>
                      <w:szCs w:val="24"/>
                    </w:rPr>
                  </w:pPr>
                  <w:r w:rsidRPr="00A9350B">
                    <w:rPr>
                      <w:rFonts w:cs="Times New Roman"/>
                      <w:b/>
                      <w:bCs/>
                      <w:szCs w:val="24"/>
                    </w:rPr>
                    <w:t>Q1/05</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nil"/>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0.4 </w:t>
                  </w:r>
                </w:p>
              </w:tc>
              <w:tc>
                <w:tcPr>
                  <w:tcW w:w="0" w:type="auto"/>
                  <w:tcBorders>
                    <w:top w:val="nil"/>
                    <w:left w:val="single" w:sz="4" w:space="0" w:color="auto"/>
                    <w:bottom w:val="single" w:sz="4" w:space="0" w:color="auto"/>
                    <w:right w:val="single" w:sz="4" w:space="0" w:color="auto"/>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r>
            <w:tr w:rsidR="00064562" w:rsidRPr="00A9350B" w:rsidTr="004D03DB">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4.05</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   </w:t>
                  </w:r>
                </w:p>
              </w:tc>
              <w:tc>
                <w:tcPr>
                  <w:tcW w:w="0" w:type="auto"/>
                  <w:tcBorders>
                    <w:top w:val="nil"/>
                    <w:left w:val="single" w:sz="4" w:space="0" w:color="9999FF"/>
                    <w:bottom w:val="single" w:sz="4" w:space="0" w:color="9999FF"/>
                    <w:right w:val="nil"/>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0.1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r>
            <w:tr w:rsidR="00064562" w:rsidRPr="00A9350B" w:rsidTr="004D03DB">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5.05</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   </w:t>
                  </w:r>
                </w:p>
              </w:tc>
              <w:tc>
                <w:tcPr>
                  <w:tcW w:w="0" w:type="auto"/>
                  <w:tcBorders>
                    <w:top w:val="nil"/>
                    <w:left w:val="single" w:sz="4" w:space="0" w:color="9999FF"/>
                    <w:bottom w:val="single" w:sz="4" w:space="0" w:color="9999FF"/>
                    <w:right w:val="nil"/>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0.1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r>
            <w:tr w:rsidR="00064562" w:rsidRPr="00A9350B" w:rsidTr="004D03DB">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6.05</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   </w:t>
                  </w:r>
                </w:p>
              </w:tc>
              <w:tc>
                <w:tcPr>
                  <w:tcW w:w="0" w:type="auto"/>
                  <w:tcBorders>
                    <w:top w:val="nil"/>
                    <w:left w:val="single" w:sz="4" w:space="0" w:color="9999FF"/>
                    <w:bottom w:val="single" w:sz="4" w:space="0" w:color="9999FF"/>
                    <w:right w:val="nil"/>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0.1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r>
            <w:tr w:rsidR="00064562" w:rsidRPr="00A9350B" w:rsidTr="004D03DB">
              <w:trPr>
                <w:trHeight w:val="315"/>
              </w:trPr>
              <w:tc>
                <w:tcPr>
                  <w:tcW w:w="0" w:type="auto"/>
                  <w:tcBorders>
                    <w:top w:val="nil"/>
                    <w:left w:val="single" w:sz="12" w:space="0" w:color="9999FF"/>
                    <w:bottom w:val="single" w:sz="4" w:space="0" w:color="9999FF"/>
                    <w:right w:val="nil"/>
                  </w:tcBorders>
                  <w:shd w:val="clear" w:color="000000" w:fill="CCCCFF"/>
                  <w:noWrap/>
                  <w:vAlign w:val="bottom"/>
                  <w:hideMark/>
                </w:tcPr>
                <w:p w:rsidR="00064562" w:rsidRPr="00A9350B" w:rsidRDefault="00064562" w:rsidP="004D03DB">
                  <w:pPr>
                    <w:bidi w:val="0"/>
                    <w:jc w:val="right"/>
                    <w:rPr>
                      <w:rFonts w:cs="Times New Roman"/>
                      <w:b/>
                      <w:bCs/>
                      <w:szCs w:val="24"/>
                    </w:rPr>
                  </w:pPr>
                  <w:r w:rsidRPr="00A9350B">
                    <w:rPr>
                      <w:rFonts w:cs="Times New Roman"/>
                      <w:b/>
                      <w:bCs/>
                      <w:szCs w:val="24"/>
                    </w:rPr>
                    <w:t>Q2/05</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nil"/>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0.4 </w:t>
                  </w:r>
                </w:p>
              </w:tc>
              <w:tc>
                <w:tcPr>
                  <w:tcW w:w="0" w:type="auto"/>
                  <w:tcBorders>
                    <w:top w:val="nil"/>
                    <w:left w:val="single" w:sz="4" w:space="0" w:color="auto"/>
                    <w:bottom w:val="single" w:sz="4" w:space="0" w:color="auto"/>
                    <w:right w:val="single" w:sz="4" w:space="0" w:color="auto"/>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r>
            <w:tr w:rsidR="00064562" w:rsidRPr="00A9350B" w:rsidTr="004D03DB">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7.05</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   </w:t>
                  </w:r>
                </w:p>
              </w:tc>
              <w:tc>
                <w:tcPr>
                  <w:tcW w:w="0" w:type="auto"/>
                  <w:tcBorders>
                    <w:top w:val="nil"/>
                    <w:left w:val="single" w:sz="4" w:space="0" w:color="9999FF"/>
                    <w:bottom w:val="single" w:sz="4" w:space="0" w:color="9999FF"/>
                    <w:right w:val="nil"/>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0.2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r>
            <w:tr w:rsidR="00064562" w:rsidRPr="00A9350B" w:rsidTr="004D03DB">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8.05</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   </w:t>
                  </w:r>
                </w:p>
              </w:tc>
              <w:tc>
                <w:tcPr>
                  <w:tcW w:w="0" w:type="auto"/>
                  <w:tcBorders>
                    <w:top w:val="nil"/>
                    <w:left w:val="single" w:sz="4" w:space="0" w:color="9999FF"/>
                    <w:bottom w:val="single" w:sz="4" w:space="0" w:color="9999FF"/>
                    <w:right w:val="nil"/>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0.2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r>
            <w:tr w:rsidR="00064562" w:rsidRPr="00A9350B" w:rsidTr="004D03DB">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9.05</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   </w:t>
                  </w:r>
                </w:p>
              </w:tc>
              <w:tc>
                <w:tcPr>
                  <w:tcW w:w="0" w:type="auto"/>
                  <w:tcBorders>
                    <w:top w:val="nil"/>
                    <w:left w:val="single" w:sz="4" w:space="0" w:color="9999FF"/>
                    <w:bottom w:val="single" w:sz="4" w:space="0" w:color="9999FF"/>
                    <w:right w:val="nil"/>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0.1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r>
            <w:tr w:rsidR="00064562" w:rsidRPr="00A9350B" w:rsidTr="004D03DB">
              <w:trPr>
                <w:trHeight w:val="315"/>
              </w:trPr>
              <w:tc>
                <w:tcPr>
                  <w:tcW w:w="0" w:type="auto"/>
                  <w:tcBorders>
                    <w:top w:val="nil"/>
                    <w:left w:val="single" w:sz="12" w:space="0" w:color="9999FF"/>
                    <w:bottom w:val="single" w:sz="4" w:space="0" w:color="9999FF"/>
                    <w:right w:val="nil"/>
                  </w:tcBorders>
                  <w:shd w:val="clear" w:color="000000" w:fill="CCCCFF"/>
                  <w:noWrap/>
                  <w:vAlign w:val="bottom"/>
                  <w:hideMark/>
                </w:tcPr>
                <w:p w:rsidR="00064562" w:rsidRPr="00A9350B" w:rsidRDefault="00064562" w:rsidP="004D03DB">
                  <w:pPr>
                    <w:bidi w:val="0"/>
                    <w:jc w:val="right"/>
                    <w:rPr>
                      <w:rFonts w:cs="Times New Roman"/>
                      <w:b/>
                      <w:bCs/>
                      <w:szCs w:val="24"/>
                    </w:rPr>
                  </w:pPr>
                  <w:r w:rsidRPr="00A9350B">
                    <w:rPr>
                      <w:rFonts w:cs="Times New Roman"/>
                      <w:b/>
                      <w:bCs/>
                      <w:szCs w:val="24"/>
                    </w:rPr>
                    <w:t>Q3/05</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nil"/>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0.5 </w:t>
                  </w:r>
                </w:p>
              </w:tc>
              <w:tc>
                <w:tcPr>
                  <w:tcW w:w="0" w:type="auto"/>
                  <w:tcBorders>
                    <w:top w:val="nil"/>
                    <w:left w:val="single" w:sz="4" w:space="0" w:color="auto"/>
                    <w:bottom w:val="single" w:sz="4" w:space="0" w:color="auto"/>
                    <w:right w:val="single" w:sz="4" w:space="0" w:color="auto"/>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b/>
                      <w:bCs/>
                      <w:szCs w:val="24"/>
                    </w:rPr>
                  </w:pPr>
                  <w:r w:rsidRPr="00A9350B">
                    <w:rPr>
                      <w:rFonts w:cs="Times New Roman"/>
                      <w:b/>
                      <w:bCs/>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b/>
                      <w:bCs/>
                      <w:szCs w:val="24"/>
                    </w:rPr>
                  </w:pPr>
                  <w:r w:rsidRPr="00A9350B">
                    <w:rPr>
                      <w:rFonts w:cs="Times New Roman"/>
                      <w:b/>
                      <w:bCs/>
                      <w:szCs w:val="24"/>
                    </w:rPr>
                    <w:t> </w:t>
                  </w:r>
                </w:p>
              </w:tc>
            </w:tr>
            <w:tr w:rsidR="00064562" w:rsidRPr="00A9350B" w:rsidTr="004D03DB">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10.05</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   </w:t>
                  </w:r>
                </w:p>
              </w:tc>
              <w:tc>
                <w:tcPr>
                  <w:tcW w:w="0" w:type="auto"/>
                  <w:tcBorders>
                    <w:top w:val="nil"/>
                    <w:left w:val="single" w:sz="4" w:space="0" w:color="9999FF"/>
                    <w:bottom w:val="single" w:sz="4" w:space="0" w:color="9999FF"/>
                    <w:right w:val="nil"/>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0.1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r>
            <w:tr w:rsidR="00064562" w:rsidRPr="00A9350B" w:rsidTr="004D03DB">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11.05</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0.01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   </w:t>
                  </w:r>
                </w:p>
              </w:tc>
              <w:tc>
                <w:tcPr>
                  <w:tcW w:w="0" w:type="auto"/>
                  <w:tcBorders>
                    <w:top w:val="nil"/>
                    <w:left w:val="single" w:sz="4" w:space="0" w:color="9999FF"/>
                    <w:bottom w:val="single" w:sz="4" w:space="0" w:color="9999FF"/>
                    <w:right w:val="nil"/>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0.1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r>
            <w:tr w:rsidR="00064562" w:rsidRPr="00A9350B" w:rsidTr="004D03DB">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12.05</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0.01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   </w:t>
                  </w:r>
                </w:p>
              </w:tc>
              <w:tc>
                <w:tcPr>
                  <w:tcW w:w="0" w:type="auto"/>
                  <w:tcBorders>
                    <w:top w:val="nil"/>
                    <w:left w:val="single" w:sz="4" w:space="0" w:color="9999FF"/>
                    <w:bottom w:val="single" w:sz="4" w:space="0" w:color="9999FF"/>
                    <w:right w:val="nil"/>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0.2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r>
            <w:tr w:rsidR="00064562" w:rsidRPr="00A9350B" w:rsidTr="004D03DB">
              <w:trPr>
                <w:trHeight w:val="315"/>
              </w:trPr>
              <w:tc>
                <w:tcPr>
                  <w:tcW w:w="0" w:type="auto"/>
                  <w:tcBorders>
                    <w:top w:val="nil"/>
                    <w:left w:val="single" w:sz="12" w:space="0" w:color="9999FF"/>
                    <w:bottom w:val="single" w:sz="4" w:space="0" w:color="9999FF"/>
                    <w:right w:val="nil"/>
                  </w:tcBorders>
                  <w:shd w:val="clear" w:color="000000" w:fill="CCCCFF"/>
                  <w:noWrap/>
                  <w:vAlign w:val="bottom"/>
                  <w:hideMark/>
                </w:tcPr>
                <w:p w:rsidR="00064562" w:rsidRPr="00A9350B" w:rsidRDefault="00064562" w:rsidP="004D03DB">
                  <w:pPr>
                    <w:bidi w:val="0"/>
                    <w:jc w:val="right"/>
                    <w:rPr>
                      <w:rFonts w:cs="Times New Roman"/>
                      <w:b/>
                      <w:bCs/>
                      <w:szCs w:val="24"/>
                    </w:rPr>
                  </w:pPr>
                  <w:r w:rsidRPr="00A9350B">
                    <w:rPr>
                      <w:rFonts w:cs="Times New Roman"/>
                      <w:b/>
                      <w:bCs/>
                      <w:szCs w:val="24"/>
                    </w:rPr>
                    <w:t>Q4/05</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0.02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nil"/>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0.4 </w:t>
                  </w:r>
                </w:p>
              </w:tc>
              <w:tc>
                <w:tcPr>
                  <w:tcW w:w="0" w:type="auto"/>
                  <w:tcBorders>
                    <w:top w:val="nil"/>
                    <w:left w:val="single" w:sz="4" w:space="0" w:color="auto"/>
                    <w:bottom w:val="single" w:sz="4" w:space="0" w:color="auto"/>
                    <w:right w:val="single" w:sz="4" w:space="0" w:color="auto"/>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b/>
                      <w:bCs/>
                      <w:szCs w:val="24"/>
                    </w:rPr>
                  </w:pPr>
                  <w:r w:rsidRPr="00A9350B">
                    <w:rPr>
                      <w:rFonts w:cs="Times New Roman"/>
                      <w:b/>
                      <w:bCs/>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b/>
                      <w:bCs/>
                      <w:szCs w:val="24"/>
                    </w:rPr>
                  </w:pPr>
                  <w:r w:rsidRPr="00A9350B">
                    <w:rPr>
                      <w:rFonts w:cs="Times New Roman"/>
                      <w:b/>
                      <w:bCs/>
                      <w:szCs w:val="24"/>
                    </w:rPr>
                    <w:t> </w:t>
                  </w:r>
                </w:p>
              </w:tc>
            </w:tr>
            <w:tr w:rsidR="00064562" w:rsidRPr="00A9350B" w:rsidTr="004D03DB">
              <w:trPr>
                <w:trHeight w:val="330"/>
              </w:trPr>
              <w:tc>
                <w:tcPr>
                  <w:tcW w:w="0" w:type="auto"/>
                  <w:tcBorders>
                    <w:top w:val="nil"/>
                    <w:left w:val="single" w:sz="12" w:space="0" w:color="9999FF"/>
                    <w:bottom w:val="single" w:sz="12" w:space="0" w:color="9999FF"/>
                    <w:right w:val="nil"/>
                  </w:tcBorders>
                  <w:shd w:val="clear" w:color="000000" w:fill="9999FF"/>
                  <w:noWrap/>
                  <w:vAlign w:val="bottom"/>
                  <w:hideMark/>
                </w:tcPr>
                <w:p w:rsidR="00064562" w:rsidRPr="00A9350B" w:rsidRDefault="00064562" w:rsidP="004D03DB">
                  <w:pPr>
                    <w:bidi w:val="0"/>
                    <w:jc w:val="right"/>
                    <w:rPr>
                      <w:rFonts w:cs="Times New Roman"/>
                      <w:b/>
                      <w:bCs/>
                      <w:szCs w:val="24"/>
                    </w:rPr>
                  </w:pPr>
                  <w:r w:rsidRPr="00A9350B">
                    <w:rPr>
                      <w:rFonts w:cs="Times New Roman"/>
                      <w:b/>
                      <w:bCs/>
                      <w:szCs w:val="24"/>
                    </w:rPr>
                    <w:t>2005</w:t>
                  </w:r>
                </w:p>
              </w:tc>
              <w:tc>
                <w:tcPr>
                  <w:tcW w:w="0" w:type="auto"/>
                  <w:tcBorders>
                    <w:top w:val="nil"/>
                    <w:left w:val="single" w:sz="4" w:space="0" w:color="9999FF"/>
                    <w:bottom w:val="single" w:sz="12" w:space="0" w:color="9999FF"/>
                    <w:right w:val="double" w:sz="6" w:space="0" w:color="9999FF"/>
                  </w:tcBorders>
                  <w:shd w:val="clear" w:color="000000" w:fill="9999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12" w:space="0" w:color="9999FF"/>
                    <w:right w:val="double" w:sz="6" w:space="0" w:color="9999FF"/>
                  </w:tcBorders>
                  <w:shd w:val="clear" w:color="000000" w:fill="9999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12" w:space="0" w:color="9999FF"/>
                    <w:right w:val="double" w:sz="6" w:space="0" w:color="9999FF"/>
                  </w:tcBorders>
                  <w:shd w:val="clear" w:color="000000" w:fill="9999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12" w:space="0" w:color="9999FF"/>
                    <w:right w:val="double" w:sz="6" w:space="0" w:color="9999FF"/>
                  </w:tcBorders>
                  <w:shd w:val="clear" w:color="000000" w:fill="9999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12" w:space="0" w:color="9999FF"/>
                    <w:right w:val="double" w:sz="6" w:space="0" w:color="9999FF"/>
                  </w:tcBorders>
                  <w:shd w:val="clear" w:color="000000" w:fill="9999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0.02 </w:t>
                  </w:r>
                </w:p>
              </w:tc>
              <w:tc>
                <w:tcPr>
                  <w:tcW w:w="0" w:type="auto"/>
                  <w:tcBorders>
                    <w:top w:val="nil"/>
                    <w:left w:val="single" w:sz="4" w:space="0" w:color="9999FF"/>
                    <w:bottom w:val="single" w:sz="12" w:space="0" w:color="9999FF"/>
                    <w:right w:val="double" w:sz="6" w:space="0" w:color="9999FF"/>
                  </w:tcBorders>
                  <w:shd w:val="clear" w:color="000000" w:fill="9999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12" w:space="0" w:color="9999FF"/>
                    <w:right w:val="nil"/>
                  </w:tcBorders>
                  <w:shd w:val="clear" w:color="000000" w:fill="9999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1.6 </w:t>
                  </w:r>
                </w:p>
              </w:tc>
              <w:tc>
                <w:tcPr>
                  <w:tcW w:w="0" w:type="auto"/>
                  <w:tcBorders>
                    <w:top w:val="nil"/>
                    <w:left w:val="single" w:sz="4" w:space="0" w:color="auto"/>
                    <w:bottom w:val="single" w:sz="4" w:space="0" w:color="auto"/>
                    <w:right w:val="single" w:sz="4" w:space="0" w:color="auto"/>
                  </w:tcBorders>
                  <w:shd w:val="clear" w:color="000000" w:fill="9999FF"/>
                  <w:noWrap/>
                  <w:vAlign w:val="bottom"/>
                  <w:hideMark/>
                </w:tcPr>
                <w:p w:rsidR="00064562" w:rsidRPr="00A9350B" w:rsidRDefault="00064562" w:rsidP="004D03DB">
                  <w:pPr>
                    <w:bidi w:val="0"/>
                    <w:rPr>
                      <w:rFonts w:cs="Times New Roman"/>
                      <w:b/>
                      <w:bCs/>
                      <w:szCs w:val="24"/>
                    </w:rPr>
                  </w:pPr>
                  <w:r w:rsidRPr="00A9350B">
                    <w:rPr>
                      <w:rFonts w:cs="Times New Roman"/>
                      <w:b/>
                      <w:bCs/>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b/>
                      <w:bCs/>
                      <w:szCs w:val="24"/>
                    </w:rPr>
                  </w:pPr>
                  <w:r w:rsidRPr="00A9350B">
                    <w:rPr>
                      <w:rFonts w:cs="Times New Roman"/>
                      <w:b/>
                      <w:bCs/>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b/>
                      <w:bCs/>
                      <w:szCs w:val="24"/>
                    </w:rPr>
                  </w:pPr>
                  <w:r w:rsidRPr="00A9350B">
                    <w:rPr>
                      <w:rFonts w:cs="Times New Roman"/>
                      <w:b/>
                      <w:bCs/>
                      <w:szCs w:val="24"/>
                    </w:rPr>
                    <w:t> </w:t>
                  </w:r>
                </w:p>
              </w:tc>
            </w:tr>
            <w:tr w:rsidR="00064562" w:rsidRPr="00A9350B" w:rsidTr="004D03DB">
              <w:trPr>
                <w:trHeight w:val="330"/>
              </w:trPr>
              <w:tc>
                <w:tcPr>
                  <w:tcW w:w="0" w:type="auto"/>
                  <w:tcBorders>
                    <w:top w:val="single" w:sz="4" w:space="0" w:color="9999FF"/>
                    <w:left w:val="single" w:sz="12" w:space="0" w:color="9999FF"/>
                    <w:bottom w:val="single" w:sz="4" w:space="0" w:color="9999FF"/>
                    <w:right w:val="nil"/>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1.06</w:t>
                  </w:r>
                </w:p>
              </w:tc>
              <w:tc>
                <w:tcPr>
                  <w:tcW w:w="0" w:type="auto"/>
                  <w:tcBorders>
                    <w:top w:val="single" w:sz="4" w:space="0" w:color="9999FF"/>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single" w:sz="4" w:space="0" w:color="9999FF"/>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single" w:sz="4" w:space="0" w:color="9999FF"/>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single" w:sz="4" w:space="0" w:color="9999FF"/>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single" w:sz="4" w:space="0" w:color="9999FF"/>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0.01 </w:t>
                  </w:r>
                </w:p>
              </w:tc>
              <w:tc>
                <w:tcPr>
                  <w:tcW w:w="0" w:type="auto"/>
                  <w:tcBorders>
                    <w:top w:val="single" w:sz="4" w:space="0" w:color="9999FF"/>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   </w:t>
                  </w:r>
                </w:p>
              </w:tc>
              <w:tc>
                <w:tcPr>
                  <w:tcW w:w="0" w:type="auto"/>
                  <w:tcBorders>
                    <w:top w:val="single" w:sz="4" w:space="0" w:color="9999FF"/>
                    <w:left w:val="single" w:sz="4" w:space="0" w:color="9999FF"/>
                    <w:bottom w:val="single" w:sz="4" w:space="0" w:color="9999FF"/>
                    <w:right w:val="nil"/>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0.2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r>
            <w:tr w:rsidR="00064562" w:rsidRPr="00A9350B" w:rsidTr="004D03DB">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2.06</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0.01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   </w:t>
                  </w:r>
                </w:p>
              </w:tc>
              <w:tc>
                <w:tcPr>
                  <w:tcW w:w="0" w:type="auto"/>
                  <w:tcBorders>
                    <w:top w:val="nil"/>
                    <w:left w:val="single" w:sz="4" w:space="0" w:color="9999FF"/>
                    <w:bottom w:val="single" w:sz="4" w:space="0" w:color="9999FF"/>
                    <w:right w:val="nil"/>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0.1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r>
            <w:tr w:rsidR="00064562" w:rsidRPr="00A9350B" w:rsidTr="004D03DB">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3.06</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0.01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   </w:t>
                  </w:r>
                </w:p>
              </w:tc>
              <w:tc>
                <w:tcPr>
                  <w:tcW w:w="0" w:type="auto"/>
                  <w:tcBorders>
                    <w:top w:val="nil"/>
                    <w:left w:val="single" w:sz="4" w:space="0" w:color="9999FF"/>
                    <w:bottom w:val="single" w:sz="4" w:space="0" w:color="9999FF"/>
                    <w:right w:val="nil"/>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0.2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r>
            <w:tr w:rsidR="00064562" w:rsidRPr="00A9350B" w:rsidTr="004D03DB">
              <w:trPr>
                <w:trHeight w:val="315"/>
              </w:trPr>
              <w:tc>
                <w:tcPr>
                  <w:tcW w:w="0" w:type="auto"/>
                  <w:tcBorders>
                    <w:top w:val="nil"/>
                    <w:left w:val="single" w:sz="12" w:space="0" w:color="9999FF"/>
                    <w:bottom w:val="single" w:sz="4" w:space="0" w:color="9999FF"/>
                    <w:right w:val="nil"/>
                  </w:tcBorders>
                  <w:shd w:val="clear" w:color="000000" w:fill="CCCCFF"/>
                  <w:noWrap/>
                  <w:vAlign w:val="bottom"/>
                  <w:hideMark/>
                </w:tcPr>
                <w:p w:rsidR="00064562" w:rsidRPr="00A9350B" w:rsidRDefault="00064562" w:rsidP="004D03DB">
                  <w:pPr>
                    <w:bidi w:val="0"/>
                    <w:jc w:val="right"/>
                    <w:rPr>
                      <w:rFonts w:cs="Times New Roman"/>
                      <w:b/>
                      <w:bCs/>
                      <w:szCs w:val="24"/>
                    </w:rPr>
                  </w:pPr>
                  <w:r w:rsidRPr="00A9350B">
                    <w:rPr>
                      <w:rFonts w:cs="Times New Roman"/>
                      <w:b/>
                      <w:bCs/>
                      <w:szCs w:val="24"/>
                    </w:rPr>
                    <w:t>Q1/06</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0.02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nil"/>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0.5 </w:t>
                  </w:r>
                </w:p>
              </w:tc>
              <w:tc>
                <w:tcPr>
                  <w:tcW w:w="0" w:type="auto"/>
                  <w:tcBorders>
                    <w:top w:val="nil"/>
                    <w:left w:val="single" w:sz="4" w:space="0" w:color="auto"/>
                    <w:bottom w:val="single" w:sz="4" w:space="0" w:color="auto"/>
                    <w:right w:val="single" w:sz="4" w:space="0" w:color="auto"/>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r>
            <w:tr w:rsidR="00064562" w:rsidRPr="00A9350B" w:rsidTr="004D03DB">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4.06</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0.01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   </w:t>
                  </w:r>
                </w:p>
              </w:tc>
              <w:tc>
                <w:tcPr>
                  <w:tcW w:w="0" w:type="auto"/>
                  <w:tcBorders>
                    <w:top w:val="nil"/>
                    <w:left w:val="single" w:sz="4" w:space="0" w:color="9999FF"/>
                    <w:bottom w:val="single" w:sz="4" w:space="0" w:color="9999FF"/>
                    <w:right w:val="nil"/>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0.1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r>
            <w:tr w:rsidR="00064562" w:rsidRPr="00A9350B" w:rsidTr="004D03DB">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5.06</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0.00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   </w:t>
                  </w:r>
                </w:p>
              </w:tc>
              <w:tc>
                <w:tcPr>
                  <w:tcW w:w="0" w:type="auto"/>
                  <w:tcBorders>
                    <w:top w:val="nil"/>
                    <w:left w:val="single" w:sz="4" w:space="0" w:color="9999FF"/>
                    <w:bottom w:val="single" w:sz="4" w:space="0" w:color="9999FF"/>
                    <w:right w:val="nil"/>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0.2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r>
            <w:tr w:rsidR="00064562" w:rsidRPr="00A9350B" w:rsidTr="004D03DB">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6.06</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0.00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0.0005 </w:t>
                  </w:r>
                </w:p>
              </w:tc>
              <w:tc>
                <w:tcPr>
                  <w:tcW w:w="0" w:type="auto"/>
                  <w:tcBorders>
                    <w:top w:val="nil"/>
                    <w:left w:val="single" w:sz="4" w:space="0" w:color="9999FF"/>
                    <w:bottom w:val="single" w:sz="4" w:space="0" w:color="9999FF"/>
                    <w:right w:val="nil"/>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0.2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r>
            <w:tr w:rsidR="00064562" w:rsidRPr="00A9350B" w:rsidTr="004D03DB">
              <w:trPr>
                <w:trHeight w:val="315"/>
              </w:trPr>
              <w:tc>
                <w:tcPr>
                  <w:tcW w:w="0" w:type="auto"/>
                  <w:tcBorders>
                    <w:top w:val="nil"/>
                    <w:left w:val="single" w:sz="12" w:space="0" w:color="9999FF"/>
                    <w:bottom w:val="single" w:sz="4" w:space="0" w:color="9999FF"/>
                    <w:right w:val="nil"/>
                  </w:tcBorders>
                  <w:shd w:val="clear" w:color="000000" w:fill="CCCCFF"/>
                  <w:noWrap/>
                  <w:vAlign w:val="bottom"/>
                  <w:hideMark/>
                </w:tcPr>
                <w:p w:rsidR="00064562" w:rsidRPr="00A9350B" w:rsidRDefault="00064562" w:rsidP="004D03DB">
                  <w:pPr>
                    <w:bidi w:val="0"/>
                    <w:jc w:val="right"/>
                    <w:rPr>
                      <w:rFonts w:cs="Times New Roman"/>
                      <w:b/>
                      <w:bCs/>
                      <w:szCs w:val="24"/>
                    </w:rPr>
                  </w:pPr>
                  <w:r w:rsidRPr="00A9350B">
                    <w:rPr>
                      <w:rFonts w:cs="Times New Roman"/>
                      <w:b/>
                      <w:bCs/>
                      <w:szCs w:val="24"/>
                    </w:rPr>
                    <w:t>Q2/06</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0.01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0.0 </w:t>
                  </w:r>
                </w:p>
              </w:tc>
              <w:tc>
                <w:tcPr>
                  <w:tcW w:w="0" w:type="auto"/>
                  <w:tcBorders>
                    <w:top w:val="nil"/>
                    <w:left w:val="single" w:sz="4" w:space="0" w:color="9999FF"/>
                    <w:bottom w:val="single" w:sz="4" w:space="0" w:color="9999FF"/>
                    <w:right w:val="nil"/>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0.4 </w:t>
                  </w:r>
                </w:p>
              </w:tc>
              <w:tc>
                <w:tcPr>
                  <w:tcW w:w="0" w:type="auto"/>
                  <w:tcBorders>
                    <w:top w:val="nil"/>
                    <w:left w:val="single" w:sz="4" w:space="0" w:color="auto"/>
                    <w:bottom w:val="single" w:sz="4" w:space="0" w:color="auto"/>
                    <w:right w:val="single" w:sz="4" w:space="0" w:color="auto"/>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r>
            <w:tr w:rsidR="00064562" w:rsidRPr="00A9350B" w:rsidTr="004D03DB">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7.06</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0.01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0.05 </w:t>
                  </w:r>
                </w:p>
              </w:tc>
              <w:tc>
                <w:tcPr>
                  <w:tcW w:w="0" w:type="auto"/>
                  <w:tcBorders>
                    <w:top w:val="nil"/>
                    <w:left w:val="single" w:sz="4" w:space="0" w:color="9999FF"/>
                    <w:bottom w:val="single" w:sz="4" w:space="0" w:color="9999FF"/>
                    <w:right w:val="nil"/>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0.2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r>
            <w:tr w:rsidR="00064562" w:rsidRPr="00A9350B" w:rsidTr="004D03DB">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8.06</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0.01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0.1 </w:t>
                  </w:r>
                </w:p>
              </w:tc>
              <w:tc>
                <w:tcPr>
                  <w:tcW w:w="0" w:type="auto"/>
                  <w:tcBorders>
                    <w:top w:val="nil"/>
                    <w:left w:val="single" w:sz="4" w:space="0" w:color="9999FF"/>
                    <w:bottom w:val="single" w:sz="4" w:space="0" w:color="9999FF"/>
                    <w:right w:val="nil"/>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0.2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r>
            <w:tr w:rsidR="00064562" w:rsidRPr="00A9350B" w:rsidTr="004D03DB">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9.06</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0.01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0.1 </w:t>
                  </w:r>
                </w:p>
              </w:tc>
              <w:tc>
                <w:tcPr>
                  <w:tcW w:w="0" w:type="auto"/>
                  <w:tcBorders>
                    <w:top w:val="nil"/>
                    <w:left w:val="single" w:sz="4" w:space="0" w:color="9999FF"/>
                    <w:bottom w:val="single" w:sz="4" w:space="0" w:color="9999FF"/>
                    <w:right w:val="nil"/>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0.2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r>
            <w:tr w:rsidR="00064562" w:rsidRPr="00A9350B" w:rsidTr="004D03DB">
              <w:trPr>
                <w:trHeight w:val="315"/>
              </w:trPr>
              <w:tc>
                <w:tcPr>
                  <w:tcW w:w="0" w:type="auto"/>
                  <w:tcBorders>
                    <w:top w:val="nil"/>
                    <w:left w:val="single" w:sz="12" w:space="0" w:color="9999FF"/>
                    <w:bottom w:val="single" w:sz="4" w:space="0" w:color="9999FF"/>
                    <w:right w:val="nil"/>
                  </w:tcBorders>
                  <w:shd w:val="clear" w:color="000000" w:fill="CCCCFF"/>
                  <w:noWrap/>
                  <w:vAlign w:val="bottom"/>
                  <w:hideMark/>
                </w:tcPr>
                <w:p w:rsidR="00064562" w:rsidRPr="00A9350B" w:rsidRDefault="00064562" w:rsidP="004D03DB">
                  <w:pPr>
                    <w:bidi w:val="0"/>
                    <w:jc w:val="right"/>
                    <w:rPr>
                      <w:rFonts w:cs="Times New Roman"/>
                      <w:b/>
                      <w:bCs/>
                      <w:szCs w:val="24"/>
                    </w:rPr>
                  </w:pPr>
                  <w:r w:rsidRPr="00A9350B">
                    <w:rPr>
                      <w:rFonts w:cs="Times New Roman"/>
                      <w:b/>
                      <w:bCs/>
                      <w:szCs w:val="24"/>
                    </w:rPr>
                    <w:t>Q3/06</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0.02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0.2 </w:t>
                  </w:r>
                </w:p>
              </w:tc>
              <w:tc>
                <w:tcPr>
                  <w:tcW w:w="0" w:type="auto"/>
                  <w:tcBorders>
                    <w:top w:val="nil"/>
                    <w:left w:val="single" w:sz="4" w:space="0" w:color="9999FF"/>
                    <w:bottom w:val="single" w:sz="4" w:space="0" w:color="9999FF"/>
                    <w:right w:val="nil"/>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xml:space="preserve">        0.5 </w:t>
                  </w:r>
                </w:p>
              </w:tc>
              <w:tc>
                <w:tcPr>
                  <w:tcW w:w="0" w:type="auto"/>
                  <w:tcBorders>
                    <w:top w:val="nil"/>
                    <w:left w:val="single" w:sz="4" w:space="0" w:color="auto"/>
                    <w:bottom w:val="single" w:sz="4" w:space="0" w:color="auto"/>
                    <w:right w:val="single" w:sz="4" w:space="0" w:color="auto"/>
                  </w:tcBorders>
                  <w:shd w:val="clear" w:color="000000" w:fill="CCCCFF"/>
                  <w:noWrap/>
                  <w:vAlign w:val="bottom"/>
                  <w:hideMark/>
                </w:tcPr>
                <w:p w:rsidR="00064562" w:rsidRPr="00A9350B" w:rsidRDefault="00064562" w:rsidP="004D03DB">
                  <w:pPr>
                    <w:bidi w:val="0"/>
                    <w:rPr>
                      <w:rFonts w:cs="Times New Roman"/>
                      <w:b/>
                      <w:bCs/>
                      <w:szCs w:val="24"/>
                    </w:rPr>
                  </w:pPr>
                  <w:r w:rsidRPr="00A9350B">
                    <w:rPr>
                      <w:rFonts w:cs="Times New Roman"/>
                      <w:b/>
                      <w:bCs/>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b/>
                      <w:bCs/>
                      <w:szCs w:val="24"/>
                    </w:rPr>
                  </w:pPr>
                  <w:r w:rsidRPr="00A9350B">
                    <w:rPr>
                      <w:rFonts w:cs="Times New Roman"/>
                      <w:b/>
                      <w:bCs/>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b/>
                      <w:bCs/>
                      <w:szCs w:val="24"/>
                    </w:rPr>
                  </w:pPr>
                  <w:r w:rsidRPr="00A9350B">
                    <w:rPr>
                      <w:rFonts w:cs="Times New Roman"/>
                      <w:b/>
                      <w:bCs/>
                      <w:szCs w:val="24"/>
                    </w:rPr>
                    <w:t> </w:t>
                  </w:r>
                </w:p>
              </w:tc>
            </w:tr>
            <w:tr w:rsidR="00064562" w:rsidRPr="00A9350B" w:rsidTr="004D03DB">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10.06</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0.00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0.1 </w:t>
                  </w:r>
                </w:p>
              </w:tc>
              <w:tc>
                <w:tcPr>
                  <w:tcW w:w="0" w:type="auto"/>
                  <w:tcBorders>
                    <w:top w:val="nil"/>
                    <w:left w:val="single" w:sz="4" w:space="0" w:color="9999FF"/>
                    <w:bottom w:val="single" w:sz="4" w:space="0" w:color="9999FF"/>
                    <w:right w:val="nil"/>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0.1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r>
            <w:tr w:rsidR="00064562" w:rsidRPr="00A9350B" w:rsidTr="004D03DB">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064562" w:rsidRPr="00A9350B" w:rsidRDefault="00064562" w:rsidP="004D03DB">
                  <w:pPr>
                    <w:bidi w:val="0"/>
                    <w:jc w:val="right"/>
                    <w:rPr>
                      <w:rFonts w:cs="Times New Roman"/>
                      <w:szCs w:val="24"/>
                    </w:rPr>
                  </w:pPr>
                  <w:r w:rsidRPr="00A9350B">
                    <w:rPr>
                      <w:rFonts w:cs="Times New Roman"/>
                      <w:szCs w:val="24"/>
                    </w:rPr>
                    <w:t>11.06</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0.01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0.1 </w:t>
                  </w:r>
                </w:p>
              </w:tc>
              <w:tc>
                <w:tcPr>
                  <w:tcW w:w="0" w:type="auto"/>
                  <w:tcBorders>
                    <w:top w:val="nil"/>
                    <w:left w:val="single" w:sz="4" w:space="0" w:color="9999FF"/>
                    <w:bottom w:val="single" w:sz="4" w:space="0" w:color="9999FF"/>
                    <w:right w:val="nil"/>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xml:space="preserve">        0.1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64562" w:rsidRPr="00A9350B" w:rsidRDefault="00064562" w:rsidP="004D03DB">
                  <w:pPr>
                    <w:bidi w:val="0"/>
                    <w:rPr>
                      <w:rFonts w:cs="Times New Roman"/>
                      <w:szCs w:val="24"/>
                    </w:rPr>
                  </w:pPr>
                  <w:r w:rsidRPr="00A9350B">
                    <w:rPr>
                      <w:rFonts w:cs="Times New Roman"/>
                      <w:szCs w:val="24"/>
                    </w:rPr>
                    <w:t> </w:t>
                  </w:r>
                </w:p>
              </w:tc>
            </w:tr>
          </w:tbl>
          <w:p w:rsidR="00064562" w:rsidRPr="00A9350B" w:rsidRDefault="00064562" w:rsidP="004D03DB">
            <w:pPr>
              <w:rPr>
                <w:rFonts w:ascii="Arial" w:hAnsi="Arial" w:cs="Arial"/>
                <w:szCs w:val="24"/>
                <w:rtl/>
              </w:rPr>
            </w:pPr>
          </w:p>
        </w:tc>
        <w:tc>
          <w:tcPr>
            <w:tcW w:w="250" w:type="pct"/>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tl/>
              </w:rPr>
            </w:pPr>
          </w:p>
          <w:p w:rsidR="00064562" w:rsidRPr="00A9350B" w:rsidRDefault="00064562" w:rsidP="004D03DB">
            <w:pPr>
              <w:bidi w:val="0"/>
              <w:rPr>
                <w:rFonts w:ascii="Arial" w:hAnsi="Arial" w:cs="Arial"/>
                <w:szCs w:val="24"/>
                <w:rtl/>
              </w:rPr>
            </w:pPr>
          </w:p>
          <w:p w:rsidR="00064562" w:rsidRPr="00A9350B" w:rsidRDefault="00064562" w:rsidP="004D03DB">
            <w:pPr>
              <w:rPr>
                <w:rFonts w:ascii="Arial" w:hAnsi="Arial" w:cs="Arial"/>
                <w:szCs w:val="24"/>
                <w:rtl/>
              </w:rPr>
            </w:pPr>
          </w:p>
        </w:tc>
      </w:tr>
      <w:tr w:rsidR="00064562" w:rsidRPr="00A9350B" w:rsidTr="004D03DB">
        <w:trPr>
          <w:trHeight w:val="435"/>
          <w:jc w:val="center"/>
        </w:trPr>
        <w:tc>
          <w:tcPr>
            <w:tcW w:w="218" w:type="pct"/>
            <w:tcBorders>
              <w:top w:val="nil"/>
              <w:left w:val="nil"/>
              <w:bottom w:val="nil"/>
              <w:right w:val="nil"/>
            </w:tcBorders>
            <w:shd w:val="clear" w:color="auto" w:fill="auto"/>
            <w:noWrap/>
            <w:vAlign w:val="bottom"/>
            <w:hideMark/>
          </w:tcPr>
          <w:p w:rsidR="00064562" w:rsidRPr="00A9350B" w:rsidRDefault="00064562" w:rsidP="004D03DB">
            <w:pPr>
              <w:bidi w:val="0"/>
              <w:rPr>
                <w:rFonts w:cs="Times New Roman"/>
                <w:szCs w:val="24"/>
              </w:rPr>
            </w:pPr>
          </w:p>
        </w:tc>
        <w:tc>
          <w:tcPr>
            <w:tcW w:w="353" w:type="pct"/>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c>
          <w:tcPr>
            <w:tcW w:w="332" w:type="pct"/>
            <w:tcBorders>
              <w:top w:val="nil"/>
              <w:left w:val="nil"/>
              <w:bottom w:val="nil"/>
              <w:right w:val="nil"/>
            </w:tcBorders>
            <w:shd w:val="clear" w:color="auto" w:fill="auto"/>
            <w:noWrap/>
            <w:vAlign w:val="bottom"/>
            <w:hideMark/>
          </w:tcPr>
          <w:p w:rsidR="00064562" w:rsidRPr="00A9350B" w:rsidRDefault="00064562" w:rsidP="004D03DB">
            <w:pPr>
              <w:bidi w:val="0"/>
              <w:rPr>
                <w:rFonts w:cs="Times New Roman"/>
                <w:szCs w:val="24"/>
              </w:rPr>
            </w:pPr>
          </w:p>
        </w:tc>
        <w:tc>
          <w:tcPr>
            <w:tcW w:w="336" w:type="pct"/>
            <w:tcBorders>
              <w:top w:val="nil"/>
              <w:left w:val="nil"/>
              <w:bottom w:val="nil"/>
              <w:right w:val="nil"/>
            </w:tcBorders>
            <w:shd w:val="clear" w:color="auto" w:fill="auto"/>
            <w:noWrap/>
            <w:vAlign w:val="bottom"/>
            <w:hideMark/>
          </w:tcPr>
          <w:p w:rsidR="00064562" w:rsidRPr="00A9350B" w:rsidRDefault="00064562" w:rsidP="004D03DB">
            <w:pPr>
              <w:bidi w:val="0"/>
              <w:rPr>
                <w:rFonts w:cs="Times New Roman"/>
                <w:szCs w:val="24"/>
              </w:rPr>
            </w:pPr>
          </w:p>
        </w:tc>
        <w:tc>
          <w:tcPr>
            <w:tcW w:w="332" w:type="pct"/>
            <w:tcBorders>
              <w:top w:val="nil"/>
              <w:left w:val="nil"/>
              <w:bottom w:val="nil"/>
              <w:right w:val="nil"/>
            </w:tcBorders>
            <w:shd w:val="clear" w:color="auto" w:fill="auto"/>
            <w:noWrap/>
            <w:vAlign w:val="bottom"/>
            <w:hideMark/>
          </w:tcPr>
          <w:p w:rsidR="00064562" w:rsidRPr="00A9350B" w:rsidRDefault="00064562" w:rsidP="004D03DB">
            <w:pPr>
              <w:bidi w:val="0"/>
              <w:rPr>
                <w:rFonts w:cs="Times New Roman"/>
                <w:szCs w:val="24"/>
              </w:rPr>
            </w:pPr>
          </w:p>
        </w:tc>
        <w:tc>
          <w:tcPr>
            <w:tcW w:w="270" w:type="pct"/>
            <w:tcBorders>
              <w:top w:val="nil"/>
              <w:left w:val="nil"/>
              <w:bottom w:val="nil"/>
              <w:right w:val="nil"/>
            </w:tcBorders>
            <w:shd w:val="clear" w:color="auto" w:fill="auto"/>
            <w:noWrap/>
            <w:vAlign w:val="bottom"/>
            <w:hideMark/>
          </w:tcPr>
          <w:p w:rsidR="00064562" w:rsidRPr="00A9350B" w:rsidRDefault="00064562" w:rsidP="004D03DB">
            <w:pPr>
              <w:bidi w:val="0"/>
              <w:rPr>
                <w:rFonts w:cs="Times New Roman"/>
                <w:szCs w:val="24"/>
              </w:rPr>
            </w:pPr>
          </w:p>
        </w:tc>
        <w:tc>
          <w:tcPr>
            <w:tcW w:w="2909" w:type="pct"/>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c>
          <w:tcPr>
            <w:tcW w:w="250" w:type="pct"/>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r>
      <w:tr w:rsidR="00064562" w:rsidRPr="00A9350B" w:rsidTr="004D03DB">
        <w:trPr>
          <w:trHeight w:val="435"/>
          <w:jc w:val="center"/>
        </w:trPr>
        <w:tc>
          <w:tcPr>
            <w:tcW w:w="218" w:type="pct"/>
            <w:tcBorders>
              <w:top w:val="nil"/>
              <w:left w:val="nil"/>
              <w:bottom w:val="nil"/>
              <w:right w:val="nil"/>
            </w:tcBorders>
            <w:shd w:val="clear" w:color="auto" w:fill="auto"/>
            <w:noWrap/>
            <w:vAlign w:val="bottom"/>
            <w:hideMark/>
          </w:tcPr>
          <w:p w:rsidR="00064562" w:rsidRPr="00A9350B" w:rsidRDefault="00064562" w:rsidP="004D03DB">
            <w:pPr>
              <w:bidi w:val="0"/>
              <w:rPr>
                <w:rFonts w:cs="Times New Roman"/>
                <w:szCs w:val="24"/>
              </w:rPr>
            </w:pPr>
          </w:p>
        </w:tc>
        <w:tc>
          <w:tcPr>
            <w:tcW w:w="353" w:type="pct"/>
            <w:tcBorders>
              <w:top w:val="nil"/>
              <w:left w:val="nil"/>
              <w:bottom w:val="nil"/>
              <w:right w:val="nil"/>
            </w:tcBorders>
            <w:shd w:val="clear" w:color="auto" w:fill="auto"/>
            <w:noWrap/>
            <w:vAlign w:val="bottom"/>
            <w:hideMark/>
          </w:tcPr>
          <w:p w:rsidR="00064562" w:rsidRPr="00A9350B" w:rsidRDefault="00064562" w:rsidP="004D03DB">
            <w:pPr>
              <w:bidi w:val="0"/>
              <w:rPr>
                <w:rFonts w:cs="Times New Roman"/>
                <w:szCs w:val="24"/>
              </w:rPr>
            </w:pPr>
          </w:p>
        </w:tc>
        <w:tc>
          <w:tcPr>
            <w:tcW w:w="332" w:type="pct"/>
            <w:tcBorders>
              <w:top w:val="nil"/>
              <w:left w:val="nil"/>
              <w:bottom w:val="nil"/>
              <w:right w:val="nil"/>
            </w:tcBorders>
            <w:shd w:val="clear" w:color="auto" w:fill="auto"/>
            <w:noWrap/>
            <w:vAlign w:val="bottom"/>
            <w:hideMark/>
          </w:tcPr>
          <w:p w:rsidR="00064562" w:rsidRPr="00A9350B" w:rsidRDefault="00064562" w:rsidP="004D03DB">
            <w:pPr>
              <w:bidi w:val="0"/>
              <w:rPr>
                <w:rFonts w:cs="Times New Roman"/>
                <w:szCs w:val="24"/>
              </w:rPr>
            </w:pPr>
          </w:p>
        </w:tc>
        <w:tc>
          <w:tcPr>
            <w:tcW w:w="336" w:type="pct"/>
            <w:tcBorders>
              <w:top w:val="nil"/>
              <w:left w:val="nil"/>
              <w:bottom w:val="nil"/>
              <w:right w:val="nil"/>
            </w:tcBorders>
            <w:shd w:val="clear" w:color="auto" w:fill="auto"/>
            <w:noWrap/>
            <w:vAlign w:val="bottom"/>
            <w:hideMark/>
          </w:tcPr>
          <w:p w:rsidR="00064562" w:rsidRPr="00A9350B" w:rsidRDefault="00064562" w:rsidP="004D03DB">
            <w:pPr>
              <w:bidi w:val="0"/>
              <w:rPr>
                <w:rFonts w:cs="Times New Roman"/>
                <w:szCs w:val="24"/>
              </w:rPr>
            </w:pPr>
          </w:p>
        </w:tc>
        <w:tc>
          <w:tcPr>
            <w:tcW w:w="332" w:type="pct"/>
            <w:tcBorders>
              <w:top w:val="nil"/>
              <w:left w:val="nil"/>
              <w:bottom w:val="nil"/>
              <w:right w:val="nil"/>
            </w:tcBorders>
            <w:shd w:val="clear" w:color="auto" w:fill="auto"/>
            <w:noWrap/>
            <w:vAlign w:val="bottom"/>
            <w:hideMark/>
          </w:tcPr>
          <w:p w:rsidR="00064562" w:rsidRPr="00A9350B" w:rsidRDefault="00064562" w:rsidP="004D03DB">
            <w:pPr>
              <w:bidi w:val="0"/>
              <w:rPr>
                <w:rFonts w:cs="Times New Roman"/>
                <w:szCs w:val="24"/>
              </w:rPr>
            </w:pPr>
          </w:p>
        </w:tc>
        <w:tc>
          <w:tcPr>
            <w:tcW w:w="270" w:type="pct"/>
            <w:tcBorders>
              <w:top w:val="nil"/>
              <w:left w:val="nil"/>
              <w:bottom w:val="nil"/>
              <w:right w:val="nil"/>
            </w:tcBorders>
            <w:shd w:val="clear" w:color="auto" w:fill="auto"/>
            <w:noWrap/>
            <w:vAlign w:val="bottom"/>
            <w:hideMark/>
          </w:tcPr>
          <w:p w:rsidR="00064562" w:rsidRPr="00A9350B" w:rsidRDefault="00064562" w:rsidP="004D03DB">
            <w:pPr>
              <w:bidi w:val="0"/>
              <w:rPr>
                <w:rFonts w:cs="Times New Roman"/>
                <w:szCs w:val="24"/>
              </w:rPr>
            </w:pPr>
          </w:p>
        </w:tc>
        <w:tc>
          <w:tcPr>
            <w:tcW w:w="2909" w:type="pct"/>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c>
          <w:tcPr>
            <w:tcW w:w="250" w:type="pct"/>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r>
      <w:tr w:rsidR="00064562" w:rsidRPr="00A9350B" w:rsidTr="004D03DB">
        <w:trPr>
          <w:trHeight w:val="435"/>
          <w:jc w:val="center"/>
        </w:trPr>
        <w:tc>
          <w:tcPr>
            <w:tcW w:w="218" w:type="pct"/>
            <w:tcBorders>
              <w:top w:val="nil"/>
              <w:left w:val="nil"/>
              <w:bottom w:val="nil"/>
              <w:right w:val="nil"/>
            </w:tcBorders>
            <w:shd w:val="clear" w:color="auto" w:fill="auto"/>
            <w:noWrap/>
            <w:vAlign w:val="bottom"/>
            <w:hideMark/>
          </w:tcPr>
          <w:p w:rsidR="00064562" w:rsidRPr="00A9350B" w:rsidRDefault="00064562" w:rsidP="004D03DB">
            <w:pPr>
              <w:bidi w:val="0"/>
              <w:ind w:firstLineChars="200" w:firstLine="480"/>
              <w:rPr>
                <w:rFonts w:cs="Times New Roman"/>
                <w:szCs w:val="24"/>
              </w:rPr>
            </w:pPr>
          </w:p>
        </w:tc>
        <w:tc>
          <w:tcPr>
            <w:tcW w:w="353" w:type="pct"/>
            <w:tcBorders>
              <w:top w:val="nil"/>
              <w:left w:val="nil"/>
              <w:bottom w:val="nil"/>
              <w:right w:val="nil"/>
            </w:tcBorders>
            <w:shd w:val="clear" w:color="auto" w:fill="auto"/>
            <w:noWrap/>
            <w:vAlign w:val="bottom"/>
            <w:hideMark/>
          </w:tcPr>
          <w:p w:rsidR="00064562" w:rsidRPr="00A9350B" w:rsidRDefault="00064562" w:rsidP="004D03DB">
            <w:pPr>
              <w:bidi w:val="0"/>
              <w:rPr>
                <w:rFonts w:cs="Times New Roman"/>
                <w:szCs w:val="24"/>
              </w:rPr>
            </w:pPr>
          </w:p>
        </w:tc>
        <w:tc>
          <w:tcPr>
            <w:tcW w:w="332" w:type="pct"/>
            <w:tcBorders>
              <w:top w:val="nil"/>
              <w:left w:val="nil"/>
              <w:bottom w:val="nil"/>
              <w:right w:val="nil"/>
            </w:tcBorders>
            <w:shd w:val="clear" w:color="auto" w:fill="auto"/>
            <w:noWrap/>
            <w:vAlign w:val="bottom"/>
            <w:hideMark/>
          </w:tcPr>
          <w:p w:rsidR="00064562" w:rsidRPr="00A9350B" w:rsidRDefault="00064562" w:rsidP="004D03DB">
            <w:pPr>
              <w:bidi w:val="0"/>
              <w:rPr>
                <w:rFonts w:cs="Times New Roman"/>
                <w:szCs w:val="24"/>
              </w:rPr>
            </w:pPr>
          </w:p>
        </w:tc>
        <w:tc>
          <w:tcPr>
            <w:tcW w:w="336" w:type="pct"/>
            <w:tcBorders>
              <w:top w:val="nil"/>
              <w:left w:val="nil"/>
              <w:bottom w:val="nil"/>
              <w:right w:val="nil"/>
            </w:tcBorders>
            <w:shd w:val="clear" w:color="auto" w:fill="auto"/>
            <w:noWrap/>
            <w:vAlign w:val="bottom"/>
            <w:hideMark/>
          </w:tcPr>
          <w:p w:rsidR="00064562" w:rsidRPr="00A9350B" w:rsidRDefault="00064562" w:rsidP="004D03DB">
            <w:pPr>
              <w:bidi w:val="0"/>
              <w:rPr>
                <w:rFonts w:cs="Times New Roman"/>
                <w:szCs w:val="24"/>
              </w:rPr>
            </w:pPr>
          </w:p>
        </w:tc>
        <w:tc>
          <w:tcPr>
            <w:tcW w:w="332" w:type="pct"/>
            <w:tcBorders>
              <w:top w:val="nil"/>
              <w:left w:val="nil"/>
              <w:bottom w:val="nil"/>
              <w:right w:val="nil"/>
            </w:tcBorders>
            <w:shd w:val="clear" w:color="auto" w:fill="auto"/>
            <w:noWrap/>
            <w:vAlign w:val="bottom"/>
            <w:hideMark/>
          </w:tcPr>
          <w:p w:rsidR="00064562" w:rsidRPr="00A9350B" w:rsidRDefault="00064562" w:rsidP="004D03DB">
            <w:pPr>
              <w:bidi w:val="0"/>
              <w:rPr>
                <w:rFonts w:cs="Times New Roman"/>
                <w:szCs w:val="24"/>
              </w:rPr>
            </w:pPr>
          </w:p>
        </w:tc>
        <w:tc>
          <w:tcPr>
            <w:tcW w:w="270" w:type="pct"/>
            <w:tcBorders>
              <w:top w:val="nil"/>
              <w:left w:val="nil"/>
              <w:bottom w:val="nil"/>
              <w:right w:val="nil"/>
            </w:tcBorders>
            <w:shd w:val="clear" w:color="auto" w:fill="auto"/>
            <w:noWrap/>
            <w:vAlign w:val="bottom"/>
            <w:hideMark/>
          </w:tcPr>
          <w:p w:rsidR="00064562" w:rsidRPr="00A9350B" w:rsidRDefault="00064562" w:rsidP="004D03DB">
            <w:pPr>
              <w:bidi w:val="0"/>
              <w:rPr>
                <w:rFonts w:cs="Times New Roman"/>
                <w:szCs w:val="24"/>
              </w:rPr>
            </w:pPr>
          </w:p>
        </w:tc>
        <w:tc>
          <w:tcPr>
            <w:tcW w:w="2909" w:type="pct"/>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c>
          <w:tcPr>
            <w:tcW w:w="250" w:type="pct"/>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r>
      <w:tr w:rsidR="00064562" w:rsidRPr="00A9350B" w:rsidTr="004D03DB">
        <w:trPr>
          <w:trHeight w:val="360"/>
          <w:jc w:val="center"/>
        </w:trPr>
        <w:tc>
          <w:tcPr>
            <w:tcW w:w="218" w:type="pct"/>
            <w:tcBorders>
              <w:top w:val="nil"/>
              <w:left w:val="nil"/>
              <w:bottom w:val="nil"/>
              <w:right w:val="nil"/>
            </w:tcBorders>
            <w:shd w:val="clear" w:color="auto" w:fill="auto"/>
            <w:noWrap/>
            <w:vAlign w:val="bottom"/>
            <w:hideMark/>
          </w:tcPr>
          <w:p w:rsidR="00064562" w:rsidRPr="00A9350B" w:rsidRDefault="00064562" w:rsidP="004D03DB">
            <w:pPr>
              <w:bidi w:val="0"/>
              <w:ind w:firstLineChars="200" w:firstLine="480"/>
              <w:rPr>
                <w:rFonts w:cs="Times New Roman"/>
                <w:szCs w:val="24"/>
              </w:rPr>
            </w:pPr>
          </w:p>
        </w:tc>
        <w:tc>
          <w:tcPr>
            <w:tcW w:w="353" w:type="pct"/>
            <w:tcBorders>
              <w:top w:val="nil"/>
              <w:left w:val="nil"/>
              <w:bottom w:val="nil"/>
              <w:right w:val="nil"/>
            </w:tcBorders>
            <w:shd w:val="clear" w:color="auto" w:fill="auto"/>
            <w:noWrap/>
            <w:vAlign w:val="bottom"/>
            <w:hideMark/>
          </w:tcPr>
          <w:p w:rsidR="00064562" w:rsidRPr="00A9350B" w:rsidRDefault="00064562" w:rsidP="004D03DB">
            <w:pPr>
              <w:bidi w:val="0"/>
              <w:rPr>
                <w:rFonts w:cs="Times New Roman"/>
                <w:szCs w:val="24"/>
              </w:rPr>
            </w:pPr>
          </w:p>
        </w:tc>
        <w:tc>
          <w:tcPr>
            <w:tcW w:w="332" w:type="pct"/>
            <w:tcBorders>
              <w:top w:val="nil"/>
              <w:left w:val="nil"/>
              <w:bottom w:val="nil"/>
              <w:right w:val="nil"/>
            </w:tcBorders>
            <w:shd w:val="clear" w:color="auto" w:fill="auto"/>
            <w:noWrap/>
            <w:vAlign w:val="bottom"/>
            <w:hideMark/>
          </w:tcPr>
          <w:p w:rsidR="00064562" w:rsidRPr="00A9350B" w:rsidRDefault="00064562" w:rsidP="004D03DB">
            <w:pPr>
              <w:bidi w:val="0"/>
              <w:rPr>
                <w:rFonts w:cs="Times New Roman"/>
                <w:szCs w:val="24"/>
              </w:rPr>
            </w:pPr>
          </w:p>
        </w:tc>
        <w:tc>
          <w:tcPr>
            <w:tcW w:w="336" w:type="pct"/>
            <w:tcBorders>
              <w:top w:val="nil"/>
              <w:left w:val="nil"/>
              <w:bottom w:val="nil"/>
              <w:right w:val="nil"/>
            </w:tcBorders>
            <w:shd w:val="clear" w:color="auto" w:fill="auto"/>
            <w:noWrap/>
            <w:vAlign w:val="bottom"/>
            <w:hideMark/>
          </w:tcPr>
          <w:p w:rsidR="00064562" w:rsidRPr="00A9350B" w:rsidRDefault="00064562" w:rsidP="004D03DB">
            <w:pPr>
              <w:bidi w:val="0"/>
              <w:rPr>
                <w:rFonts w:cs="Times New Roman"/>
                <w:szCs w:val="24"/>
              </w:rPr>
            </w:pPr>
          </w:p>
        </w:tc>
        <w:tc>
          <w:tcPr>
            <w:tcW w:w="332" w:type="pct"/>
            <w:tcBorders>
              <w:top w:val="nil"/>
              <w:left w:val="nil"/>
              <w:bottom w:val="nil"/>
              <w:right w:val="nil"/>
            </w:tcBorders>
            <w:shd w:val="clear" w:color="auto" w:fill="auto"/>
            <w:noWrap/>
            <w:vAlign w:val="bottom"/>
            <w:hideMark/>
          </w:tcPr>
          <w:p w:rsidR="00064562" w:rsidRPr="00A9350B" w:rsidRDefault="00064562" w:rsidP="004D03DB">
            <w:pPr>
              <w:bidi w:val="0"/>
              <w:rPr>
                <w:rFonts w:cs="Times New Roman"/>
                <w:szCs w:val="24"/>
              </w:rPr>
            </w:pPr>
          </w:p>
        </w:tc>
        <w:tc>
          <w:tcPr>
            <w:tcW w:w="270" w:type="pct"/>
            <w:tcBorders>
              <w:top w:val="nil"/>
              <w:left w:val="nil"/>
              <w:bottom w:val="nil"/>
              <w:right w:val="nil"/>
            </w:tcBorders>
            <w:shd w:val="clear" w:color="auto" w:fill="auto"/>
            <w:noWrap/>
            <w:vAlign w:val="bottom"/>
            <w:hideMark/>
          </w:tcPr>
          <w:p w:rsidR="00064562" w:rsidRPr="00A9350B" w:rsidRDefault="00064562" w:rsidP="004D03DB">
            <w:pPr>
              <w:bidi w:val="0"/>
              <w:rPr>
                <w:rFonts w:cs="Times New Roman"/>
                <w:szCs w:val="24"/>
              </w:rPr>
            </w:pPr>
          </w:p>
        </w:tc>
        <w:tc>
          <w:tcPr>
            <w:tcW w:w="2909" w:type="pct"/>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c>
          <w:tcPr>
            <w:tcW w:w="250" w:type="pct"/>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r>
      <w:tr w:rsidR="00064562" w:rsidRPr="00A9350B" w:rsidTr="004D03DB">
        <w:trPr>
          <w:trHeight w:val="255"/>
          <w:jc w:val="center"/>
        </w:trPr>
        <w:tc>
          <w:tcPr>
            <w:tcW w:w="218" w:type="pct"/>
            <w:tcBorders>
              <w:top w:val="nil"/>
              <w:left w:val="nil"/>
              <w:bottom w:val="nil"/>
              <w:right w:val="nil"/>
            </w:tcBorders>
            <w:shd w:val="clear" w:color="auto" w:fill="auto"/>
            <w:noWrap/>
            <w:vAlign w:val="bottom"/>
            <w:hideMark/>
          </w:tcPr>
          <w:p w:rsidR="00064562" w:rsidRPr="00A9350B" w:rsidRDefault="00064562" w:rsidP="004D03DB">
            <w:pPr>
              <w:bidi w:val="0"/>
              <w:rPr>
                <w:rFonts w:cs="Times New Roman"/>
                <w:szCs w:val="24"/>
              </w:rPr>
            </w:pPr>
          </w:p>
        </w:tc>
        <w:tc>
          <w:tcPr>
            <w:tcW w:w="353" w:type="pct"/>
            <w:tcBorders>
              <w:top w:val="nil"/>
              <w:left w:val="nil"/>
              <w:bottom w:val="nil"/>
              <w:right w:val="nil"/>
            </w:tcBorders>
            <w:shd w:val="clear" w:color="auto" w:fill="auto"/>
            <w:noWrap/>
            <w:vAlign w:val="bottom"/>
            <w:hideMark/>
          </w:tcPr>
          <w:p w:rsidR="00064562" w:rsidRPr="00A9350B" w:rsidRDefault="00064562" w:rsidP="004D03DB">
            <w:pPr>
              <w:bidi w:val="0"/>
              <w:rPr>
                <w:rFonts w:cs="Times New Roman"/>
                <w:szCs w:val="24"/>
              </w:rPr>
            </w:pPr>
          </w:p>
        </w:tc>
        <w:tc>
          <w:tcPr>
            <w:tcW w:w="332" w:type="pct"/>
            <w:tcBorders>
              <w:top w:val="nil"/>
              <w:left w:val="nil"/>
              <w:bottom w:val="nil"/>
              <w:right w:val="nil"/>
            </w:tcBorders>
            <w:shd w:val="clear" w:color="auto" w:fill="auto"/>
            <w:noWrap/>
            <w:vAlign w:val="bottom"/>
            <w:hideMark/>
          </w:tcPr>
          <w:p w:rsidR="00064562" w:rsidRPr="00A9350B" w:rsidRDefault="00064562" w:rsidP="004D03DB">
            <w:pPr>
              <w:bidi w:val="0"/>
              <w:rPr>
                <w:rFonts w:cs="Times New Roman"/>
                <w:szCs w:val="24"/>
              </w:rPr>
            </w:pPr>
          </w:p>
        </w:tc>
        <w:tc>
          <w:tcPr>
            <w:tcW w:w="336" w:type="pct"/>
            <w:tcBorders>
              <w:top w:val="nil"/>
              <w:left w:val="nil"/>
              <w:bottom w:val="nil"/>
              <w:right w:val="nil"/>
            </w:tcBorders>
            <w:shd w:val="clear" w:color="auto" w:fill="auto"/>
            <w:noWrap/>
            <w:vAlign w:val="bottom"/>
            <w:hideMark/>
          </w:tcPr>
          <w:p w:rsidR="00064562" w:rsidRPr="00A9350B" w:rsidRDefault="00064562" w:rsidP="004D03DB">
            <w:pPr>
              <w:bidi w:val="0"/>
              <w:rPr>
                <w:rFonts w:cs="Times New Roman"/>
                <w:szCs w:val="24"/>
              </w:rPr>
            </w:pPr>
          </w:p>
        </w:tc>
        <w:tc>
          <w:tcPr>
            <w:tcW w:w="332" w:type="pct"/>
            <w:tcBorders>
              <w:top w:val="nil"/>
              <w:left w:val="nil"/>
              <w:bottom w:val="nil"/>
              <w:right w:val="nil"/>
            </w:tcBorders>
            <w:shd w:val="clear" w:color="auto" w:fill="auto"/>
            <w:noWrap/>
            <w:vAlign w:val="bottom"/>
            <w:hideMark/>
          </w:tcPr>
          <w:p w:rsidR="00064562" w:rsidRPr="00A9350B" w:rsidRDefault="00064562" w:rsidP="004D03DB">
            <w:pPr>
              <w:bidi w:val="0"/>
              <w:rPr>
                <w:rFonts w:cs="Times New Roman"/>
                <w:szCs w:val="24"/>
              </w:rPr>
            </w:pPr>
          </w:p>
        </w:tc>
        <w:tc>
          <w:tcPr>
            <w:tcW w:w="270" w:type="pct"/>
            <w:tcBorders>
              <w:top w:val="nil"/>
              <w:left w:val="nil"/>
              <w:bottom w:val="nil"/>
              <w:right w:val="nil"/>
            </w:tcBorders>
            <w:shd w:val="clear" w:color="auto" w:fill="auto"/>
            <w:noWrap/>
            <w:vAlign w:val="bottom"/>
            <w:hideMark/>
          </w:tcPr>
          <w:p w:rsidR="00064562" w:rsidRPr="00A9350B" w:rsidRDefault="00064562" w:rsidP="004D03DB">
            <w:pPr>
              <w:bidi w:val="0"/>
              <w:rPr>
                <w:rFonts w:cs="Times New Roman"/>
                <w:szCs w:val="24"/>
              </w:rPr>
            </w:pPr>
          </w:p>
        </w:tc>
        <w:tc>
          <w:tcPr>
            <w:tcW w:w="2909" w:type="pct"/>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c>
          <w:tcPr>
            <w:tcW w:w="250" w:type="pct"/>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r>
      <w:tr w:rsidR="00064562" w:rsidRPr="00A9350B" w:rsidTr="004D03DB">
        <w:trPr>
          <w:trHeight w:val="255"/>
          <w:jc w:val="center"/>
        </w:trPr>
        <w:tc>
          <w:tcPr>
            <w:tcW w:w="218" w:type="pct"/>
            <w:tcBorders>
              <w:top w:val="nil"/>
              <w:left w:val="nil"/>
              <w:bottom w:val="nil"/>
              <w:right w:val="nil"/>
            </w:tcBorders>
            <w:shd w:val="clear" w:color="auto" w:fill="auto"/>
            <w:noWrap/>
            <w:vAlign w:val="bottom"/>
            <w:hideMark/>
          </w:tcPr>
          <w:p w:rsidR="00064562" w:rsidRPr="00A9350B" w:rsidRDefault="00064562" w:rsidP="004D03DB">
            <w:pPr>
              <w:bidi w:val="0"/>
              <w:rPr>
                <w:rFonts w:cs="Times New Roman"/>
                <w:szCs w:val="24"/>
              </w:rPr>
            </w:pPr>
          </w:p>
        </w:tc>
        <w:tc>
          <w:tcPr>
            <w:tcW w:w="353" w:type="pct"/>
            <w:tcBorders>
              <w:top w:val="nil"/>
              <w:left w:val="nil"/>
              <w:bottom w:val="nil"/>
              <w:right w:val="nil"/>
            </w:tcBorders>
            <w:shd w:val="clear" w:color="auto" w:fill="auto"/>
            <w:noWrap/>
            <w:vAlign w:val="bottom"/>
            <w:hideMark/>
          </w:tcPr>
          <w:p w:rsidR="00064562" w:rsidRPr="00A9350B" w:rsidRDefault="00064562" w:rsidP="004D03DB">
            <w:pPr>
              <w:bidi w:val="0"/>
              <w:rPr>
                <w:rFonts w:cs="Times New Roman"/>
                <w:szCs w:val="24"/>
              </w:rPr>
            </w:pPr>
          </w:p>
        </w:tc>
        <w:tc>
          <w:tcPr>
            <w:tcW w:w="332" w:type="pct"/>
            <w:tcBorders>
              <w:top w:val="nil"/>
              <w:left w:val="nil"/>
              <w:bottom w:val="nil"/>
              <w:right w:val="nil"/>
            </w:tcBorders>
            <w:shd w:val="clear" w:color="auto" w:fill="auto"/>
            <w:noWrap/>
            <w:vAlign w:val="bottom"/>
            <w:hideMark/>
          </w:tcPr>
          <w:p w:rsidR="00064562" w:rsidRPr="00A9350B" w:rsidRDefault="00064562" w:rsidP="004D03DB">
            <w:pPr>
              <w:bidi w:val="0"/>
              <w:rPr>
                <w:rFonts w:cs="Times New Roman"/>
                <w:szCs w:val="24"/>
              </w:rPr>
            </w:pPr>
          </w:p>
        </w:tc>
        <w:tc>
          <w:tcPr>
            <w:tcW w:w="336" w:type="pct"/>
            <w:tcBorders>
              <w:top w:val="nil"/>
              <w:left w:val="nil"/>
              <w:bottom w:val="nil"/>
              <w:right w:val="nil"/>
            </w:tcBorders>
            <w:shd w:val="clear" w:color="auto" w:fill="auto"/>
            <w:noWrap/>
            <w:vAlign w:val="bottom"/>
            <w:hideMark/>
          </w:tcPr>
          <w:p w:rsidR="00064562" w:rsidRPr="00A9350B" w:rsidRDefault="00064562" w:rsidP="004D03DB">
            <w:pPr>
              <w:bidi w:val="0"/>
              <w:rPr>
                <w:rFonts w:cs="Times New Roman"/>
                <w:szCs w:val="24"/>
              </w:rPr>
            </w:pPr>
          </w:p>
        </w:tc>
        <w:tc>
          <w:tcPr>
            <w:tcW w:w="332" w:type="pct"/>
            <w:tcBorders>
              <w:top w:val="nil"/>
              <w:left w:val="nil"/>
              <w:bottom w:val="nil"/>
              <w:right w:val="nil"/>
            </w:tcBorders>
            <w:shd w:val="clear" w:color="auto" w:fill="auto"/>
            <w:noWrap/>
            <w:vAlign w:val="bottom"/>
            <w:hideMark/>
          </w:tcPr>
          <w:p w:rsidR="00064562" w:rsidRPr="00A9350B" w:rsidRDefault="00064562" w:rsidP="004D03DB">
            <w:pPr>
              <w:bidi w:val="0"/>
              <w:rPr>
                <w:rFonts w:cs="Times New Roman"/>
                <w:szCs w:val="24"/>
              </w:rPr>
            </w:pPr>
          </w:p>
        </w:tc>
        <w:tc>
          <w:tcPr>
            <w:tcW w:w="270" w:type="pct"/>
            <w:tcBorders>
              <w:top w:val="nil"/>
              <w:left w:val="nil"/>
              <w:bottom w:val="nil"/>
              <w:right w:val="nil"/>
            </w:tcBorders>
            <w:shd w:val="clear" w:color="auto" w:fill="auto"/>
            <w:noWrap/>
            <w:vAlign w:val="bottom"/>
            <w:hideMark/>
          </w:tcPr>
          <w:p w:rsidR="00064562" w:rsidRPr="00A9350B" w:rsidRDefault="00064562" w:rsidP="004D03DB">
            <w:pPr>
              <w:bidi w:val="0"/>
              <w:rPr>
                <w:rFonts w:cs="Times New Roman"/>
                <w:szCs w:val="24"/>
              </w:rPr>
            </w:pPr>
          </w:p>
        </w:tc>
        <w:tc>
          <w:tcPr>
            <w:tcW w:w="2909" w:type="pct"/>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c>
          <w:tcPr>
            <w:tcW w:w="250" w:type="pct"/>
            <w:tcBorders>
              <w:top w:val="nil"/>
              <w:left w:val="nil"/>
              <w:bottom w:val="nil"/>
              <w:right w:val="nil"/>
            </w:tcBorders>
            <w:shd w:val="clear" w:color="auto" w:fill="auto"/>
            <w:noWrap/>
            <w:vAlign w:val="bottom"/>
            <w:hideMark/>
          </w:tcPr>
          <w:p w:rsidR="00064562" w:rsidRPr="00A9350B" w:rsidRDefault="00064562" w:rsidP="004D03DB">
            <w:pPr>
              <w:bidi w:val="0"/>
              <w:rPr>
                <w:rFonts w:ascii="Arial" w:hAnsi="Arial" w:cs="Arial"/>
                <w:szCs w:val="24"/>
              </w:rPr>
            </w:pPr>
          </w:p>
        </w:tc>
      </w:tr>
    </w:tbl>
    <w:p w:rsidR="00064562" w:rsidRPr="00A9350B" w:rsidRDefault="00064562" w:rsidP="00064562">
      <w:pPr>
        <w:spacing w:line="480" w:lineRule="auto"/>
        <w:rPr>
          <w:szCs w:val="24"/>
          <w:rtl/>
        </w:rPr>
      </w:pPr>
    </w:p>
    <w:p w:rsidR="00F42907" w:rsidRPr="00A9350B" w:rsidRDefault="00F42907" w:rsidP="00064562">
      <w:pPr>
        <w:rPr>
          <w:szCs w:val="24"/>
          <w:rtl/>
        </w:rPr>
      </w:pPr>
    </w:p>
    <w:sectPr w:rsidR="00F42907" w:rsidRPr="00A9350B" w:rsidSect="00EA4FBF">
      <w:headerReference w:type="even" r:id="rId23"/>
      <w:headerReference w:type="default" r:id="rId24"/>
      <w:footerReference w:type="even" r:id="rId25"/>
      <w:footerReference w:type="default" r:id="rId26"/>
      <w:headerReference w:type="first" r:id="rId27"/>
      <w:footerReference w:type="first" r:id="rId28"/>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03DB" w:rsidRDefault="004D03DB">
      <w:r>
        <w:separator/>
      </w:r>
    </w:p>
  </w:endnote>
  <w:endnote w:type="continuationSeparator" w:id="1">
    <w:p w:rsidR="004D03DB" w:rsidRDefault="004D03D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Wide Latin">
    <w:panose1 w:val="020A0A07050505020404"/>
    <w:charset w:val="00"/>
    <w:family w:val="roman"/>
    <w:pitch w:val="variable"/>
    <w:sig w:usb0="00000003" w:usb1="00000000" w:usb2="00000000" w:usb3="00000000" w:csb0="00000001"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uttman Yad">
    <w:panose1 w:val="00000400000000000000"/>
    <w:charset w:val="B1"/>
    <w:family w:val="auto"/>
    <w:pitch w:val="variable"/>
    <w:sig w:usb0="00000801" w:usb1="40000000" w:usb2="00000000" w:usb3="00000000" w:csb0="00000020" w:csb1="00000000"/>
  </w:font>
  <w:font w:name="Calibri">
    <w:panose1 w:val="020F0502020204030204"/>
    <w:charset w:val="00"/>
    <w:family w:val="swiss"/>
    <w:pitch w:val="variable"/>
    <w:sig w:usb0="A00002EF" w:usb1="4000207B"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David Transparent">
    <w:panose1 w:val="00000000000000000000"/>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Narkisim">
    <w:panose1 w:val="00000000000000000000"/>
    <w:charset w:val="B1"/>
    <w:family w:val="auto"/>
    <w:pitch w:val="variable"/>
    <w:sig w:usb0="00000801" w:usb1="00000000" w:usb2="00000000" w:usb3="00000000" w:csb0="00000020" w:csb1="00000000"/>
  </w:font>
  <w:font w:name="FrankRuehl">
    <w:panose1 w:val="00000000000000000000"/>
    <w:charset w:val="B1"/>
    <w:family w:val="auto"/>
    <w:pitch w:val="variable"/>
    <w:sig w:usb0="00000801" w:usb1="00000000" w:usb2="00000000" w:usb3="00000000" w:csb0="00000020" w:csb1="00000000"/>
  </w:font>
  <w:font w:name="TopType David">
    <w:charset w:val="B1"/>
    <w:family w:val="auto"/>
    <w:pitch w:val="variable"/>
    <w:sig w:usb0="00001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6689449"/>
      <w:docPartObj>
        <w:docPartGallery w:val="Page Numbers (Bottom of Page)"/>
        <w:docPartUnique/>
      </w:docPartObj>
    </w:sdtPr>
    <w:sdtContent>
      <w:p w:rsidR="004D03DB" w:rsidRDefault="003C12A1">
        <w:pPr>
          <w:pStyle w:val="a5"/>
          <w:jc w:val="center"/>
        </w:pPr>
        <w:fldSimple w:instr=" PAGE   \* MERGEFORMAT ">
          <w:r w:rsidR="00D41C60">
            <w:rPr>
              <w:noProof/>
              <w:rtl/>
            </w:rPr>
            <w:t>2</w:t>
          </w:r>
        </w:fldSimple>
      </w:p>
    </w:sdtContent>
  </w:sdt>
  <w:p w:rsidR="004D03DB" w:rsidRDefault="004D03DB">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3DB" w:rsidRDefault="004D03DB">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3DB" w:rsidRDefault="004D03DB" w:rsidP="00712673">
    <w:pPr>
      <w:pStyle w:val="a8"/>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766</w:t>
        </w:r>
      </w:sdtContent>
    </w:sdt>
  </w:p>
  <w:p w:rsidR="004D03DB" w:rsidRPr="00581672" w:rsidRDefault="004D03DB" w:rsidP="00581672">
    <w:pPr>
      <w:pStyle w:val="a8"/>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yozana@mni.gov.il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3DB" w:rsidRPr="00B0588C" w:rsidRDefault="004D03DB" w:rsidP="00B0588C">
    <w:pPr>
      <w:pStyle w:val="a5"/>
      <w:rPr>
        <w:sz w:val="26"/>
        <w:rt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03DB" w:rsidRDefault="004D03DB">
      <w:r>
        <w:separator/>
      </w:r>
    </w:p>
  </w:footnote>
  <w:footnote w:type="continuationSeparator" w:id="1">
    <w:p w:rsidR="004D03DB" w:rsidRDefault="004D03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3DB" w:rsidRDefault="004D03DB" w:rsidP="004D03DB">
    <w:pPr>
      <w:pStyle w:val="a3"/>
      <w:tabs>
        <w:tab w:val="clear" w:pos="4153"/>
        <w:tab w:val="clear" w:pos="8306"/>
        <w:tab w:val="center" w:pos="4570"/>
        <w:tab w:val="right" w:pos="9070"/>
      </w:tabs>
      <w:rPr>
        <w:rtl/>
      </w:rPr>
    </w:pPr>
    <w:r>
      <w:rPr>
        <w:rFonts w:hint="cs"/>
        <w:szCs w:val="18"/>
        <w:rtl/>
      </w:rPr>
      <w:tab/>
    </w:r>
    <w:r>
      <w:rPr>
        <w:noProof/>
      </w:rPr>
      <w:drawing>
        <wp:inline distT="0" distB="0" distL="0" distR="0">
          <wp:extent cx="1628775" cy="698046"/>
          <wp:effectExtent l="19050" t="0" r="0" b="0"/>
          <wp:docPr id="15" name="Picture 4" descr="http://www.herzliyaconference.org/_uploads/imagesgallery/825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herzliyaconference.org/_uploads/imagesgallery/825logo1.jpg"/>
                  <pic:cNvPicPr>
                    <a:picLocks noChangeAspect="1" noChangeArrowheads="1"/>
                  </pic:cNvPicPr>
                </pic:nvPicPr>
                <pic:blipFill>
                  <a:blip r:embed="rId1"/>
                  <a:srcRect/>
                  <a:stretch>
                    <a:fillRect/>
                  </a:stretch>
                </pic:blipFill>
                <pic:spPr bwMode="auto">
                  <a:xfrm>
                    <a:off x="0" y="0"/>
                    <a:ext cx="1637032" cy="701585"/>
                  </a:xfrm>
                  <a:prstGeom prst="rect">
                    <a:avLst/>
                  </a:prstGeom>
                  <a:noFill/>
                  <a:ln w="9525">
                    <a:noFill/>
                    <a:miter lim="800000"/>
                    <a:headEnd/>
                    <a:tailEnd/>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3DB" w:rsidRDefault="004D03DB" w:rsidP="004D03DB">
    <w:pPr>
      <w:pStyle w:val="a3"/>
      <w:tabs>
        <w:tab w:val="clear" w:pos="8306"/>
        <w:tab w:val="right" w:pos="9070"/>
      </w:tabs>
      <w:rPr>
        <w:rtl/>
      </w:rPr>
    </w:pPr>
    <w:r>
      <w:rPr>
        <w:rFonts w:hint="cs"/>
        <w:rtl/>
      </w:rPr>
      <w:t xml:space="preserve">מכרז להקמת מערכת מידע </w:t>
    </w:r>
    <w:r>
      <w:rPr>
        <w:rFonts w:hint="cs"/>
        <w:rtl/>
      </w:rPr>
      <w:tab/>
    </w:r>
    <w:r>
      <w:tab/>
    </w:r>
    <w:r>
      <w:rPr>
        <w:rFonts w:hint="cs"/>
        <w:rtl/>
      </w:rPr>
      <w:t>רשות הגז</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3DB" w:rsidRDefault="003C12A1">
    <w:pPr>
      <w:pStyle w:val="a3"/>
      <w:framePr w:wrap="around" w:vAnchor="text" w:hAnchor="margin" w:xAlign="center" w:y="1"/>
      <w:rPr>
        <w:rStyle w:val="a7"/>
        <w:rtl/>
      </w:rPr>
    </w:pPr>
    <w:r>
      <w:rPr>
        <w:rStyle w:val="a7"/>
        <w:rtl/>
      </w:rPr>
      <w:fldChar w:fldCharType="begin"/>
    </w:r>
    <w:r w:rsidR="004D03DB">
      <w:rPr>
        <w:rStyle w:val="a7"/>
      </w:rPr>
      <w:instrText xml:space="preserve">PAGE  </w:instrText>
    </w:r>
    <w:r>
      <w:rPr>
        <w:rStyle w:val="a7"/>
        <w:rtl/>
      </w:rPr>
      <w:fldChar w:fldCharType="end"/>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3DB" w:rsidRPr="00D3749A" w:rsidRDefault="004D03DB" w:rsidP="00D3749A">
    <w:pPr>
      <w:pStyle w:val="a3"/>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3C12A1" w:rsidRPr="00D3749A">
          <w:rPr>
            <w:b/>
            <w:bCs/>
          </w:rPr>
          <w:fldChar w:fldCharType="begin"/>
        </w:r>
        <w:r w:rsidRPr="00D3749A">
          <w:rPr>
            <w:b/>
            <w:bCs/>
          </w:rPr>
          <w:instrText xml:space="preserve"> PAGE   \* MERGEFORMAT </w:instrText>
        </w:r>
        <w:r w:rsidR="003C12A1" w:rsidRPr="00D3749A">
          <w:rPr>
            <w:b/>
            <w:bCs/>
          </w:rPr>
          <w:fldChar w:fldCharType="separate"/>
        </w:r>
        <w:r w:rsidR="00566D71" w:rsidRPr="00566D71">
          <w:rPr>
            <w:rFonts w:cs="Calibri"/>
            <w:b/>
            <w:bCs/>
            <w:noProof/>
            <w:rtl/>
            <w:lang w:val="he-IL"/>
          </w:rPr>
          <w:t>62</w:t>
        </w:r>
        <w:r w:rsidR="003C12A1" w:rsidRPr="00D3749A">
          <w:rPr>
            <w:b/>
            <w:bCs/>
          </w:rPr>
          <w:fldChar w:fldCharType="end"/>
        </w:r>
        <w:r w:rsidRPr="00D3749A">
          <w:rPr>
            <w:rFonts w:hint="cs"/>
            <w:b/>
            <w:bCs/>
            <w:rtl/>
          </w:rPr>
          <w:t xml:space="preserve"> -</w:t>
        </w:r>
      </w:sdtContent>
    </w:sdt>
  </w:p>
  <w:p w:rsidR="004D03DB" w:rsidRPr="008B766D" w:rsidRDefault="004D03DB" w:rsidP="00C80CDB">
    <w:pPr>
      <w:pStyle w:val="a3"/>
      <w:jc w:val="center"/>
      <w:rPr>
        <w:b/>
        <w:bCs/>
        <w:sz w:val="32"/>
        <w:szCs w:val="32"/>
        <w:rtl/>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3DB" w:rsidRDefault="004D03DB" w:rsidP="00EA4FBF">
    <w:pPr>
      <w:pStyle w:val="a3"/>
      <w:spacing w:line="276" w:lineRule="auto"/>
      <w:jc w:val="center"/>
      <w:rPr>
        <w:b/>
        <w:bCs/>
        <w:szCs w:val="40"/>
        <w:rtl/>
      </w:rPr>
    </w:pPr>
    <w:r>
      <w:rPr>
        <w:b/>
        <w:bCs/>
        <w:noProof/>
        <w:szCs w:val="40"/>
        <w:rtl/>
      </w:rPr>
      <w:drawing>
        <wp:anchor distT="0" distB="0" distL="114300" distR="114300" simplePos="0" relativeHeight="251660800" behindDoc="0" locked="0" layoutInCell="1" allowOverlap="1">
          <wp:simplePos x="0" y="0"/>
          <wp:positionH relativeFrom="column">
            <wp:posOffset>5665470</wp:posOffset>
          </wp:positionH>
          <wp:positionV relativeFrom="paragraph">
            <wp:posOffset>-162560</wp:posOffset>
          </wp:positionV>
          <wp:extent cx="581025" cy="581025"/>
          <wp:effectExtent l="19050" t="0" r="9525" b="0"/>
          <wp:wrapSquare wrapText="bothSides"/>
          <wp:docPr id="2" name="תמונה 1" descr="semelmisra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elmisrad.bmp"/>
                  <pic:cNvPicPr/>
                </pic:nvPicPr>
                <pic:blipFill>
                  <a:blip r:embed="rId1"/>
                  <a:stretch>
                    <a:fillRect/>
                  </a:stretch>
                </pic:blipFill>
                <pic:spPr>
                  <a:xfrm>
                    <a:off x="0" y="0"/>
                    <a:ext cx="581025" cy="581025"/>
                  </a:xfrm>
                  <a:prstGeom prst="rect">
                    <a:avLst/>
                  </a:prstGeom>
                </pic:spPr>
              </pic:pic>
            </a:graphicData>
          </a:graphic>
        </wp:anchor>
      </w:drawing>
    </w:r>
    <w:r>
      <w:rPr>
        <w:b/>
        <w:bCs/>
        <w:szCs w:val="40"/>
        <w:rtl/>
      </w:rPr>
      <w:t>מדינת ישראל</w:t>
    </w:r>
  </w:p>
  <w:p w:rsidR="004D03DB" w:rsidRDefault="004D03DB" w:rsidP="00EA4FBF">
    <w:pPr>
      <w:pStyle w:val="a3"/>
      <w:tabs>
        <w:tab w:val="left" w:pos="2447"/>
      </w:tabs>
      <w:spacing w:line="276" w:lineRule="auto"/>
      <w:jc w:val="center"/>
      <w:rPr>
        <w:szCs w:val="32"/>
        <w:rtl/>
      </w:rPr>
    </w:pPr>
    <w:r>
      <w:rPr>
        <w:b/>
        <w:bCs/>
        <w:szCs w:val="32"/>
        <w:rtl/>
      </w:rPr>
      <w:t>משרד התשתיות הלאומיות</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938EA"/>
    <w:multiLevelType w:val="hybridMultilevel"/>
    <w:tmpl w:val="19540CAC"/>
    <w:lvl w:ilvl="0" w:tplc="999CA53C">
      <w:start w:val="1"/>
      <w:numFmt w:val="decimal"/>
      <w:lvlText w:val="%1."/>
      <w:lvlJc w:val="left"/>
      <w:pPr>
        <w:tabs>
          <w:tab w:val="num" w:pos="1080"/>
        </w:tabs>
        <w:ind w:left="1080" w:right="720" w:hanging="360"/>
      </w:pPr>
    </w:lvl>
    <w:lvl w:ilvl="1" w:tplc="040D0019">
      <w:start w:val="1"/>
      <w:numFmt w:val="decimal"/>
      <w:lvlText w:val="%2."/>
      <w:lvlJc w:val="left"/>
      <w:pPr>
        <w:tabs>
          <w:tab w:val="num" w:pos="1800"/>
        </w:tabs>
        <w:ind w:left="1800" w:hanging="360"/>
      </w:pPr>
    </w:lvl>
    <w:lvl w:ilvl="2" w:tplc="040D001B">
      <w:start w:val="1"/>
      <w:numFmt w:val="decimal"/>
      <w:lvlText w:val="%3."/>
      <w:lvlJc w:val="left"/>
      <w:pPr>
        <w:tabs>
          <w:tab w:val="num" w:pos="2520"/>
        </w:tabs>
        <w:ind w:left="2520" w:hanging="360"/>
      </w:pPr>
    </w:lvl>
    <w:lvl w:ilvl="3" w:tplc="040D000F">
      <w:start w:val="1"/>
      <w:numFmt w:val="decimal"/>
      <w:lvlText w:val="%4."/>
      <w:lvlJc w:val="left"/>
      <w:pPr>
        <w:tabs>
          <w:tab w:val="num" w:pos="3240"/>
        </w:tabs>
        <w:ind w:left="3240" w:hanging="360"/>
      </w:pPr>
    </w:lvl>
    <w:lvl w:ilvl="4" w:tplc="040D0019">
      <w:start w:val="1"/>
      <w:numFmt w:val="decimal"/>
      <w:lvlText w:val="%5."/>
      <w:lvlJc w:val="left"/>
      <w:pPr>
        <w:tabs>
          <w:tab w:val="num" w:pos="3960"/>
        </w:tabs>
        <w:ind w:left="3960" w:hanging="360"/>
      </w:pPr>
    </w:lvl>
    <w:lvl w:ilvl="5" w:tplc="040D001B">
      <w:start w:val="1"/>
      <w:numFmt w:val="decimal"/>
      <w:lvlText w:val="%6."/>
      <w:lvlJc w:val="left"/>
      <w:pPr>
        <w:tabs>
          <w:tab w:val="num" w:pos="4680"/>
        </w:tabs>
        <w:ind w:left="4680" w:hanging="360"/>
      </w:pPr>
    </w:lvl>
    <w:lvl w:ilvl="6" w:tplc="040D000F">
      <w:start w:val="1"/>
      <w:numFmt w:val="decimal"/>
      <w:lvlText w:val="%7."/>
      <w:lvlJc w:val="left"/>
      <w:pPr>
        <w:tabs>
          <w:tab w:val="num" w:pos="5400"/>
        </w:tabs>
        <w:ind w:left="5400" w:hanging="360"/>
      </w:pPr>
    </w:lvl>
    <w:lvl w:ilvl="7" w:tplc="040D0019">
      <w:start w:val="1"/>
      <w:numFmt w:val="decimal"/>
      <w:lvlText w:val="%8."/>
      <w:lvlJc w:val="left"/>
      <w:pPr>
        <w:tabs>
          <w:tab w:val="num" w:pos="6120"/>
        </w:tabs>
        <w:ind w:left="6120" w:hanging="360"/>
      </w:pPr>
    </w:lvl>
    <w:lvl w:ilvl="8" w:tplc="040D001B">
      <w:start w:val="1"/>
      <w:numFmt w:val="decimal"/>
      <w:lvlText w:val="%9."/>
      <w:lvlJc w:val="left"/>
      <w:pPr>
        <w:tabs>
          <w:tab w:val="num" w:pos="6840"/>
        </w:tabs>
        <w:ind w:left="6840" w:hanging="360"/>
      </w:pPr>
    </w:lvl>
  </w:abstractNum>
  <w:abstractNum w:abstractNumId="1">
    <w:nsid w:val="02703B99"/>
    <w:multiLevelType w:val="hybridMultilevel"/>
    <w:tmpl w:val="30FC901A"/>
    <w:lvl w:ilvl="0" w:tplc="04090001">
      <w:start w:val="1"/>
      <w:numFmt w:val="bullet"/>
      <w:lvlText w:val=""/>
      <w:lvlJc w:val="left"/>
      <w:pPr>
        <w:tabs>
          <w:tab w:val="num" w:pos="746"/>
        </w:tabs>
        <w:ind w:left="746" w:hanging="360"/>
      </w:pPr>
      <w:rPr>
        <w:rFonts w:ascii="Symbol" w:hAnsi="Symbol" w:hint="default"/>
      </w:rPr>
    </w:lvl>
    <w:lvl w:ilvl="1" w:tplc="04090003" w:tentative="1">
      <w:start w:val="1"/>
      <w:numFmt w:val="bullet"/>
      <w:lvlText w:val="o"/>
      <w:lvlJc w:val="left"/>
      <w:pPr>
        <w:tabs>
          <w:tab w:val="num" w:pos="1466"/>
        </w:tabs>
        <w:ind w:left="1466" w:hanging="360"/>
      </w:pPr>
      <w:rPr>
        <w:rFonts w:ascii="Courier New" w:hAnsi="Courier New" w:cs="Courier New" w:hint="default"/>
      </w:rPr>
    </w:lvl>
    <w:lvl w:ilvl="2" w:tplc="04090005" w:tentative="1">
      <w:start w:val="1"/>
      <w:numFmt w:val="bullet"/>
      <w:lvlText w:val=""/>
      <w:lvlJc w:val="left"/>
      <w:pPr>
        <w:tabs>
          <w:tab w:val="num" w:pos="2186"/>
        </w:tabs>
        <w:ind w:left="2186" w:hanging="360"/>
      </w:pPr>
      <w:rPr>
        <w:rFonts w:ascii="Wingdings" w:hAnsi="Wingdings" w:hint="default"/>
      </w:rPr>
    </w:lvl>
    <w:lvl w:ilvl="3" w:tplc="04090001" w:tentative="1">
      <w:start w:val="1"/>
      <w:numFmt w:val="bullet"/>
      <w:lvlText w:val=""/>
      <w:lvlJc w:val="left"/>
      <w:pPr>
        <w:tabs>
          <w:tab w:val="num" w:pos="2906"/>
        </w:tabs>
        <w:ind w:left="2906" w:hanging="360"/>
      </w:pPr>
      <w:rPr>
        <w:rFonts w:ascii="Symbol" w:hAnsi="Symbol" w:hint="default"/>
      </w:rPr>
    </w:lvl>
    <w:lvl w:ilvl="4" w:tplc="04090003" w:tentative="1">
      <w:start w:val="1"/>
      <w:numFmt w:val="bullet"/>
      <w:lvlText w:val="o"/>
      <w:lvlJc w:val="left"/>
      <w:pPr>
        <w:tabs>
          <w:tab w:val="num" w:pos="3626"/>
        </w:tabs>
        <w:ind w:left="3626" w:hanging="360"/>
      </w:pPr>
      <w:rPr>
        <w:rFonts w:ascii="Courier New" w:hAnsi="Courier New" w:cs="Courier New" w:hint="default"/>
      </w:rPr>
    </w:lvl>
    <w:lvl w:ilvl="5" w:tplc="04090005" w:tentative="1">
      <w:start w:val="1"/>
      <w:numFmt w:val="bullet"/>
      <w:lvlText w:val=""/>
      <w:lvlJc w:val="left"/>
      <w:pPr>
        <w:tabs>
          <w:tab w:val="num" w:pos="4346"/>
        </w:tabs>
        <w:ind w:left="4346" w:hanging="360"/>
      </w:pPr>
      <w:rPr>
        <w:rFonts w:ascii="Wingdings" w:hAnsi="Wingdings" w:hint="default"/>
      </w:rPr>
    </w:lvl>
    <w:lvl w:ilvl="6" w:tplc="04090001" w:tentative="1">
      <w:start w:val="1"/>
      <w:numFmt w:val="bullet"/>
      <w:lvlText w:val=""/>
      <w:lvlJc w:val="left"/>
      <w:pPr>
        <w:tabs>
          <w:tab w:val="num" w:pos="5066"/>
        </w:tabs>
        <w:ind w:left="5066" w:hanging="360"/>
      </w:pPr>
      <w:rPr>
        <w:rFonts w:ascii="Symbol" w:hAnsi="Symbol" w:hint="default"/>
      </w:rPr>
    </w:lvl>
    <w:lvl w:ilvl="7" w:tplc="04090003" w:tentative="1">
      <w:start w:val="1"/>
      <w:numFmt w:val="bullet"/>
      <w:lvlText w:val="o"/>
      <w:lvlJc w:val="left"/>
      <w:pPr>
        <w:tabs>
          <w:tab w:val="num" w:pos="5786"/>
        </w:tabs>
        <w:ind w:left="5786" w:hanging="360"/>
      </w:pPr>
      <w:rPr>
        <w:rFonts w:ascii="Courier New" w:hAnsi="Courier New" w:cs="Courier New" w:hint="default"/>
      </w:rPr>
    </w:lvl>
    <w:lvl w:ilvl="8" w:tplc="04090005" w:tentative="1">
      <w:start w:val="1"/>
      <w:numFmt w:val="bullet"/>
      <w:lvlText w:val=""/>
      <w:lvlJc w:val="left"/>
      <w:pPr>
        <w:tabs>
          <w:tab w:val="num" w:pos="6506"/>
        </w:tabs>
        <w:ind w:left="6506" w:hanging="360"/>
      </w:pPr>
      <w:rPr>
        <w:rFonts w:ascii="Wingdings" w:hAnsi="Wingdings" w:hint="default"/>
      </w:rPr>
    </w:lvl>
  </w:abstractNum>
  <w:abstractNum w:abstractNumId="2">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75579F8"/>
    <w:multiLevelType w:val="hybridMultilevel"/>
    <w:tmpl w:val="DBAABAE6"/>
    <w:lvl w:ilvl="0" w:tplc="04090001">
      <w:start w:val="1"/>
      <w:numFmt w:val="bullet"/>
      <w:lvlText w:val=""/>
      <w:lvlJc w:val="left"/>
      <w:pPr>
        <w:tabs>
          <w:tab w:val="num" w:pos="749"/>
        </w:tabs>
        <w:ind w:left="749" w:hanging="360"/>
      </w:pPr>
      <w:rPr>
        <w:rFonts w:ascii="Symbol" w:hAnsi="Symbol" w:hint="default"/>
      </w:rPr>
    </w:lvl>
    <w:lvl w:ilvl="1" w:tplc="04090003" w:tentative="1">
      <w:start w:val="1"/>
      <w:numFmt w:val="bullet"/>
      <w:lvlText w:val="o"/>
      <w:lvlJc w:val="left"/>
      <w:pPr>
        <w:tabs>
          <w:tab w:val="num" w:pos="1469"/>
        </w:tabs>
        <w:ind w:left="1469" w:hanging="360"/>
      </w:pPr>
      <w:rPr>
        <w:rFonts w:ascii="Courier New" w:hAnsi="Courier New" w:cs="Courier New" w:hint="default"/>
      </w:rPr>
    </w:lvl>
    <w:lvl w:ilvl="2" w:tplc="04090005" w:tentative="1">
      <w:start w:val="1"/>
      <w:numFmt w:val="bullet"/>
      <w:lvlText w:val=""/>
      <w:lvlJc w:val="left"/>
      <w:pPr>
        <w:tabs>
          <w:tab w:val="num" w:pos="2189"/>
        </w:tabs>
        <w:ind w:left="2189" w:hanging="360"/>
      </w:pPr>
      <w:rPr>
        <w:rFonts w:ascii="Wingdings" w:hAnsi="Wingdings" w:hint="default"/>
      </w:rPr>
    </w:lvl>
    <w:lvl w:ilvl="3" w:tplc="04090001" w:tentative="1">
      <w:start w:val="1"/>
      <w:numFmt w:val="bullet"/>
      <w:lvlText w:val=""/>
      <w:lvlJc w:val="left"/>
      <w:pPr>
        <w:tabs>
          <w:tab w:val="num" w:pos="2909"/>
        </w:tabs>
        <w:ind w:left="2909" w:hanging="360"/>
      </w:pPr>
      <w:rPr>
        <w:rFonts w:ascii="Symbol" w:hAnsi="Symbol" w:hint="default"/>
      </w:rPr>
    </w:lvl>
    <w:lvl w:ilvl="4" w:tplc="04090003" w:tentative="1">
      <w:start w:val="1"/>
      <w:numFmt w:val="bullet"/>
      <w:lvlText w:val="o"/>
      <w:lvlJc w:val="left"/>
      <w:pPr>
        <w:tabs>
          <w:tab w:val="num" w:pos="3629"/>
        </w:tabs>
        <w:ind w:left="3629" w:hanging="360"/>
      </w:pPr>
      <w:rPr>
        <w:rFonts w:ascii="Courier New" w:hAnsi="Courier New" w:cs="Courier New" w:hint="default"/>
      </w:rPr>
    </w:lvl>
    <w:lvl w:ilvl="5" w:tplc="04090005" w:tentative="1">
      <w:start w:val="1"/>
      <w:numFmt w:val="bullet"/>
      <w:lvlText w:val=""/>
      <w:lvlJc w:val="left"/>
      <w:pPr>
        <w:tabs>
          <w:tab w:val="num" w:pos="4349"/>
        </w:tabs>
        <w:ind w:left="4349" w:hanging="360"/>
      </w:pPr>
      <w:rPr>
        <w:rFonts w:ascii="Wingdings" w:hAnsi="Wingdings" w:hint="default"/>
      </w:rPr>
    </w:lvl>
    <w:lvl w:ilvl="6" w:tplc="04090001" w:tentative="1">
      <w:start w:val="1"/>
      <w:numFmt w:val="bullet"/>
      <w:lvlText w:val=""/>
      <w:lvlJc w:val="left"/>
      <w:pPr>
        <w:tabs>
          <w:tab w:val="num" w:pos="5069"/>
        </w:tabs>
        <w:ind w:left="5069" w:hanging="360"/>
      </w:pPr>
      <w:rPr>
        <w:rFonts w:ascii="Symbol" w:hAnsi="Symbol" w:hint="default"/>
      </w:rPr>
    </w:lvl>
    <w:lvl w:ilvl="7" w:tplc="04090003" w:tentative="1">
      <w:start w:val="1"/>
      <w:numFmt w:val="bullet"/>
      <w:lvlText w:val="o"/>
      <w:lvlJc w:val="left"/>
      <w:pPr>
        <w:tabs>
          <w:tab w:val="num" w:pos="5789"/>
        </w:tabs>
        <w:ind w:left="5789" w:hanging="360"/>
      </w:pPr>
      <w:rPr>
        <w:rFonts w:ascii="Courier New" w:hAnsi="Courier New" w:cs="Courier New" w:hint="default"/>
      </w:rPr>
    </w:lvl>
    <w:lvl w:ilvl="8" w:tplc="04090005" w:tentative="1">
      <w:start w:val="1"/>
      <w:numFmt w:val="bullet"/>
      <w:lvlText w:val=""/>
      <w:lvlJc w:val="left"/>
      <w:pPr>
        <w:tabs>
          <w:tab w:val="num" w:pos="6509"/>
        </w:tabs>
        <w:ind w:left="6509" w:hanging="360"/>
      </w:pPr>
      <w:rPr>
        <w:rFonts w:ascii="Wingdings" w:hAnsi="Wingdings" w:hint="default"/>
      </w:rPr>
    </w:lvl>
  </w:abstractNum>
  <w:abstractNum w:abstractNumId="4">
    <w:nsid w:val="078F230B"/>
    <w:multiLevelType w:val="multilevel"/>
    <w:tmpl w:val="26D4EAD8"/>
    <w:lvl w:ilvl="0">
      <w:start w:val="1"/>
      <w:numFmt w:val="decimal"/>
      <w:lvlText w:val="%1."/>
      <w:lvlJc w:val="left"/>
      <w:pPr>
        <w:tabs>
          <w:tab w:val="num" w:pos="992"/>
        </w:tabs>
        <w:ind w:left="992" w:right="567" w:hanging="567"/>
      </w:p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
    <w:nsid w:val="09C03E02"/>
    <w:multiLevelType w:val="hybridMultilevel"/>
    <w:tmpl w:val="0C0A5718"/>
    <w:lvl w:ilvl="0" w:tplc="5984A536">
      <w:start w:val="1"/>
      <w:numFmt w:val="bullet"/>
      <w:lvlText w:val=""/>
      <w:lvlJc w:val="left"/>
      <w:pPr>
        <w:ind w:left="2160" w:hanging="360"/>
      </w:pPr>
      <w:rPr>
        <w:rFonts w:ascii="Symbol" w:hAnsi="Symbol" w:hint="default"/>
      </w:rPr>
    </w:lvl>
    <w:lvl w:ilvl="1" w:tplc="040D0003">
      <w:start w:val="1"/>
      <w:numFmt w:val="bullet"/>
      <w:lvlText w:val="o"/>
      <w:lvlJc w:val="left"/>
      <w:pPr>
        <w:ind w:left="2880" w:hanging="360"/>
      </w:pPr>
      <w:rPr>
        <w:rFonts w:ascii="Courier New" w:hAnsi="Courier New" w:cs="Courier New" w:hint="default"/>
      </w:rPr>
    </w:lvl>
    <w:lvl w:ilvl="2" w:tplc="040D0005" w:tentative="1">
      <w:start w:val="1"/>
      <w:numFmt w:val="bullet"/>
      <w:lvlText w:val=""/>
      <w:lvlJc w:val="left"/>
      <w:pPr>
        <w:ind w:left="3600" w:hanging="360"/>
      </w:pPr>
      <w:rPr>
        <w:rFonts w:ascii="Wingdings" w:hAnsi="Wingdings" w:hint="default"/>
      </w:rPr>
    </w:lvl>
    <w:lvl w:ilvl="3" w:tplc="040D0001" w:tentative="1">
      <w:start w:val="1"/>
      <w:numFmt w:val="bullet"/>
      <w:lvlText w:val=""/>
      <w:lvlJc w:val="left"/>
      <w:pPr>
        <w:ind w:left="4320" w:hanging="360"/>
      </w:pPr>
      <w:rPr>
        <w:rFonts w:ascii="Symbol" w:hAnsi="Symbol" w:hint="default"/>
      </w:rPr>
    </w:lvl>
    <w:lvl w:ilvl="4" w:tplc="040D0003" w:tentative="1">
      <w:start w:val="1"/>
      <w:numFmt w:val="bullet"/>
      <w:lvlText w:val="o"/>
      <w:lvlJc w:val="left"/>
      <w:pPr>
        <w:ind w:left="5040" w:hanging="360"/>
      </w:pPr>
      <w:rPr>
        <w:rFonts w:ascii="Courier New" w:hAnsi="Courier New" w:cs="Courier New" w:hint="default"/>
      </w:rPr>
    </w:lvl>
    <w:lvl w:ilvl="5" w:tplc="040D0005" w:tentative="1">
      <w:start w:val="1"/>
      <w:numFmt w:val="bullet"/>
      <w:lvlText w:val=""/>
      <w:lvlJc w:val="left"/>
      <w:pPr>
        <w:ind w:left="5760" w:hanging="360"/>
      </w:pPr>
      <w:rPr>
        <w:rFonts w:ascii="Wingdings" w:hAnsi="Wingdings" w:hint="default"/>
      </w:rPr>
    </w:lvl>
    <w:lvl w:ilvl="6" w:tplc="040D0001" w:tentative="1">
      <w:start w:val="1"/>
      <w:numFmt w:val="bullet"/>
      <w:lvlText w:val=""/>
      <w:lvlJc w:val="left"/>
      <w:pPr>
        <w:ind w:left="6480" w:hanging="360"/>
      </w:pPr>
      <w:rPr>
        <w:rFonts w:ascii="Symbol" w:hAnsi="Symbol" w:hint="default"/>
      </w:rPr>
    </w:lvl>
    <w:lvl w:ilvl="7" w:tplc="040D0003" w:tentative="1">
      <w:start w:val="1"/>
      <w:numFmt w:val="bullet"/>
      <w:lvlText w:val="o"/>
      <w:lvlJc w:val="left"/>
      <w:pPr>
        <w:ind w:left="7200" w:hanging="360"/>
      </w:pPr>
      <w:rPr>
        <w:rFonts w:ascii="Courier New" w:hAnsi="Courier New" w:cs="Courier New" w:hint="default"/>
      </w:rPr>
    </w:lvl>
    <w:lvl w:ilvl="8" w:tplc="040D0005" w:tentative="1">
      <w:start w:val="1"/>
      <w:numFmt w:val="bullet"/>
      <w:lvlText w:val=""/>
      <w:lvlJc w:val="left"/>
      <w:pPr>
        <w:ind w:left="7920" w:hanging="360"/>
      </w:pPr>
      <w:rPr>
        <w:rFonts w:ascii="Wingdings" w:hAnsi="Wingdings" w:hint="default"/>
      </w:rPr>
    </w:lvl>
  </w:abstractNum>
  <w:abstractNum w:abstractNumId="6">
    <w:nsid w:val="0A29073A"/>
    <w:multiLevelType w:val="hybridMultilevel"/>
    <w:tmpl w:val="9A2E707E"/>
    <w:name w:val="listhnumber43223222322233"/>
    <w:lvl w:ilvl="0" w:tplc="FFFFFFFF">
      <w:start w:val="1"/>
      <w:numFmt w:val="decimal"/>
      <w:lvlText w:val="%1."/>
      <w:lvlJc w:val="left"/>
      <w:pPr>
        <w:tabs>
          <w:tab w:val="num" w:pos="360"/>
        </w:tabs>
        <w:ind w:left="360" w:right="720" w:hanging="360"/>
      </w:pPr>
      <w:rPr>
        <w:rFonts w:hint="cs"/>
      </w:rPr>
    </w:lvl>
    <w:lvl w:ilvl="1" w:tplc="FFFFFFFF">
      <w:start w:val="1"/>
      <w:numFmt w:val="lowerLetter"/>
      <w:lvlText w:val="%2."/>
      <w:lvlJc w:val="left"/>
      <w:pPr>
        <w:tabs>
          <w:tab w:val="num" w:pos="1080"/>
        </w:tabs>
        <w:ind w:left="1080" w:right="1440" w:hanging="360"/>
      </w:pPr>
    </w:lvl>
    <w:lvl w:ilvl="2" w:tplc="FFFFFFFF" w:tentative="1">
      <w:start w:val="1"/>
      <w:numFmt w:val="lowerRoman"/>
      <w:lvlText w:val="%3."/>
      <w:lvlJc w:val="right"/>
      <w:pPr>
        <w:tabs>
          <w:tab w:val="num" w:pos="1800"/>
        </w:tabs>
        <w:ind w:left="1800" w:right="2160" w:hanging="180"/>
      </w:pPr>
    </w:lvl>
    <w:lvl w:ilvl="3" w:tplc="FFFFFFFF" w:tentative="1">
      <w:start w:val="1"/>
      <w:numFmt w:val="decimal"/>
      <w:lvlText w:val="%4."/>
      <w:lvlJc w:val="left"/>
      <w:pPr>
        <w:tabs>
          <w:tab w:val="num" w:pos="2520"/>
        </w:tabs>
        <w:ind w:left="2520" w:right="2880" w:hanging="360"/>
      </w:pPr>
    </w:lvl>
    <w:lvl w:ilvl="4" w:tplc="FFFFFFFF" w:tentative="1">
      <w:start w:val="1"/>
      <w:numFmt w:val="lowerLetter"/>
      <w:lvlText w:val="%5."/>
      <w:lvlJc w:val="left"/>
      <w:pPr>
        <w:tabs>
          <w:tab w:val="num" w:pos="3240"/>
        </w:tabs>
        <w:ind w:left="3240" w:right="3600" w:hanging="360"/>
      </w:pPr>
    </w:lvl>
    <w:lvl w:ilvl="5" w:tplc="FFFFFFFF" w:tentative="1">
      <w:start w:val="1"/>
      <w:numFmt w:val="lowerRoman"/>
      <w:lvlText w:val="%6."/>
      <w:lvlJc w:val="right"/>
      <w:pPr>
        <w:tabs>
          <w:tab w:val="num" w:pos="3960"/>
        </w:tabs>
        <w:ind w:left="3960" w:right="4320" w:hanging="180"/>
      </w:pPr>
    </w:lvl>
    <w:lvl w:ilvl="6" w:tplc="FFFFFFFF" w:tentative="1">
      <w:start w:val="1"/>
      <w:numFmt w:val="decimal"/>
      <w:lvlText w:val="%7."/>
      <w:lvlJc w:val="left"/>
      <w:pPr>
        <w:tabs>
          <w:tab w:val="num" w:pos="4680"/>
        </w:tabs>
        <w:ind w:left="4680" w:right="5040" w:hanging="360"/>
      </w:pPr>
    </w:lvl>
    <w:lvl w:ilvl="7" w:tplc="FFFFFFFF" w:tentative="1">
      <w:start w:val="1"/>
      <w:numFmt w:val="lowerLetter"/>
      <w:lvlText w:val="%8."/>
      <w:lvlJc w:val="left"/>
      <w:pPr>
        <w:tabs>
          <w:tab w:val="num" w:pos="5400"/>
        </w:tabs>
        <w:ind w:left="5400" w:right="5760" w:hanging="360"/>
      </w:pPr>
    </w:lvl>
    <w:lvl w:ilvl="8" w:tplc="FFFFFFFF" w:tentative="1">
      <w:start w:val="1"/>
      <w:numFmt w:val="lowerRoman"/>
      <w:lvlText w:val="%9."/>
      <w:lvlJc w:val="right"/>
      <w:pPr>
        <w:tabs>
          <w:tab w:val="num" w:pos="6120"/>
        </w:tabs>
        <w:ind w:left="6120" w:right="6480" w:hanging="180"/>
      </w:pPr>
    </w:lvl>
  </w:abstractNum>
  <w:abstractNum w:abstractNumId="7">
    <w:nsid w:val="10E55185"/>
    <w:multiLevelType w:val="hybridMultilevel"/>
    <w:tmpl w:val="5D9C9F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1C97F7E"/>
    <w:multiLevelType w:val="hybridMultilevel"/>
    <w:tmpl w:val="6DC8240C"/>
    <w:lvl w:ilvl="0" w:tplc="04090001">
      <w:start w:val="1"/>
      <w:numFmt w:val="bullet"/>
      <w:lvlText w:val=""/>
      <w:lvlJc w:val="left"/>
      <w:pPr>
        <w:ind w:left="1633" w:hanging="360"/>
      </w:pPr>
      <w:rPr>
        <w:rFonts w:ascii="Symbol" w:hAnsi="Symbol" w:hint="default"/>
      </w:rPr>
    </w:lvl>
    <w:lvl w:ilvl="1" w:tplc="04090003" w:tentative="1">
      <w:start w:val="1"/>
      <w:numFmt w:val="bullet"/>
      <w:lvlText w:val="o"/>
      <w:lvlJc w:val="left"/>
      <w:pPr>
        <w:ind w:left="2353" w:hanging="360"/>
      </w:pPr>
      <w:rPr>
        <w:rFonts w:ascii="Courier New" w:hAnsi="Courier New" w:cs="Courier New" w:hint="default"/>
      </w:rPr>
    </w:lvl>
    <w:lvl w:ilvl="2" w:tplc="04090005" w:tentative="1">
      <w:start w:val="1"/>
      <w:numFmt w:val="bullet"/>
      <w:lvlText w:val=""/>
      <w:lvlJc w:val="left"/>
      <w:pPr>
        <w:ind w:left="3073" w:hanging="360"/>
      </w:pPr>
      <w:rPr>
        <w:rFonts w:ascii="Wingdings" w:hAnsi="Wingdings" w:hint="default"/>
      </w:rPr>
    </w:lvl>
    <w:lvl w:ilvl="3" w:tplc="04090001" w:tentative="1">
      <w:start w:val="1"/>
      <w:numFmt w:val="bullet"/>
      <w:lvlText w:val=""/>
      <w:lvlJc w:val="left"/>
      <w:pPr>
        <w:ind w:left="3793" w:hanging="360"/>
      </w:pPr>
      <w:rPr>
        <w:rFonts w:ascii="Symbol" w:hAnsi="Symbol" w:hint="default"/>
      </w:rPr>
    </w:lvl>
    <w:lvl w:ilvl="4" w:tplc="04090003" w:tentative="1">
      <w:start w:val="1"/>
      <w:numFmt w:val="bullet"/>
      <w:lvlText w:val="o"/>
      <w:lvlJc w:val="left"/>
      <w:pPr>
        <w:ind w:left="4513" w:hanging="360"/>
      </w:pPr>
      <w:rPr>
        <w:rFonts w:ascii="Courier New" w:hAnsi="Courier New" w:cs="Courier New" w:hint="default"/>
      </w:rPr>
    </w:lvl>
    <w:lvl w:ilvl="5" w:tplc="04090005" w:tentative="1">
      <w:start w:val="1"/>
      <w:numFmt w:val="bullet"/>
      <w:lvlText w:val=""/>
      <w:lvlJc w:val="left"/>
      <w:pPr>
        <w:ind w:left="5233" w:hanging="360"/>
      </w:pPr>
      <w:rPr>
        <w:rFonts w:ascii="Wingdings" w:hAnsi="Wingdings" w:hint="default"/>
      </w:rPr>
    </w:lvl>
    <w:lvl w:ilvl="6" w:tplc="04090001" w:tentative="1">
      <w:start w:val="1"/>
      <w:numFmt w:val="bullet"/>
      <w:lvlText w:val=""/>
      <w:lvlJc w:val="left"/>
      <w:pPr>
        <w:ind w:left="5953" w:hanging="360"/>
      </w:pPr>
      <w:rPr>
        <w:rFonts w:ascii="Symbol" w:hAnsi="Symbol" w:hint="default"/>
      </w:rPr>
    </w:lvl>
    <w:lvl w:ilvl="7" w:tplc="04090003" w:tentative="1">
      <w:start w:val="1"/>
      <w:numFmt w:val="bullet"/>
      <w:lvlText w:val="o"/>
      <w:lvlJc w:val="left"/>
      <w:pPr>
        <w:ind w:left="6673" w:hanging="360"/>
      </w:pPr>
      <w:rPr>
        <w:rFonts w:ascii="Courier New" w:hAnsi="Courier New" w:cs="Courier New" w:hint="default"/>
      </w:rPr>
    </w:lvl>
    <w:lvl w:ilvl="8" w:tplc="04090005" w:tentative="1">
      <w:start w:val="1"/>
      <w:numFmt w:val="bullet"/>
      <w:lvlText w:val=""/>
      <w:lvlJc w:val="left"/>
      <w:pPr>
        <w:ind w:left="7393" w:hanging="360"/>
      </w:pPr>
      <w:rPr>
        <w:rFonts w:ascii="Wingdings" w:hAnsi="Wingdings" w:hint="default"/>
      </w:rPr>
    </w:lvl>
  </w:abstractNum>
  <w:abstractNum w:abstractNumId="9">
    <w:nsid w:val="12D81052"/>
    <w:multiLevelType w:val="multilevel"/>
    <w:tmpl w:val="2542CB9C"/>
    <w:lvl w:ilvl="0">
      <w:start w:val="1"/>
      <w:numFmt w:val="decimal"/>
      <w:lvlText w:val="%1."/>
      <w:lvlJc w:val="left"/>
      <w:pPr>
        <w:tabs>
          <w:tab w:val="num" w:pos="992"/>
        </w:tabs>
        <w:ind w:left="992" w:right="567" w:hanging="567"/>
      </w:pPr>
      <w:rPr>
        <w:b w:val="0"/>
        <w:bCs w:val="0"/>
      </w:rPr>
    </w:lvl>
    <w:lvl w:ilvl="1">
      <w:start w:val="1"/>
      <w:numFmt w:val="hebrew1"/>
      <w:lvlText w:val="%2)"/>
      <w:lvlJc w:val="left"/>
      <w:pPr>
        <w:tabs>
          <w:tab w:val="num" w:pos="1134"/>
        </w:tabs>
        <w:ind w:left="1134" w:right="1134" w:hanging="567"/>
      </w:pPr>
      <w:rPr>
        <w:lang w:val="en-US"/>
      </w:r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
    <w:nsid w:val="14384EE8"/>
    <w:multiLevelType w:val="hybridMultilevel"/>
    <w:tmpl w:val="C7988C86"/>
    <w:lvl w:ilvl="0" w:tplc="C17099A4">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11">
    <w:nsid w:val="14BF1822"/>
    <w:multiLevelType w:val="hybridMultilevel"/>
    <w:tmpl w:val="16F4D3E6"/>
    <w:lvl w:ilvl="0" w:tplc="04090001">
      <w:start w:val="1"/>
      <w:numFmt w:val="bullet"/>
      <w:lvlText w:val=""/>
      <w:lvlJc w:val="left"/>
      <w:pPr>
        <w:tabs>
          <w:tab w:val="num" w:pos="746"/>
        </w:tabs>
        <w:ind w:left="746" w:hanging="360"/>
      </w:pPr>
      <w:rPr>
        <w:rFonts w:ascii="Symbol" w:hAnsi="Symbol" w:hint="default"/>
      </w:rPr>
    </w:lvl>
    <w:lvl w:ilvl="1" w:tplc="04090003" w:tentative="1">
      <w:start w:val="1"/>
      <w:numFmt w:val="bullet"/>
      <w:lvlText w:val="o"/>
      <w:lvlJc w:val="left"/>
      <w:pPr>
        <w:tabs>
          <w:tab w:val="num" w:pos="1466"/>
        </w:tabs>
        <w:ind w:left="1466" w:hanging="360"/>
      </w:pPr>
      <w:rPr>
        <w:rFonts w:ascii="Courier New" w:hAnsi="Courier New" w:cs="Courier New" w:hint="default"/>
      </w:rPr>
    </w:lvl>
    <w:lvl w:ilvl="2" w:tplc="04090005" w:tentative="1">
      <w:start w:val="1"/>
      <w:numFmt w:val="bullet"/>
      <w:lvlText w:val=""/>
      <w:lvlJc w:val="left"/>
      <w:pPr>
        <w:tabs>
          <w:tab w:val="num" w:pos="2186"/>
        </w:tabs>
        <w:ind w:left="2186" w:hanging="360"/>
      </w:pPr>
      <w:rPr>
        <w:rFonts w:ascii="Wingdings" w:hAnsi="Wingdings" w:hint="default"/>
      </w:rPr>
    </w:lvl>
    <w:lvl w:ilvl="3" w:tplc="04090001" w:tentative="1">
      <w:start w:val="1"/>
      <w:numFmt w:val="bullet"/>
      <w:lvlText w:val=""/>
      <w:lvlJc w:val="left"/>
      <w:pPr>
        <w:tabs>
          <w:tab w:val="num" w:pos="2906"/>
        </w:tabs>
        <w:ind w:left="2906" w:hanging="360"/>
      </w:pPr>
      <w:rPr>
        <w:rFonts w:ascii="Symbol" w:hAnsi="Symbol" w:hint="default"/>
      </w:rPr>
    </w:lvl>
    <w:lvl w:ilvl="4" w:tplc="04090003" w:tentative="1">
      <w:start w:val="1"/>
      <w:numFmt w:val="bullet"/>
      <w:lvlText w:val="o"/>
      <w:lvlJc w:val="left"/>
      <w:pPr>
        <w:tabs>
          <w:tab w:val="num" w:pos="3626"/>
        </w:tabs>
        <w:ind w:left="3626" w:hanging="360"/>
      </w:pPr>
      <w:rPr>
        <w:rFonts w:ascii="Courier New" w:hAnsi="Courier New" w:cs="Courier New" w:hint="default"/>
      </w:rPr>
    </w:lvl>
    <w:lvl w:ilvl="5" w:tplc="04090005" w:tentative="1">
      <w:start w:val="1"/>
      <w:numFmt w:val="bullet"/>
      <w:lvlText w:val=""/>
      <w:lvlJc w:val="left"/>
      <w:pPr>
        <w:tabs>
          <w:tab w:val="num" w:pos="4346"/>
        </w:tabs>
        <w:ind w:left="4346" w:hanging="360"/>
      </w:pPr>
      <w:rPr>
        <w:rFonts w:ascii="Wingdings" w:hAnsi="Wingdings" w:hint="default"/>
      </w:rPr>
    </w:lvl>
    <w:lvl w:ilvl="6" w:tplc="04090001" w:tentative="1">
      <w:start w:val="1"/>
      <w:numFmt w:val="bullet"/>
      <w:lvlText w:val=""/>
      <w:lvlJc w:val="left"/>
      <w:pPr>
        <w:tabs>
          <w:tab w:val="num" w:pos="5066"/>
        </w:tabs>
        <w:ind w:left="5066" w:hanging="360"/>
      </w:pPr>
      <w:rPr>
        <w:rFonts w:ascii="Symbol" w:hAnsi="Symbol" w:hint="default"/>
      </w:rPr>
    </w:lvl>
    <w:lvl w:ilvl="7" w:tplc="04090003" w:tentative="1">
      <w:start w:val="1"/>
      <w:numFmt w:val="bullet"/>
      <w:lvlText w:val="o"/>
      <w:lvlJc w:val="left"/>
      <w:pPr>
        <w:tabs>
          <w:tab w:val="num" w:pos="5786"/>
        </w:tabs>
        <w:ind w:left="5786" w:hanging="360"/>
      </w:pPr>
      <w:rPr>
        <w:rFonts w:ascii="Courier New" w:hAnsi="Courier New" w:cs="Courier New" w:hint="default"/>
      </w:rPr>
    </w:lvl>
    <w:lvl w:ilvl="8" w:tplc="04090005" w:tentative="1">
      <w:start w:val="1"/>
      <w:numFmt w:val="bullet"/>
      <w:lvlText w:val=""/>
      <w:lvlJc w:val="left"/>
      <w:pPr>
        <w:tabs>
          <w:tab w:val="num" w:pos="6506"/>
        </w:tabs>
        <w:ind w:left="6506" w:hanging="360"/>
      </w:pPr>
      <w:rPr>
        <w:rFonts w:ascii="Wingdings" w:hAnsi="Wingdings" w:hint="default"/>
      </w:rPr>
    </w:lvl>
  </w:abstractNum>
  <w:abstractNum w:abstractNumId="12">
    <w:nsid w:val="16405D3C"/>
    <w:multiLevelType w:val="hybridMultilevel"/>
    <w:tmpl w:val="A64AD87E"/>
    <w:lvl w:ilvl="0" w:tplc="48E626FE">
      <w:start w:val="1"/>
      <w:numFmt w:val="hebrew1"/>
      <w:lvlText w:val="%1."/>
      <w:lvlJc w:val="left"/>
      <w:pPr>
        <w:tabs>
          <w:tab w:val="num" w:pos="643"/>
        </w:tabs>
        <w:ind w:left="643" w:hanging="360"/>
      </w:pPr>
      <w:rPr>
        <w:rFonts w:ascii="Times New Roman" w:eastAsia="Times New Roman" w:hAnsi="Times New Roman" w:cs="David"/>
        <w:b w:val="0"/>
        <w:bCs w:val="0"/>
      </w:rPr>
    </w:lvl>
    <w:lvl w:ilvl="1" w:tplc="48E626FE">
      <w:start w:val="1"/>
      <w:numFmt w:val="hebrew1"/>
      <w:lvlText w:val="%2."/>
      <w:lvlJc w:val="left"/>
      <w:pPr>
        <w:tabs>
          <w:tab w:val="num" w:pos="1363"/>
        </w:tabs>
        <w:ind w:left="1363" w:hanging="360"/>
      </w:pPr>
      <w:rPr>
        <w:rFonts w:ascii="Times New Roman" w:eastAsia="Times New Roman" w:hAnsi="Times New Roman" w:cs="David"/>
        <w:b w:val="0"/>
        <w:bCs w:val="0"/>
      </w:rPr>
    </w:lvl>
    <w:lvl w:ilvl="2" w:tplc="EB723B6E">
      <w:start w:val="7"/>
      <w:numFmt w:val="bullet"/>
      <w:lvlText w:val="-"/>
      <w:lvlJc w:val="left"/>
      <w:pPr>
        <w:ind w:left="2263" w:hanging="360"/>
      </w:pPr>
      <w:rPr>
        <w:rFonts w:ascii="Arial" w:eastAsia="Times New Roman" w:hAnsi="Arial" w:cs="David" w:hint="default"/>
      </w:rPr>
    </w:lvl>
    <w:lvl w:ilvl="3" w:tplc="0B32CBD6">
      <w:start w:val="1"/>
      <w:numFmt w:val="decimal"/>
      <w:lvlText w:val="%4."/>
      <w:lvlJc w:val="left"/>
      <w:pPr>
        <w:ind w:left="2803" w:hanging="360"/>
      </w:pPr>
      <w:rPr>
        <w:rFonts w:hint="default"/>
      </w:rPr>
    </w:lvl>
    <w:lvl w:ilvl="4" w:tplc="D40C7084">
      <w:start w:val="53"/>
      <w:numFmt w:val="decimal"/>
      <w:lvlText w:val="%5"/>
      <w:lvlJc w:val="left"/>
      <w:pPr>
        <w:ind w:left="3523" w:hanging="360"/>
      </w:pPr>
      <w:rPr>
        <w:rFonts w:hint="default"/>
      </w:r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13">
    <w:nsid w:val="1A89422A"/>
    <w:multiLevelType w:val="hybridMultilevel"/>
    <w:tmpl w:val="74C65E56"/>
    <w:lvl w:ilvl="0" w:tplc="04090001">
      <w:start w:val="1"/>
      <w:numFmt w:val="bullet"/>
      <w:lvlText w:val="-"/>
      <w:lvlJc w:val="left"/>
      <w:pPr>
        <w:ind w:left="1800" w:hanging="360"/>
      </w:pPr>
      <w:rPr>
        <w:rFonts w:ascii="Wide Latin" w:hAnsi="Wide Latin" w:cs="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1A9162BC"/>
    <w:multiLevelType w:val="hybridMultilevel"/>
    <w:tmpl w:val="1FE28F94"/>
    <w:lvl w:ilvl="0" w:tplc="ACF823D8">
      <w:start w:val="1"/>
      <w:numFmt w:val="bullet"/>
      <w:lvlText w:val=""/>
      <w:lvlJc w:val="left"/>
      <w:pPr>
        <w:ind w:left="1515" w:hanging="360"/>
      </w:pPr>
      <w:rPr>
        <w:rFonts w:ascii="Symbol" w:hAnsi="Symbol" w:hint="default"/>
      </w:rPr>
    </w:lvl>
    <w:lvl w:ilvl="1" w:tplc="772C4E6E" w:tentative="1">
      <w:start w:val="1"/>
      <w:numFmt w:val="bullet"/>
      <w:lvlText w:val="o"/>
      <w:lvlJc w:val="left"/>
      <w:pPr>
        <w:ind w:left="2235" w:hanging="360"/>
      </w:pPr>
      <w:rPr>
        <w:rFonts w:ascii="Courier New" w:hAnsi="Courier New" w:cs="Courier New" w:hint="default"/>
      </w:rPr>
    </w:lvl>
    <w:lvl w:ilvl="2" w:tplc="435EC740" w:tentative="1">
      <w:start w:val="1"/>
      <w:numFmt w:val="bullet"/>
      <w:lvlText w:val=""/>
      <w:lvlJc w:val="left"/>
      <w:pPr>
        <w:ind w:left="2955" w:hanging="360"/>
      </w:pPr>
      <w:rPr>
        <w:rFonts w:ascii="Wingdings" w:hAnsi="Wingdings" w:hint="default"/>
      </w:rPr>
    </w:lvl>
    <w:lvl w:ilvl="3" w:tplc="66CAF00A" w:tentative="1">
      <w:start w:val="1"/>
      <w:numFmt w:val="bullet"/>
      <w:lvlText w:val=""/>
      <w:lvlJc w:val="left"/>
      <w:pPr>
        <w:ind w:left="3675" w:hanging="360"/>
      </w:pPr>
      <w:rPr>
        <w:rFonts w:ascii="Symbol" w:hAnsi="Symbol" w:hint="default"/>
      </w:rPr>
    </w:lvl>
    <w:lvl w:ilvl="4" w:tplc="4A726D52" w:tentative="1">
      <w:start w:val="1"/>
      <w:numFmt w:val="bullet"/>
      <w:lvlText w:val="o"/>
      <w:lvlJc w:val="left"/>
      <w:pPr>
        <w:ind w:left="4395" w:hanging="360"/>
      </w:pPr>
      <w:rPr>
        <w:rFonts w:ascii="Courier New" w:hAnsi="Courier New" w:cs="Courier New" w:hint="default"/>
      </w:rPr>
    </w:lvl>
    <w:lvl w:ilvl="5" w:tplc="6EFADA58" w:tentative="1">
      <w:start w:val="1"/>
      <w:numFmt w:val="bullet"/>
      <w:lvlText w:val=""/>
      <w:lvlJc w:val="left"/>
      <w:pPr>
        <w:ind w:left="5115" w:hanging="360"/>
      </w:pPr>
      <w:rPr>
        <w:rFonts w:ascii="Wingdings" w:hAnsi="Wingdings" w:hint="default"/>
      </w:rPr>
    </w:lvl>
    <w:lvl w:ilvl="6" w:tplc="0B0AF350" w:tentative="1">
      <w:start w:val="1"/>
      <w:numFmt w:val="bullet"/>
      <w:lvlText w:val=""/>
      <w:lvlJc w:val="left"/>
      <w:pPr>
        <w:ind w:left="5835" w:hanging="360"/>
      </w:pPr>
      <w:rPr>
        <w:rFonts w:ascii="Symbol" w:hAnsi="Symbol" w:hint="default"/>
      </w:rPr>
    </w:lvl>
    <w:lvl w:ilvl="7" w:tplc="CD4A1444" w:tentative="1">
      <w:start w:val="1"/>
      <w:numFmt w:val="bullet"/>
      <w:lvlText w:val="o"/>
      <w:lvlJc w:val="left"/>
      <w:pPr>
        <w:ind w:left="6555" w:hanging="360"/>
      </w:pPr>
      <w:rPr>
        <w:rFonts w:ascii="Courier New" w:hAnsi="Courier New" w:cs="Courier New" w:hint="default"/>
      </w:rPr>
    </w:lvl>
    <w:lvl w:ilvl="8" w:tplc="C882CA36" w:tentative="1">
      <w:start w:val="1"/>
      <w:numFmt w:val="bullet"/>
      <w:lvlText w:val=""/>
      <w:lvlJc w:val="left"/>
      <w:pPr>
        <w:ind w:left="7275" w:hanging="360"/>
      </w:pPr>
      <w:rPr>
        <w:rFonts w:ascii="Wingdings" w:hAnsi="Wingdings" w:hint="default"/>
      </w:rPr>
    </w:lvl>
  </w:abstractNum>
  <w:abstractNum w:abstractNumId="15">
    <w:nsid w:val="1F6F2F1E"/>
    <w:multiLevelType w:val="multilevel"/>
    <w:tmpl w:val="D86A0334"/>
    <w:lvl w:ilvl="0">
      <w:start w:val="3"/>
      <w:numFmt w:val="decimal"/>
      <w:lvlText w:val="%1."/>
      <w:lvlJc w:val="left"/>
      <w:pPr>
        <w:tabs>
          <w:tab w:val="num" w:pos="720"/>
        </w:tabs>
        <w:ind w:left="720" w:hanging="360"/>
      </w:pPr>
      <w:rPr>
        <w:rFonts w:hint="default"/>
        <w:b w:val="0"/>
        <w:bCs w:val="0"/>
        <w:color w:val="auto"/>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6">
    <w:nsid w:val="23356215"/>
    <w:multiLevelType w:val="hybridMultilevel"/>
    <w:tmpl w:val="20C8DE6C"/>
    <w:lvl w:ilvl="0" w:tplc="040D0001">
      <w:start w:val="1"/>
      <w:numFmt w:val="bullet"/>
      <w:lvlText w:val=""/>
      <w:lvlJc w:val="left"/>
      <w:pPr>
        <w:ind w:left="1438" w:hanging="360"/>
      </w:pPr>
      <w:rPr>
        <w:rFonts w:ascii="Symbol" w:hAnsi="Symbol" w:hint="default"/>
      </w:rPr>
    </w:lvl>
    <w:lvl w:ilvl="1" w:tplc="040D0003" w:tentative="1">
      <w:start w:val="1"/>
      <w:numFmt w:val="bullet"/>
      <w:lvlText w:val="o"/>
      <w:lvlJc w:val="left"/>
      <w:pPr>
        <w:ind w:left="2158" w:hanging="360"/>
      </w:pPr>
      <w:rPr>
        <w:rFonts w:ascii="Courier New" w:hAnsi="Courier New" w:cs="Courier New" w:hint="default"/>
      </w:rPr>
    </w:lvl>
    <w:lvl w:ilvl="2" w:tplc="040D0005" w:tentative="1">
      <w:start w:val="1"/>
      <w:numFmt w:val="bullet"/>
      <w:lvlText w:val=""/>
      <w:lvlJc w:val="left"/>
      <w:pPr>
        <w:ind w:left="2878" w:hanging="360"/>
      </w:pPr>
      <w:rPr>
        <w:rFonts w:ascii="Wingdings" w:hAnsi="Wingdings" w:hint="default"/>
      </w:rPr>
    </w:lvl>
    <w:lvl w:ilvl="3" w:tplc="040D0001" w:tentative="1">
      <w:start w:val="1"/>
      <w:numFmt w:val="bullet"/>
      <w:lvlText w:val=""/>
      <w:lvlJc w:val="left"/>
      <w:pPr>
        <w:ind w:left="3598" w:hanging="360"/>
      </w:pPr>
      <w:rPr>
        <w:rFonts w:ascii="Symbol" w:hAnsi="Symbol" w:hint="default"/>
      </w:rPr>
    </w:lvl>
    <w:lvl w:ilvl="4" w:tplc="040D0003" w:tentative="1">
      <w:start w:val="1"/>
      <w:numFmt w:val="bullet"/>
      <w:lvlText w:val="o"/>
      <w:lvlJc w:val="left"/>
      <w:pPr>
        <w:ind w:left="4318" w:hanging="360"/>
      </w:pPr>
      <w:rPr>
        <w:rFonts w:ascii="Courier New" w:hAnsi="Courier New" w:cs="Courier New" w:hint="default"/>
      </w:rPr>
    </w:lvl>
    <w:lvl w:ilvl="5" w:tplc="040D0005" w:tentative="1">
      <w:start w:val="1"/>
      <w:numFmt w:val="bullet"/>
      <w:lvlText w:val=""/>
      <w:lvlJc w:val="left"/>
      <w:pPr>
        <w:ind w:left="5038" w:hanging="360"/>
      </w:pPr>
      <w:rPr>
        <w:rFonts w:ascii="Wingdings" w:hAnsi="Wingdings" w:hint="default"/>
      </w:rPr>
    </w:lvl>
    <w:lvl w:ilvl="6" w:tplc="040D0001" w:tentative="1">
      <w:start w:val="1"/>
      <w:numFmt w:val="bullet"/>
      <w:lvlText w:val=""/>
      <w:lvlJc w:val="left"/>
      <w:pPr>
        <w:ind w:left="5758" w:hanging="360"/>
      </w:pPr>
      <w:rPr>
        <w:rFonts w:ascii="Symbol" w:hAnsi="Symbol" w:hint="default"/>
      </w:rPr>
    </w:lvl>
    <w:lvl w:ilvl="7" w:tplc="040D0003" w:tentative="1">
      <w:start w:val="1"/>
      <w:numFmt w:val="bullet"/>
      <w:lvlText w:val="o"/>
      <w:lvlJc w:val="left"/>
      <w:pPr>
        <w:ind w:left="6478" w:hanging="360"/>
      </w:pPr>
      <w:rPr>
        <w:rFonts w:ascii="Courier New" w:hAnsi="Courier New" w:cs="Courier New" w:hint="default"/>
      </w:rPr>
    </w:lvl>
    <w:lvl w:ilvl="8" w:tplc="040D0005" w:tentative="1">
      <w:start w:val="1"/>
      <w:numFmt w:val="bullet"/>
      <w:lvlText w:val=""/>
      <w:lvlJc w:val="left"/>
      <w:pPr>
        <w:ind w:left="7198" w:hanging="360"/>
      </w:pPr>
      <w:rPr>
        <w:rFonts w:ascii="Wingdings" w:hAnsi="Wingdings" w:hint="default"/>
      </w:rPr>
    </w:lvl>
  </w:abstractNum>
  <w:abstractNum w:abstractNumId="17">
    <w:nsid w:val="24ED4868"/>
    <w:multiLevelType w:val="hybridMultilevel"/>
    <w:tmpl w:val="5CE88FF0"/>
    <w:lvl w:ilvl="0" w:tplc="859E78B8">
      <w:start w:val="1"/>
      <w:numFmt w:val="hebrew1"/>
      <w:lvlText w:val="%1."/>
      <w:lvlJc w:val="center"/>
      <w:pPr>
        <w:tabs>
          <w:tab w:val="num" w:pos="746"/>
        </w:tabs>
        <w:ind w:left="746" w:hanging="360"/>
      </w:pPr>
      <w:rPr>
        <w:b w:val="0"/>
        <w:bCs w:val="0"/>
      </w:rPr>
    </w:lvl>
    <w:lvl w:ilvl="1" w:tplc="04090019">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18">
    <w:nsid w:val="27180D53"/>
    <w:multiLevelType w:val="hybridMultilevel"/>
    <w:tmpl w:val="B2063A76"/>
    <w:lvl w:ilvl="0" w:tplc="04090001">
      <w:start w:val="1"/>
      <w:numFmt w:val="bullet"/>
      <w:lvlText w:val=""/>
      <w:lvlJc w:val="left"/>
      <w:pPr>
        <w:ind w:left="1515" w:hanging="360"/>
      </w:pPr>
      <w:rPr>
        <w:rFonts w:ascii="Symbol" w:hAnsi="Symbol" w:hint="default"/>
      </w:rPr>
    </w:lvl>
    <w:lvl w:ilvl="1" w:tplc="04090003">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19">
    <w:nsid w:val="27272F5E"/>
    <w:multiLevelType w:val="hybridMultilevel"/>
    <w:tmpl w:val="C34CCA58"/>
    <w:lvl w:ilvl="0" w:tplc="04090001">
      <w:start w:val="1"/>
      <w:numFmt w:val="bullet"/>
      <w:lvlText w:val=""/>
      <w:lvlJc w:val="left"/>
      <w:pPr>
        <w:tabs>
          <w:tab w:val="num" w:pos="836"/>
        </w:tabs>
        <w:ind w:left="836" w:hanging="360"/>
      </w:pPr>
      <w:rPr>
        <w:rFonts w:ascii="Symbol" w:hAnsi="Symbol" w:hint="default"/>
      </w:rPr>
    </w:lvl>
    <w:lvl w:ilvl="1" w:tplc="04090003" w:tentative="1">
      <w:start w:val="1"/>
      <w:numFmt w:val="bullet"/>
      <w:lvlText w:val="o"/>
      <w:lvlJc w:val="left"/>
      <w:pPr>
        <w:tabs>
          <w:tab w:val="num" w:pos="1556"/>
        </w:tabs>
        <w:ind w:left="1556" w:hanging="360"/>
      </w:pPr>
      <w:rPr>
        <w:rFonts w:ascii="Courier New" w:hAnsi="Courier New" w:cs="Courier New" w:hint="default"/>
      </w:rPr>
    </w:lvl>
    <w:lvl w:ilvl="2" w:tplc="04090005" w:tentative="1">
      <w:start w:val="1"/>
      <w:numFmt w:val="bullet"/>
      <w:lvlText w:val=""/>
      <w:lvlJc w:val="left"/>
      <w:pPr>
        <w:tabs>
          <w:tab w:val="num" w:pos="2276"/>
        </w:tabs>
        <w:ind w:left="2276" w:hanging="360"/>
      </w:pPr>
      <w:rPr>
        <w:rFonts w:ascii="Wingdings" w:hAnsi="Wingdings" w:hint="default"/>
      </w:rPr>
    </w:lvl>
    <w:lvl w:ilvl="3" w:tplc="04090001" w:tentative="1">
      <w:start w:val="1"/>
      <w:numFmt w:val="bullet"/>
      <w:lvlText w:val=""/>
      <w:lvlJc w:val="left"/>
      <w:pPr>
        <w:tabs>
          <w:tab w:val="num" w:pos="2996"/>
        </w:tabs>
        <w:ind w:left="2996" w:hanging="360"/>
      </w:pPr>
      <w:rPr>
        <w:rFonts w:ascii="Symbol" w:hAnsi="Symbol" w:hint="default"/>
      </w:rPr>
    </w:lvl>
    <w:lvl w:ilvl="4" w:tplc="04090003" w:tentative="1">
      <w:start w:val="1"/>
      <w:numFmt w:val="bullet"/>
      <w:lvlText w:val="o"/>
      <w:lvlJc w:val="left"/>
      <w:pPr>
        <w:tabs>
          <w:tab w:val="num" w:pos="3716"/>
        </w:tabs>
        <w:ind w:left="3716" w:hanging="360"/>
      </w:pPr>
      <w:rPr>
        <w:rFonts w:ascii="Courier New" w:hAnsi="Courier New" w:cs="Courier New" w:hint="default"/>
      </w:rPr>
    </w:lvl>
    <w:lvl w:ilvl="5" w:tplc="04090005" w:tentative="1">
      <w:start w:val="1"/>
      <w:numFmt w:val="bullet"/>
      <w:lvlText w:val=""/>
      <w:lvlJc w:val="left"/>
      <w:pPr>
        <w:tabs>
          <w:tab w:val="num" w:pos="4436"/>
        </w:tabs>
        <w:ind w:left="4436" w:hanging="360"/>
      </w:pPr>
      <w:rPr>
        <w:rFonts w:ascii="Wingdings" w:hAnsi="Wingdings" w:hint="default"/>
      </w:rPr>
    </w:lvl>
    <w:lvl w:ilvl="6" w:tplc="04090001" w:tentative="1">
      <w:start w:val="1"/>
      <w:numFmt w:val="bullet"/>
      <w:lvlText w:val=""/>
      <w:lvlJc w:val="left"/>
      <w:pPr>
        <w:tabs>
          <w:tab w:val="num" w:pos="5156"/>
        </w:tabs>
        <w:ind w:left="5156" w:hanging="360"/>
      </w:pPr>
      <w:rPr>
        <w:rFonts w:ascii="Symbol" w:hAnsi="Symbol" w:hint="default"/>
      </w:rPr>
    </w:lvl>
    <w:lvl w:ilvl="7" w:tplc="04090003" w:tentative="1">
      <w:start w:val="1"/>
      <w:numFmt w:val="bullet"/>
      <w:lvlText w:val="o"/>
      <w:lvlJc w:val="left"/>
      <w:pPr>
        <w:tabs>
          <w:tab w:val="num" w:pos="5876"/>
        </w:tabs>
        <w:ind w:left="5876" w:hanging="360"/>
      </w:pPr>
      <w:rPr>
        <w:rFonts w:ascii="Courier New" w:hAnsi="Courier New" w:cs="Courier New" w:hint="default"/>
      </w:rPr>
    </w:lvl>
    <w:lvl w:ilvl="8" w:tplc="04090005" w:tentative="1">
      <w:start w:val="1"/>
      <w:numFmt w:val="bullet"/>
      <w:lvlText w:val=""/>
      <w:lvlJc w:val="left"/>
      <w:pPr>
        <w:tabs>
          <w:tab w:val="num" w:pos="6596"/>
        </w:tabs>
        <w:ind w:left="6596" w:hanging="360"/>
      </w:pPr>
      <w:rPr>
        <w:rFonts w:ascii="Wingdings" w:hAnsi="Wingdings" w:hint="default"/>
      </w:rPr>
    </w:lvl>
  </w:abstractNum>
  <w:abstractNum w:abstractNumId="20">
    <w:nsid w:val="2945643D"/>
    <w:multiLevelType w:val="hybridMultilevel"/>
    <w:tmpl w:val="CFFA65C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nsid w:val="2AAD682F"/>
    <w:multiLevelType w:val="hybridMultilevel"/>
    <w:tmpl w:val="4F5250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AEB43C1"/>
    <w:multiLevelType w:val="hybridMultilevel"/>
    <w:tmpl w:val="28E2EBA4"/>
    <w:lvl w:ilvl="0" w:tplc="0409000F">
      <w:start w:val="1"/>
      <w:numFmt w:val="decimal"/>
      <w:lvlText w:val="%1."/>
      <w:lvlJc w:val="left"/>
      <w:pPr>
        <w:ind w:left="1712" w:hanging="360"/>
      </w:pPr>
    </w:lvl>
    <w:lvl w:ilvl="1" w:tplc="04090019" w:tentative="1">
      <w:start w:val="1"/>
      <w:numFmt w:val="lowerLetter"/>
      <w:lvlText w:val="%2."/>
      <w:lvlJc w:val="left"/>
      <w:pPr>
        <w:ind w:left="2432" w:hanging="360"/>
      </w:pPr>
    </w:lvl>
    <w:lvl w:ilvl="2" w:tplc="0409001B" w:tentative="1">
      <w:start w:val="1"/>
      <w:numFmt w:val="lowerRoman"/>
      <w:lvlText w:val="%3."/>
      <w:lvlJc w:val="right"/>
      <w:pPr>
        <w:ind w:left="3152" w:hanging="180"/>
      </w:pPr>
    </w:lvl>
    <w:lvl w:ilvl="3" w:tplc="0409000F" w:tentative="1">
      <w:start w:val="1"/>
      <w:numFmt w:val="decimal"/>
      <w:lvlText w:val="%4."/>
      <w:lvlJc w:val="left"/>
      <w:pPr>
        <w:ind w:left="3872" w:hanging="360"/>
      </w:pPr>
    </w:lvl>
    <w:lvl w:ilvl="4" w:tplc="04090019" w:tentative="1">
      <w:start w:val="1"/>
      <w:numFmt w:val="lowerLetter"/>
      <w:lvlText w:val="%5."/>
      <w:lvlJc w:val="left"/>
      <w:pPr>
        <w:ind w:left="4592" w:hanging="360"/>
      </w:pPr>
    </w:lvl>
    <w:lvl w:ilvl="5" w:tplc="0409001B" w:tentative="1">
      <w:start w:val="1"/>
      <w:numFmt w:val="lowerRoman"/>
      <w:lvlText w:val="%6."/>
      <w:lvlJc w:val="right"/>
      <w:pPr>
        <w:ind w:left="5312" w:hanging="180"/>
      </w:pPr>
    </w:lvl>
    <w:lvl w:ilvl="6" w:tplc="0409000F" w:tentative="1">
      <w:start w:val="1"/>
      <w:numFmt w:val="decimal"/>
      <w:lvlText w:val="%7."/>
      <w:lvlJc w:val="left"/>
      <w:pPr>
        <w:ind w:left="6032" w:hanging="360"/>
      </w:pPr>
    </w:lvl>
    <w:lvl w:ilvl="7" w:tplc="04090019" w:tentative="1">
      <w:start w:val="1"/>
      <w:numFmt w:val="lowerLetter"/>
      <w:lvlText w:val="%8."/>
      <w:lvlJc w:val="left"/>
      <w:pPr>
        <w:ind w:left="6752" w:hanging="360"/>
      </w:pPr>
    </w:lvl>
    <w:lvl w:ilvl="8" w:tplc="0409001B" w:tentative="1">
      <w:start w:val="1"/>
      <w:numFmt w:val="lowerRoman"/>
      <w:lvlText w:val="%9."/>
      <w:lvlJc w:val="right"/>
      <w:pPr>
        <w:ind w:left="7472" w:hanging="180"/>
      </w:pPr>
    </w:lvl>
  </w:abstractNum>
  <w:abstractNum w:abstractNumId="23">
    <w:nsid w:val="2B522849"/>
    <w:multiLevelType w:val="hybridMultilevel"/>
    <w:tmpl w:val="6A6C4278"/>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2B603688"/>
    <w:multiLevelType w:val="hybridMultilevel"/>
    <w:tmpl w:val="63842816"/>
    <w:lvl w:ilvl="0" w:tplc="0409000F">
      <w:start w:val="1"/>
      <w:numFmt w:val="decimal"/>
      <w:lvlText w:val="%1."/>
      <w:lvlJc w:val="left"/>
      <w:pPr>
        <w:tabs>
          <w:tab w:val="num" w:pos="746"/>
        </w:tabs>
        <w:ind w:left="746" w:hanging="360"/>
      </w:p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25">
    <w:nsid w:val="2EB05DF9"/>
    <w:multiLevelType w:val="hybridMultilevel"/>
    <w:tmpl w:val="DBF0497C"/>
    <w:lvl w:ilvl="0" w:tplc="010A2734">
      <w:start w:val="1"/>
      <w:numFmt w:val="bullet"/>
      <w:lvlText w:val="o"/>
      <w:lvlJc w:val="left"/>
      <w:pPr>
        <w:ind w:left="720" w:hanging="360"/>
      </w:pPr>
      <w:rPr>
        <w:rFonts w:ascii="Courier New" w:hAnsi="Courier New" w:cs="Courier New" w:hint="default"/>
      </w:rPr>
    </w:lvl>
    <w:lvl w:ilvl="1" w:tplc="51E8C95C">
      <w:start w:val="1"/>
      <w:numFmt w:val="bullet"/>
      <w:lvlText w:val=""/>
      <w:lvlJc w:val="left"/>
      <w:pPr>
        <w:ind w:left="1440" w:hanging="360"/>
      </w:pPr>
      <w:rPr>
        <w:rFonts w:ascii="Symbol" w:hAnsi="Symbol" w:hint="default"/>
      </w:rPr>
    </w:lvl>
    <w:lvl w:ilvl="2" w:tplc="4D4842A0" w:tentative="1">
      <w:start w:val="1"/>
      <w:numFmt w:val="bullet"/>
      <w:lvlText w:val=""/>
      <w:lvlJc w:val="left"/>
      <w:pPr>
        <w:ind w:left="2160" w:hanging="360"/>
      </w:pPr>
      <w:rPr>
        <w:rFonts w:ascii="Wingdings" w:hAnsi="Wingdings" w:hint="default"/>
      </w:rPr>
    </w:lvl>
    <w:lvl w:ilvl="3" w:tplc="439881FA" w:tentative="1">
      <w:start w:val="1"/>
      <w:numFmt w:val="bullet"/>
      <w:lvlText w:val=""/>
      <w:lvlJc w:val="left"/>
      <w:pPr>
        <w:ind w:left="2880" w:hanging="360"/>
      </w:pPr>
      <w:rPr>
        <w:rFonts w:ascii="Symbol" w:hAnsi="Symbol" w:hint="default"/>
      </w:rPr>
    </w:lvl>
    <w:lvl w:ilvl="4" w:tplc="C5AC0E3E" w:tentative="1">
      <w:start w:val="1"/>
      <w:numFmt w:val="bullet"/>
      <w:lvlText w:val="o"/>
      <w:lvlJc w:val="left"/>
      <w:pPr>
        <w:ind w:left="3600" w:hanging="360"/>
      </w:pPr>
      <w:rPr>
        <w:rFonts w:ascii="Courier New" w:hAnsi="Courier New" w:cs="Courier New" w:hint="default"/>
      </w:rPr>
    </w:lvl>
    <w:lvl w:ilvl="5" w:tplc="C1509058" w:tentative="1">
      <w:start w:val="1"/>
      <w:numFmt w:val="bullet"/>
      <w:lvlText w:val=""/>
      <w:lvlJc w:val="left"/>
      <w:pPr>
        <w:ind w:left="4320" w:hanging="360"/>
      </w:pPr>
      <w:rPr>
        <w:rFonts w:ascii="Wingdings" w:hAnsi="Wingdings" w:hint="default"/>
      </w:rPr>
    </w:lvl>
    <w:lvl w:ilvl="6" w:tplc="1C26582E" w:tentative="1">
      <w:start w:val="1"/>
      <w:numFmt w:val="bullet"/>
      <w:lvlText w:val=""/>
      <w:lvlJc w:val="left"/>
      <w:pPr>
        <w:ind w:left="5040" w:hanging="360"/>
      </w:pPr>
      <w:rPr>
        <w:rFonts w:ascii="Symbol" w:hAnsi="Symbol" w:hint="default"/>
      </w:rPr>
    </w:lvl>
    <w:lvl w:ilvl="7" w:tplc="5D643BA6" w:tentative="1">
      <w:start w:val="1"/>
      <w:numFmt w:val="bullet"/>
      <w:lvlText w:val="o"/>
      <w:lvlJc w:val="left"/>
      <w:pPr>
        <w:ind w:left="5760" w:hanging="360"/>
      </w:pPr>
      <w:rPr>
        <w:rFonts w:ascii="Courier New" w:hAnsi="Courier New" w:cs="Courier New" w:hint="default"/>
      </w:rPr>
    </w:lvl>
    <w:lvl w:ilvl="8" w:tplc="9DB6F904" w:tentative="1">
      <w:start w:val="1"/>
      <w:numFmt w:val="bullet"/>
      <w:lvlText w:val=""/>
      <w:lvlJc w:val="left"/>
      <w:pPr>
        <w:ind w:left="6480" w:hanging="360"/>
      </w:pPr>
      <w:rPr>
        <w:rFonts w:ascii="Wingdings" w:hAnsi="Wingdings" w:hint="default"/>
      </w:rPr>
    </w:lvl>
  </w:abstractNum>
  <w:abstractNum w:abstractNumId="26">
    <w:nsid w:val="30724887"/>
    <w:multiLevelType w:val="hybridMultilevel"/>
    <w:tmpl w:val="3D065850"/>
    <w:lvl w:ilvl="0" w:tplc="04090001">
      <w:start w:val="1"/>
      <w:numFmt w:val="bullet"/>
      <w:lvlText w:val=""/>
      <w:lvlJc w:val="left"/>
      <w:pPr>
        <w:ind w:left="1515" w:hanging="360"/>
      </w:pPr>
      <w:rPr>
        <w:rFonts w:ascii="Symbol" w:hAnsi="Symbol"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27">
    <w:nsid w:val="341F48DB"/>
    <w:multiLevelType w:val="multilevel"/>
    <w:tmpl w:val="8A86D550"/>
    <w:lvl w:ilvl="0">
      <w:start w:val="1"/>
      <w:numFmt w:val="decimal"/>
      <w:lvlText w:val="%1."/>
      <w:lvlJc w:val="left"/>
      <w:pPr>
        <w:tabs>
          <w:tab w:val="num" w:pos="567"/>
        </w:tabs>
        <w:ind w:left="567" w:right="567" w:hanging="567"/>
      </w:pPr>
    </w:lvl>
    <w:lvl w:ilvl="1">
      <w:start w:val="1"/>
      <w:numFmt w:val="hebrew1"/>
      <w:lvlText w:val="%2."/>
      <w:lvlJc w:val="center"/>
      <w:pPr>
        <w:tabs>
          <w:tab w:val="num" w:pos="1134"/>
        </w:tabs>
        <w:ind w:left="1134" w:right="1134" w:hanging="567"/>
      </w:pPr>
      <w:rPr>
        <w:lang w:bidi="ar-SA"/>
      </w:r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8">
    <w:nsid w:val="36B3203A"/>
    <w:multiLevelType w:val="hybridMultilevel"/>
    <w:tmpl w:val="32680B08"/>
    <w:lvl w:ilvl="0" w:tplc="04090001">
      <w:start w:val="1"/>
      <w:numFmt w:val="bullet"/>
      <w:lvlText w:val=""/>
      <w:lvlJc w:val="left"/>
      <w:pPr>
        <w:tabs>
          <w:tab w:val="num" w:pos="746"/>
        </w:tabs>
        <w:ind w:left="746" w:hanging="360"/>
      </w:pPr>
      <w:rPr>
        <w:rFonts w:ascii="Symbol" w:hAnsi="Symbol" w:hint="default"/>
      </w:rPr>
    </w:lvl>
    <w:lvl w:ilvl="1" w:tplc="04090003" w:tentative="1">
      <w:start w:val="1"/>
      <w:numFmt w:val="bullet"/>
      <w:lvlText w:val="o"/>
      <w:lvlJc w:val="left"/>
      <w:pPr>
        <w:tabs>
          <w:tab w:val="num" w:pos="1466"/>
        </w:tabs>
        <w:ind w:left="1466" w:hanging="360"/>
      </w:pPr>
      <w:rPr>
        <w:rFonts w:ascii="Courier New" w:hAnsi="Courier New" w:cs="Courier New" w:hint="default"/>
      </w:rPr>
    </w:lvl>
    <w:lvl w:ilvl="2" w:tplc="04090005" w:tentative="1">
      <w:start w:val="1"/>
      <w:numFmt w:val="bullet"/>
      <w:lvlText w:val=""/>
      <w:lvlJc w:val="left"/>
      <w:pPr>
        <w:tabs>
          <w:tab w:val="num" w:pos="2186"/>
        </w:tabs>
        <w:ind w:left="2186" w:hanging="360"/>
      </w:pPr>
      <w:rPr>
        <w:rFonts w:ascii="Wingdings" w:hAnsi="Wingdings" w:hint="default"/>
      </w:rPr>
    </w:lvl>
    <w:lvl w:ilvl="3" w:tplc="04090001" w:tentative="1">
      <w:start w:val="1"/>
      <w:numFmt w:val="bullet"/>
      <w:lvlText w:val=""/>
      <w:lvlJc w:val="left"/>
      <w:pPr>
        <w:tabs>
          <w:tab w:val="num" w:pos="2906"/>
        </w:tabs>
        <w:ind w:left="2906" w:hanging="360"/>
      </w:pPr>
      <w:rPr>
        <w:rFonts w:ascii="Symbol" w:hAnsi="Symbol" w:hint="default"/>
      </w:rPr>
    </w:lvl>
    <w:lvl w:ilvl="4" w:tplc="04090003" w:tentative="1">
      <w:start w:val="1"/>
      <w:numFmt w:val="bullet"/>
      <w:lvlText w:val="o"/>
      <w:lvlJc w:val="left"/>
      <w:pPr>
        <w:tabs>
          <w:tab w:val="num" w:pos="3626"/>
        </w:tabs>
        <w:ind w:left="3626" w:hanging="360"/>
      </w:pPr>
      <w:rPr>
        <w:rFonts w:ascii="Courier New" w:hAnsi="Courier New" w:cs="Courier New" w:hint="default"/>
      </w:rPr>
    </w:lvl>
    <w:lvl w:ilvl="5" w:tplc="04090005" w:tentative="1">
      <w:start w:val="1"/>
      <w:numFmt w:val="bullet"/>
      <w:lvlText w:val=""/>
      <w:lvlJc w:val="left"/>
      <w:pPr>
        <w:tabs>
          <w:tab w:val="num" w:pos="4346"/>
        </w:tabs>
        <w:ind w:left="4346" w:hanging="360"/>
      </w:pPr>
      <w:rPr>
        <w:rFonts w:ascii="Wingdings" w:hAnsi="Wingdings" w:hint="default"/>
      </w:rPr>
    </w:lvl>
    <w:lvl w:ilvl="6" w:tplc="04090001" w:tentative="1">
      <w:start w:val="1"/>
      <w:numFmt w:val="bullet"/>
      <w:lvlText w:val=""/>
      <w:lvlJc w:val="left"/>
      <w:pPr>
        <w:tabs>
          <w:tab w:val="num" w:pos="5066"/>
        </w:tabs>
        <w:ind w:left="5066" w:hanging="360"/>
      </w:pPr>
      <w:rPr>
        <w:rFonts w:ascii="Symbol" w:hAnsi="Symbol" w:hint="default"/>
      </w:rPr>
    </w:lvl>
    <w:lvl w:ilvl="7" w:tplc="04090003" w:tentative="1">
      <w:start w:val="1"/>
      <w:numFmt w:val="bullet"/>
      <w:lvlText w:val="o"/>
      <w:lvlJc w:val="left"/>
      <w:pPr>
        <w:tabs>
          <w:tab w:val="num" w:pos="5786"/>
        </w:tabs>
        <w:ind w:left="5786" w:hanging="360"/>
      </w:pPr>
      <w:rPr>
        <w:rFonts w:ascii="Courier New" w:hAnsi="Courier New" w:cs="Courier New" w:hint="default"/>
      </w:rPr>
    </w:lvl>
    <w:lvl w:ilvl="8" w:tplc="04090005" w:tentative="1">
      <w:start w:val="1"/>
      <w:numFmt w:val="bullet"/>
      <w:lvlText w:val=""/>
      <w:lvlJc w:val="left"/>
      <w:pPr>
        <w:tabs>
          <w:tab w:val="num" w:pos="6506"/>
        </w:tabs>
        <w:ind w:left="6506" w:hanging="360"/>
      </w:pPr>
      <w:rPr>
        <w:rFonts w:ascii="Wingdings" w:hAnsi="Wingdings" w:hint="default"/>
      </w:rPr>
    </w:lvl>
  </w:abstractNum>
  <w:abstractNum w:abstractNumId="29">
    <w:nsid w:val="39966DB7"/>
    <w:multiLevelType w:val="hybridMultilevel"/>
    <w:tmpl w:val="898678F4"/>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0">
    <w:nsid w:val="3A6E4A7A"/>
    <w:multiLevelType w:val="hybridMultilevel"/>
    <w:tmpl w:val="E3B2BA6A"/>
    <w:lvl w:ilvl="0" w:tplc="04090001">
      <w:start w:val="1"/>
      <w:numFmt w:val="bullet"/>
      <w:lvlText w:val=""/>
      <w:lvlJc w:val="left"/>
      <w:pPr>
        <w:tabs>
          <w:tab w:val="num" w:pos="1563"/>
        </w:tabs>
        <w:ind w:left="1563" w:hanging="360"/>
      </w:pPr>
      <w:rPr>
        <w:rFonts w:ascii="Symbol" w:hAnsi="Symbol" w:hint="default"/>
      </w:rPr>
    </w:lvl>
    <w:lvl w:ilvl="1" w:tplc="04090003" w:tentative="1">
      <w:start w:val="1"/>
      <w:numFmt w:val="bullet"/>
      <w:lvlText w:val="o"/>
      <w:lvlJc w:val="left"/>
      <w:pPr>
        <w:tabs>
          <w:tab w:val="num" w:pos="2283"/>
        </w:tabs>
        <w:ind w:left="2283" w:hanging="360"/>
      </w:pPr>
      <w:rPr>
        <w:rFonts w:ascii="Courier New" w:hAnsi="Courier New" w:cs="Courier New" w:hint="default"/>
      </w:rPr>
    </w:lvl>
    <w:lvl w:ilvl="2" w:tplc="04090005" w:tentative="1">
      <w:start w:val="1"/>
      <w:numFmt w:val="bullet"/>
      <w:lvlText w:val=""/>
      <w:lvlJc w:val="left"/>
      <w:pPr>
        <w:tabs>
          <w:tab w:val="num" w:pos="3003"/>
        </w:tabs>
        <w:ind w:left="3003" w:hanging="360"/>
      </w:pPr>
      <w:rPr>
        <w:rFonts w:ascii="Wingdings" w:hAnsi="Wingdings" w:hint="default"/>
      </w:rPr>
    </w:lvl>
    <w:lvl w:ilvl="3" w:tplc="04090001" w:tentative="1">
      <w:start w:val="1"/>
      <w:numFmt w:val="bullet"/>
      <w:lvlText w:val=""/>
      <w:lvlJc w:val="left"/>
      <w:pPr>
        <w:tabs>
          <w:tab w:val="num" w:pos="3723"/>
        </w:tabs>
        <w:ind w:left="3723" w:hanging="360"/>
      </w:pPr>
      <w:rPr>
        <w:rFonts w:ascii="Symbol" w:hAnsi="Symbol" w:hint="default"/>
      </w:rPr>
    </w:lvl>
    <w:lvl w:ilvl="4" w:tplc="04090003" w:tentative="1">
      <w:start w:val="1"/>
      <w:numFmt w:val="bullet"/>
      <w:lvlText w:val="o"/>
      <w:lvlJc w:val="left"/>
      <w:pPr>
        <w:tabs>
          <w:tab w:val="num" w:pos="4443"/>
        </w:tabs>
        <w:ind w:left="4443" w:hanging="360"/>
      </w:pPr>
      <w:rPr>
        <w:rFonts w:ascii="Courier New" w:hAnsi="Courier New" w:cs="Courier New" w:hint="default"/>
      </w:rPr>
    </w:lvl>
    <w:lvl w:ilvl="5" w:tplc="04090005" w:tentative="1">
      <w:start w:val="1"/>
      <w:numFmt w:val="bullet"/>
      <w:lvlText w:val=""/>
      <w:lvlJc w:val="left"/>
      <w:pPr>
        <w:tabs>
          <w:tab w:val="num" w:pos="5163"/>
        </w:tabs>
        <w:ind w:left="5163" w:hanging="360"/>
      </w:pPr>
      <w:rPr>
        <w:rFonts w:ascii="Wingdings" w:hAnsi="Wingdings" w:hint="default"/>
      </w:rPr>
    </w:lvl>
    <w:lvl w:ilvl="6" w:tplc="04090001" w:tentative="1">
      <w:start w:val="1"/>
      <w:numFmt w:val="bullet"/>
      <w:lvlText w:val=""/>
      <w:lvlJc w:val="left"/>
      <w:pPr>
        <w:tabs>
          <w:tab w:val="num" w:pos="5883"/>
        </w:tabs>
        <w:ind w:left="5883" w:hanging="360"/>
      </w:pPr>
      <w:rPr>
        <w:rFonts w:ascii="Symbol" w:hAnsi="Symbol" w:hint="default"/>
      </w:rPr>
    </w:lvl>
    <w:lvl w:ilvl="7" w:tplc="04090003" w:tentative="1">
      <w:start w:val="1"/>
      <w:numFmt w:val="bullet"/>
      <w:lvlText w:val="o"/>
      <w:lvlJc w:val="left"/>
      <w:pPr>
        <w:tabs>
          <w:tab w:val="num" w:pos="6603"/>
        </w:tabs>
        <w:ind w:left="6603" w:hanging="360"/>
      </w:pPr>
      <w:rPr>
        <w:rFonts w:ascii="Courier New" w:hAnsi="Courier New" w:cs="Courier New" w:hint="default"/>
      </w:rPr>
    </w:lvl>
    <w:lvl w:ilvl="8" w:tplc="04090005" w:tentative="1">
      <w:start w:val="1"/>
      <w:numFmt w:val="bullet"/>
      <w:lvlText w:val=""/>
      <w:lvlJc w:val="left"/>
      <w:pPr>
        <w:tabs>
          <w:tab w:val="num" w:pos="7323"/>
        </w:tabs>
        <w:ind w:left="7323" w:hanging="360"/>
      </w:pPr>
      <w:rPr>
        <w:rFonts w:ascii="Wingdings" w:hAnsi="Wingdings" w:hint="default"/>
      </w:rPr>
    </w:lvl>
  </w:abstractNum>
  <w:abstractNum w:abstractNumId="31">
    <w:nsid w:val="3B073F9A"/>
    <w:multiLevelType w:val="hybridMultilevel"/>
    <w:tmpl w:val="6B3AED68"/>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3E200A47"/>
    <w:multiLevelType w:val="hybridMultilevel"/>
    <w:tmpl w:val="B5F296D4"/>
    <w:lvl w:ilvl="0" w:tplc="040D0001">
      <w:start w:val="1"/>
      <w:numFmt w:val="bullet"/>
      <w:lvlText w:val=""/>
      <w:lvlJc w:val="left"/>
      <w:pPr>
        <w:ind w:left="1440" w:hanging="360"/>
      </w:pPr>
      <w:rPr>
        <w:rFonts w:ascii="Symbol" w:hAnsi="Symbol" w:hint="default"/>
      </w:rPr>
    </w:lvl>
    <w:lvl w:ilvl="1" w:tplc="040D0003" w:tentative="1">
      <w:start w:val="1"/>
      <w:numFmt w:val="bullet"/>
      <w:lvlText w:val="o"/>
      <w:lvlJc w:val="left"/>
      <w:pPr>
        <w:ind w:left="2160" w:hanging="360"/>
      </w:pPr>
      <w:rPr>
        <w:rFonts w:ascii="Courier New" w:hAnsi="Courier New" w:cs="Courier New" w:hint="default"/>
      </w:rPr>
    </w:lvl>
    <w:lvl w:ilvl="2" w:tplc="040D0005" w:tentative="1">
      <w:start w:val="1"/>
      <w:numFmt w:val="bullet"/>
      <w:lvlText w:val=""/>
      <w:lvlJc w:val="left"/>
      <w:pPr>
        <w:ind w:left="2880" w:hanging="360"/>
      </w:pPr>
      <w:rPr>
        <w:rFonts w:ascii="Wingdings" w:hAnsi="Wingdings" w:hint="default"/>
      </w:rPr>
    </w:lvl>
    <w:lvl w:ilvl="3" w:tplc="040D0001" w:tentative="1">
      <w:start w:val="1"/>
      <w:numFmt w:val="bullet"/>
      <w:lvlText w:val=""/>
      <w:lvlJc w:val="left"/>
      <w:pPr>
        <w:ind w:left="3600" w:hanging="360"/>
      </w:pPr>
      <w:rPr>
        <w:rFonts w:ascii="Symbol" w:hAnsi="Symbol" w:hint="default"/>
      </w:rPr>
    </w:lvl>
    <w:lvl w:ilvl="4" w:tplc="040D0003" w:tentative="1">
      <w:start w:val="1"/>
      <w:numFmt w:val="bullet"/>
      <w:lvlText w:val="o"/>
      <w:lvlJc w:val="left"/>
      <w:pPr>
        <w:ind w:left="4320" w:hanging="360"/>
      </w:pPr>
      <w:rPr>
        <w:rFonts w:ascii="Courier New" w:hAnsi="Courier New" w:cs="Courier New" w:hint="default"/>
      </w:rPr>
    </w:lvl>
    <w:lvl w:ilvl="5" w:tplc="040D0005" w:tentative="1">
      <w:start w:val="1"/>
      <w:numFmt w:val="bullet"/>
      <w:lvlText w:val=""/>
      <w:lvlJc w:val="left"/>
      <w:pPr>
        <w:ind w:left="5040" w:hanging="360"/>
      </w:pPr>
      <w:rPr>
        <w:rFonts w:ascii="Wingdings" w:hAnsi="Wingdings" w:hint="default"/>
      </w:rPr>
    </w:lvl>
    <w:lvl w:ilvl="6" w:tplc="040D0001" w:tentative="1">
      <w:start w:val="1"/>
      <w:numFmt w:val="bullet"/>
      <w:lvlText w:val=""/>
      <w:lvlJc w:val="left"/>
      <w:pPr>
        <w:ind w:left="5760" w:hanging="360"/>
      </w:pPr>
      <w:rPr>
        <w:rFonts w:ascii="Symbol" w:hAnsi="Symbol" w:hint="default"/>
      </w:rPr>
    </w:lvl>
    <w:lvl w:ilvl="7" w:tplc="040D0003" w:tentative="1">
      <w:start w:val="1"/>
      <w:numFmt w:val="bullet"/>
      <w:lvlText w:val="o"/>
      <w:lvlJc w:val="left"/>
      <w:pPr>
        <w:ind w:left="6480" w:hanging="360"/>
      </w:pPr>
      <w:rPr>
        <w:rFonts w:ascii="Courier New" w:hAnsi="Courier New" w:cs="Courier New" w:hint="default"/>
      </w:rPr>
    </w:lvl>
    <w:lvl w:ilvl="8" w:tplc="040D0005" w:tentative="1">
      <w:start w:val="1"/>
      <w:numFmt w:val="bullet"/>
      <w:lvlText w:val=""/>
      <w:lvlJc w:val="left"/>
      <w:pPr>
        <w:ind w:left="7200" w:hanging="360"/>
      </w:pPr>
      <w:rPr>
        <w:rFonts w:ascii="Wingdings" w:hAnsi="Wingdings" w:hint="default"/>
      </w:rPr>
    </w:lvl>
  </w:abstractNum>
  <w:abstractNum w:abstractNumId="33">
    <w:nsid w:val="3FF2764D"/>
    <w:multiLevelType w:val="hybridMultilevel"/>
    <w:tmpl w:val="53462680"/>
    <w:lvl w:ilvl="0" w:tplc="C6AAF336">
      <w:start w:val="1"/>
      <w:numFmt w:val="bullet"/>
      <w:lvlText w:val=""/>
      <w:lvlJc w:val="left"/>
      <w:pPr>
        <w:ind w:left="1800" w:hanging="360"/>
      </w:pPr>
      <w:rPr>
        <w:rFonts w:ascii="Symbol" w:hAnsi="Symbol" w:hint="default"/>
      </w:rPr>
    </w:lvl>
    <w:lvl w:ilvl="1" w:tplc="EB14DB0A" w:tentative="1">
      <w:start w:val="1"/>
      <w:numFmt w:val="bullet"/>
      <w:lvlText w:val="o"/>
      <w:lvlJc w:val="left"/>
      <w:pPr>
        <w:ind w:left="2520" w:hanging="360"/>
      </w:pPr>
      <w:rPr>
        <w:rFonts w:ascii="Courier New" w:hAnsi="Courier New" w:cs="Courier New" w:hint="default"/>
      </w:rPr>
    </w:lvl>
    <w:lvl w:ilvl="2" w:tplc="A44CA932" w:tentative="1">
      <w:start w:val="1"/>
      <w:numFmt w:val="bullet"/>
      <w:lvlText w:val=""/>
      <w:lvlJc w:val="left"/>
      <w:pPr>
        <w:ind w:left="3240" w:hanging="360"/>
      </w:pPr>
      <w:rPr>
        <w:rFonts w:ascii="Wingdings" w:hAnsi="Wingdings" w:hint="default"/>
      </w:rPr>
    </w:lvl>
    <w:lvl w:ilvl="3" w:tplc="894E1F50" w:tentative="1">
      <w:start w:val="1"/>
      <w:numFmt w:val="bullet"/>
      <w:lvlText w:val=""/>
      <w:lvlJc w:val="left"/>
      <w:pPr>
        <w:ind w:left="3960" w:hanging="360"/>
      </w:pPr>
      <w:rPr>
        <w:rFonts w:ascii="Symbol" w:hAnsi="Symbol" w:hint="default"/>
      </w:rPr>
    </w:lvl>
    <w:lvl w:ilvl="4" w:tplc="A6AC88A6" w:tentative="1">
      <w:start w:val="1"/>
      <w:numFmt w:val="bullet"/>
      <w:lvlText w:val="o"/>
      <w:lvlJc w:val="left"/>
      <w:pPr>
        <w:ind w:left="4680" w:hanging="360"/>
      </w:pPr>
      <w:rPr>
        <w:rFonts w:ascii="Courier New" w:hAnsi="Courier New" w:cs="Courier New" w:hint="default"/>
      </w:rPr>
    </w:lvl>
    <w:lvl w:ilvl="5" w:tplc="E8CA0984" w:tentative="1">
      <w:start w:val="1"/>
      <w:numFmt w:val="bullet"/>
      <w:lvlText w:val=""/>
      <w:lvlJc w:val="left"/>
      <w:pPr>
        <w:ind w:left="5400" w:hanging="360"/>
      </w:pPr>
      <w:rPr>
        <w:rFonts w:ascii="Wingdings" w:hAnsi="Wingdings" w:hint="default"/>
      </w:rPr>
    </w:lvl>
    <w:lvl w:ilvl="6" w:tplc="7F36CBD6" w:tentative="1">
      <w:start w:val="1"/>
      <w:numFmt w:val="bullet"/>
      <w:lvlText w:val=""/>
      <w:lvlJc w:val="left"/>
      <w:pPr>
        <w:ind w:left="6120" w:hanging="360"/>
      </w:pPr>
      <w:rPr>
        <w:rFonts w:ascii="Symbol" w:hAnsi="Symbol" w:hint="default"/>
      </w:rPr>
    </w:lvl>
    <w:lvl w:ilvl="7" w:tplc="855A6C04" w:tentative="1">
      <w:start w:val="1"/>
      <w:numFmt w:val="bullet"/>
      <w:lvlText w:val="o"/>
      <w:lvlJc w:val="left"/>
      <w:pPr>
        <w:ind w:left="6840" w:hanging="360"/>
      </w:pPr>
      <w:rPr>
        <w:rFonts w:ascii="Courier New" w:hAnsi="Courier New" w:cs="Courier New" w:hint="default"/>
      </w:rPr>
    </w:lvl>
    <w:lvl w:ilvl="8" w:tplc="699E6FA0" w:tentative="1">
      <w:start w:val="1"/>
      <w:numFmt w:val="bullet"/>
      <w:lvlText w:val=""/>
      <w:lvlJc w:val="left"/>
      <w:pPr>
        <w:ind w:left="7560" w:hanging="360"/>
      </w:pPr>
      <w:rPr>
        <w:rFonts w:ascii="Wingdings" w:hAnsi="Wingdings" w:hint="default"/>
      </w:rPr>
    </w:lvl>
  </w:abstractNum>
  <w:abstractNum w:abstractNumId="34">
    <w:nsid w:val="429763F8"/>
    <w:multiLevelType w:val="multilevel"/>
    <w:tmpl w:val="F536DDDA"/>
    <w:lvl w:ilvl="0">
      <w:start w:val="1"/>
      <w:numFmt w:val="bullet"/>
      <w:lvlText w:val=""/>
      <w:lvlJc w:val="left"/>
      <w:pPr>
        <w:tabs>
          <w:tab w:val="num" w:pos="360"/>
        </w:tabs>
        <w:ind w:left="360" w:hanging="360"/>
      </w:pPr>
      <w:rPr>
        <w:rFonts w:ascii="Symbol" w:hAnsi="Symbol" w:hint="default"/>
        <w:b/>
        <w:bCs/>
        <w:color w:val="auto"/>
      </w:rPr>
    </w:lvl>
    <w:lvl w:ilvl="1">
      <w:numFmt w:val="decimal"/>
      <w:lvlText w:val="%1.%2"/>
      <w:lvlJc w:val="left"/>
      <w:pPr>
        <w:ind w:left="386" w:hanging="360"/>
      </w:pPr>
      <w:rPr>
        <w:rFonts w:hint="default"/>
        <w:b/>
        <w:bCs/>
        <w:color w:val="auto"/>
        <w:sz w:val="22"/>
        <w:szCs w:val="22"/>
      </w:rPr>
    </w:lvl>
    <w:lvl w:ilvl="2">
      <w:start w:val="1"/>
      <w:numFmt w:val="decimal"/>
      <w:lvlText w:val="%1.%2.%3"/>
      <w:lvlJc w:val="left"/>
      <w:pPr>
        <w:ind w:left="1003" w:hanging="720"/>
      </w:pPr>
      <w:rPr>
        <w:rFonts w:hint="default"/>
      </w:rPr>
    </w:lvl>
    <w:lvl w:ilvl="3">
      <w:start w:val="1"/>
      <w:numFmt w:val="decimal"/>
      <w:lvlText w:val="%1.%2.%3.%4"/>
      <w:lvlJc w:val="left"/>
      <w:pPr>
        <w:ind w:left="798" w:hanging="720"/>
      </w:pPr>
      <w:rPr>
        <w:rFonts w:hint="default"/>
        <w:color w:val="auto"/>
      </w:rPr>
    </w:lvl>
    <w:lvl w:ilvl="4">
      <w:start w:val="1"/>
      <w:numFmt w:val="decimal"/>
      <w:lvlText w:val="%1.%2.%3.%4.%5"/>
      <w:lvlJc w:val="left"/>
      <w:pPr>
        <w:ind w:left="1184" w:hanging="1080"/>
      </w:pPr>
      <w:rPr>
        <w:rFonts w:hint="default"/>
      </w:rPr>
    </w:lvl>
    <w:lvl w:ilvl="5">
      <w:start w:val="1"/>
      <w:numFmt w:val="decimal"/>
      <w:lvlText w:val="%1.%2.%3.%4.%5.%6"/>
      <w:lvlJc w:val="left"/>
      <w:pPr>
        <w:ind w:left="1210" w:hanging="1080"/>
      </w:pPr>
      <w:rPr>
        <w:rFonts w:hint="default"/>
      </w:rPr>
    </w:lvl>
    <w:lvl w:ilvl="6">
      <w:start w:val="1"/>
      <w:numFmt w:val="decimal"/>
      <w:lvlText w:val="%1.%2.%3.%4.%5.%6.%7"/>
      <w:lvlJc w:val="left"/>
      <w:pPr>
        <w:ind w:left="1596" w:hanging="1440"/>
      </w:pPr>
      <w:rPr>
        <w:rFonts w:hint="default"/>
      </w:rPr>
    </w:lvl>
    <w:lvl w:ilvl="7">
      <w:start w:val="1"/>
      <w:numFmt w:val="decimal"/>
      <w:lvlText w:val="%1.%2.%3.%4.%5.%6.%7.%8"/>
      <w:lvlJc w:val="left"/>
      <w:pPr>
        <w:ind w:left="1622" w:hanging="1440"/>
      </w:pPr>
      <w:rPr>
        <w:rFonts w:hint="default"/>
      </w:rPr>
    </w:lvl>
    <w:lvl w:ilvl="8">
      <w:start w:val="1"/>
      <w:numFmt w:val="decimal"/>
      <w:lvlText w:val="%1.%2.%3.%4.%5.%6.%7.%8.%9"/>
      <w:lvlJc w:val="left"/>
      <w:pPr>
        <w:ind w:left="2008" w:hanging="1800"/>
      </w:pPr>
      <w:rPr>
        <w:rFonts w:hint="default"/>
      </w:rPr>
    </w:lvl>
  </w:abstractNum>
  <w:abstractNum w:abstractNumId="35">
    <w:nsid w:val="45505B83"/>
    <w:multiLevelType w:val="multilevel"/>
    <w:tmpl w:val="2598AF5C"/>
    <w:lvl w:ilvl="0">
      <w:numFmt w:val="decimal"/>
      <w:lvlText w:val="%1."/>
      <w:lvlJc w:val="left"/>
      <w:pPr>
        <w:ind w:left="825" w:hanging="46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6">
    <w:nsid w:val="45784D0F"/>
    <w:multiLevelType w:val="multilevel"/>
    <w:tmpl w:val="DEA055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49FA4693"/>
    <w:multiLevelType w:val="hybridMultilevel"/>
    <w:tmpl w:val="74DE07CC"/>
    <w:lvl w:ilvl="0" w:tplc="6366D8CC">
      <w:start w:val="1"/>
      <w:numFmt w:val="bullet"/>
      <w:lvlText w:val=""/>
      <w:lvlJc w:val="left"/>
      <w:pPr>
        <w:ind w:left="1515" w:hanging="360"/>
      </w:pPr>
      <w:rPr>
        <w:rFonts w:ascii="Symbol" w:hAnsi="Symbol" w:hint="default"/>
      </w:rPr>
    </w:lvl>
    <w:lvl w:ilvl="1" w:tplc="84448DD2">
      <w:start w:val="1"/>
      <w:numFmt w:val="bullet"/>
      <w:lvlText w:val="o"/>
      <w:lvlJc w:val="left"/>
      <w:pPr>
        <w:ind w:left="2235" w:hanging="360"/>
      </w:pPr>
      <w:rPr>
        <w:rFonts w:ascii="Courier New" w:hAnsi="Courier New" w:cs="Courier New" w:hint="default"/>
      </w:rPr>
    </w:lvl>
    <w:lvl w:ilvl="2" w:tplc="2FEE2BB0" w:tentative="1">
      <w:start w:val="1"/>
      <w:numFmt w:val="bullet"/>
      <w:lvlText w:val=""/>
      <w:lvlJc w:val="left"/>
      <w:pPr>
        <w:ind w:left="2955" w:hanging="360"/>
      </w:pPr>
      <w:rPr>
        <w:rFonts w:ascii="Wingdings" w:hAnsi="Wingdings" w:hint="default"/>
      </w:rPr>
    </w:lvl>
    <w:lvl w:ilvl="3" w:tplc="63BCBA36" w:tentative="1">
      <w:start w:val="1"/>
      <w:numFmt w:val="bullet"/>
      <w:lvlText w:val=""/>
      <w:lvlJc w:val="left"/>
      <w:pPr>
        <w:ind w:left="3675" w:hanging="360"/>
      </w:pPr>
      <w:rPr>
        <w:rFonts w:ascii="Symbol" w:hAnsi="Symbol" w:hint="default"/>
      </w:rPr>
    </w:lvl>
    <w:lvl w:ilvl="4" w:tplc="2F32DD96" w:tentative="1">
      <w:start w:val="1"/>
      <w:numFmt w:val="bullet"/>
      <w:lvlText w:val="o"/>
      <w:lvlJc w:val="left"/>
      <w:pPr>
        <w:ind w:left="4395" w:hanging="360"/>
      </w:pPr>
      <w:rPr>
        <w:rFonts w:ascii="Courier New" w:hAnsi="Courier New" w:cs="Courier New" w:hint="default"/>
      </w:rPr>
    </w:lvl>
    <w:lvl w:ilvl="5" w:tplc="548626E6" w:tentative="1">
      <w:start w:val="1"/>
      <w:numFmt w:val="bullet"/>
      <w:lvlText w:val=""/>
      <w:lvlJc w:val="left"/>
      <w:pPr>
        <w:ind w:left="5115" w:hanging="360"/>
      </w:pPr>
      <w:rPr>
        <w:rFonts w:ascii="Wingdings" w:hAnsi="Wingdings" w:hint="default"/>
      </w:rPr>
    </w:lvl>
    <w:lvl w:ilvl="6" w:tplc="D3923B7E" w:tentative="1">
      <w:start w:val="1"/>
      <w:numFmt w:val="bullet"/>
      <w:lvlText w:val=""/>
      <w:lvlJc w:val="left"/>
      <w:pPr>
        <w:ind w:left="5835" w:hanging="360"/>
      </w:pPr>
      <w:rPr>
        <w:rFonts w:ascii="Symbol" w:hAnsi="Symbol" w:hint="default"/>
      </w:rPr>
    </w:lvl>
    <w:lvl w:ilvl="7" w:tplc="9D541024" w:tentative="1">
      <w:start w:val="1"/>
      <w:numFmt w:val="bullet"/>
      <w:lvlText w:val="o"/>
      <w:lvlJc w:val="left"/>
      <w:pPr>
        <w:ind w:left="6555" w:hanging="360"/>
      </w:pPr>
      <w:rPr>
        <w:rFonts w:ascii="Courier New" w:hAnsi="Courier New" w:cs="Courier New" w:hint="default"/>
      </w:rPr>
    </w:lvl>
    <w:lvl w:ilvl="8" w:tplc="9DDED3A8" w:tentative="1">
      <w:start w:val="1"/>
      <w:numFmt w:val="bullet"/>
      <w:lvlText w:val=""/>
      <w:lvlJc w:val="left"/>
      <w:pPr>
        <w:ind w:left="7275" w:hanging="360"/>
      </w:pPr>
      <w:rPr>
        <w:rFonts w:ascii="Wingdings" w:hAnsi="Wingdings" w:hint="default"/>
      </w:rPr>
    </w:lvl>
  </w:abstractNum>
  <w:abstractNum w:abstractNumId="38">
    <w:nsid w:val="4E4D32F6"/>
    <w:multiLevelType w:val="hybridMultilevel"/>
    <w:tmpl w:val="69902B8A"/>
    <w:lvl w:ilvl="0" w:tplc="EE5A7BF2">
      <w:start w:val="1"/>
      <w:numFmt w:val="bullet"/>
      <w:lvlText w:val=""/>
      <w:lvlJc w:val="left"/>
      <w:pPr>
        <w:ind w:left="1515" w:hanging="360"/>
      </w:pPr>
      <w:rPr>
        <w:rFonts w:ascii="Symbol" w:hAnsi="Symbol" w:hint="default"/>
      </w:rPr>
    </w:lvl>
    <w:lvl w:ilvl="1" w:tplc="5740B946" w:tentative="1">
      <w:start w:val="1"/>
      <w:numFmt w:val="bullet"/>
      <w:lvlText w:val="o"/>
      <w:lvlJc w:val="left"/>
      <w:pPr>
        <w:ind w:left="2235" w:hanging="360"/>
      </w:pPr>
      <w:rPr>
        <w:rFonts w:ascii="Courier New" w:hAnsi="Courier New" w:cs="Courier New" w:hint="default"/>
      </w:rPr>
    </w:lvl>
    <w:lvl w:ilvl="2" w:tplc="3D14BC72" w:tentative="1">
      <w:start w:val="1"/>
      <w:numFmt w:val="bullet"/>
      <w:lvlText w:val=""/>
      <w:lvlJc w:val="left"/>
      <w:pPr>
        <w:ind w:left="2955" w:hanging="360"/>
      </w:pPr>
      <w:rPr>
        <w:rFonts w:ascii="Wingdings" w:hAnsi="Wingdings" w:hint="default"/>
      </w:rPr>
    </w:lvl>
    <w:lvl w:ilvl="3" w:tplc="F956E2DA" w:tentative="1">
      <w:start w:val="1"/>
      <w:numFmt w:val="bullet"/>
      <w:lvlText w:val=""/>
      <w:lvlJc w:val="left"/>
      <w:pPr>
        <w:ind w:left="3675" w:hanging="360"/>
      </w:pPr>
      <w:rPr>
        <w:rFonts w:ascii="Symbol" w:hAnsi="Symbol" w:hint="default"/>
      </w:rPr>
    </w:lvl>
    <w:lvl w:ilvl="4" w:tplc="836A15FC" w:tentative="1">
      <w:start w:val="1"/>
      <w:numFmt w:val="bullet"/>
      <w:lvlText w:val="o"/>
      <w:lvlJc w:val="left"/>
      <w:pPr>
        <w:ind w:left="4395" w:hanging="360"/>
      </w:pPr>
      <w:rPr>
        <w:rFonts w:ascii="Courier New" w:hAnsi="Courier New" w:cs="Courier New" w:hint="default"/>
      </w:rPr>
    </w:lvl>
    <w:lvl w:ilvl="5" w:tplc="B12EC10E" w:tentative="1">
      <w:start w:val="1"/>
      <w:numFmt w:val="bullet"/>
      <w:lvlText w:val=""/>
      <w:lvlJc w:val="left"/>
      <w:pPr>
        <w:ind w:left="5115" w:hanging="360"/>
      </w:pPr>
      <w:rPr>
        <w:rFonts w:ascii="Wingdings" w:hAnsi="Wingdings" w:hint="default"/>
      </w:rPr>
    </w:lvl>
    <w:lvl w:ilvl="6" w:tplc="B5D07BD0" w:tentative="1">
      <w:start w:val="1"/>
      <w:numFmt w:val="bullet"/>
      <w:lvlText w:val=""/>
      <w:lvlJc w:val="left"/>
      <w:pPr>
        <w:ind w:left="5835" w:hanging="360"/>
      </w:pPr>
      <w:rPr>
        <w:rFonts w:ascii="Symbol" w:hAnsi="Symbol" w:hint="default"/>
      </w:rPr>
    </w:lvl>
    <w:lvl w:ilvl="7" w:tplc="468E3D9E" w:tentative="1">
      <w:start w:val="1"/>
      <w:numFmt w:val="bullet"/>
      <w:lvlText w:val="o"/>
      <w:lvlJc w:val="left"/>
      <w:pPr>
        <w:ind w:left="6555" w:hanging="360"/>
      </w:pPr>
      <w:rPr>
        <w:rFonts w:ascii="Courier New" w:hAnsi="Courier New" w:cs="Courier New" w:hint="default"/>
      </w:rPr>
    </w:lvl>
    <w:lvl w:ilvl="8" w:tplc="3140E8D8" w:tentative="1">
      <w:start w:val="1"/>
      <w:numFmt w:val="bullet"/>
      <w:lvlText w:val=""/>
      <w:lvlJc w:val="left"/>
      <w:pPr>
        <w:ind w:left="7275" w:hanging="360"/>
      </w:pPr>
      <w:rPr>
        <w:rFonts w:ascii="Wingdings" w:hAnsi="Wingdings" w:hint="default"/>
      </w:rPr>
    </w:lvl>
  </w:abstractNum>
  <w:abstractNum w:abstractNumId="39">
    <w:nsid w:val="4EB544D5"/>
    <w:multiLevelType w:val="hybridMultilevel"/>
    <w:tmpl w:val="9F2E2D70"/>
    <w:lvl w:ilvl="0" w:tplc="AB64BAF8">
      <w:start w:val="8"/>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503F40C4"/>
    <w:multiLevelType w:val="hybridMultilevel"/>
    <w:tmpl w:val="015C81AA"/>
    <w:lvl w:ilvl="0" w:tplc="6242EC1A">
      <w:start w:val="1"/>
      <w:numFmt w:val="decimal"/>
      <w:lvlText w:val="%1."/>
      <w:lvlJc w:val="left"/>
      <w:pPr>
        <w:ind w:left="643" w:hanging="360"/>
      </w:pPr>
      <w:rPr>
        <w:rFonts w:hint="default"/>
        <w:b w:val="0"/>
        <w:bCs w:val="0"/>
        <w:color w:val="auto"/>
      </w:rPr>
    </w:lvl>
    <w:lvl w:ilvl="1" w:tplc="21E0FF38">
      <w:start w:val="1"/>
      <w:numFmt w:val="lowerLetter"/>
      <w:lvlText w:val="%2."/>
      <w:lvlJc w:val="left"/>
      <w:pPr>
        <w:ind w:left="1221" w:hanging="360"/>
      </w:pPr>
    </w:lvl>
    <w:lvl w:ilvl="2" w:tplc="D5B62478">
      <w:start w:val="1"/>
      <w:numFmt w:val="lowerRoman"/>
      <w:lvlText w:val="%3."/>
      <w:lvlJc w:val="right"/>
      <w:pPr>
        <w:ind w:left="1941" w:hanging="180"/>
      </w:pPr>
    </w:lvl>
    <w:lvl w:ilvl="3" w:tplc="6B0C16D2" w:tentative="1">
      <w:start w:val="1"/>
      <w:numFmt w:val="decimal"/>
      <w:lvlText w:val="%4."/>
      <w:lvlJc w:val="left"/>
      <w:pPr>
        <w:ind w:left="2661" w:hanging="360"/>
      </w:pPr>
    </w:lvl>
    <w:lvl w:ilvl="4" w:tplc="F3A48A6C" w:tentative="1">
      <w:start w:val="1"/>
      <w:numFmt w:val="lowerLetter"/>
      <w:lvlText w:val="%5."/>
      <w:lvlJc w:val="left"/>
      <w:pPr>
        <w:ind w:left="3381" w:hanging="360"/>
      </w:pPr>
    </w:lvl>
    <w:lvl w:ilvl="5" w:tplc="D7A45778" w:tentative="1">
      <w:start w:val="1"/>
      <w:numFmt w:val="lowerRoman"/>
      <w:lvlText w:val="%6."/>
      <w:lvlJc w:val="right"/>
      <w:pPr>
        <w:ind w:left="4101" w:hanging="180"/>
      </w:pPr>
    </w:lvl>
    <w:lvl w:ilvl="6" w:tplc="F4F28080" w:tentative="1">
      <w:start w:val="1"/>
      <w:numFmt w:val="decimal"/>
      <w:lvlText w:val="%7."/>
      <w:lvlJc w:val="left"/>
      <w:pPr>
        <w:ind w:left="4821" w:hanging="360"/>
      </w:pPr>
    </w:lvl>
    <w:lvl w:ilvl="7" w:tplc="104A5EDA" w:tentative="1">
      <w:start w:val="1"/>
      <w:numFmt w:val="lowerLetter"/>
      <w:lvlText w:val="%8."/>
      <w:lvlJc w:val="left"/>
      <w:pPr>
        <w:ind w:left="5541" w:hanging="360"/>
      </w:pPr>
    </w:lvl>
    <w:lvl w:ilvl="8" w:tplc="700866E4" w:tentative="1">
      <w:start w:val="1"/>
      <w:numFmt w:val="lowerRoman"/>
      <w:lvlText w:val="%9."/>
      <w:lvlJc w:val="right"/>
      <w:pPr>
        <w:ind w:left="6261" w:hanging="180"/>
      </w:pPr>
    </w:lvl>
  </w:abstractNum>
  <w:abstractNum w:abstractNumId="41">
    <w:nsid w:val="51A02309"/>
    <w:multiLevelType w:val="hybridMultilevel"/>
    <w:tmpl w:val="842ACCE6"/>
    <w:lvl w:ilvl="0" w:tplc="67D6D296">
      <w:start w:val="1"/>
      <w:numFmt w:val="hebrew1"/>
      <w:lvlText w:val="%1."/>
      <w:lvlJc w:val="center"/>
      <w:pPr>
        <w:tabs>
          <w:tab w:val="num" w:pos="746"/>
        </w:tabs>
        <w:ind w:left="746" w:hanging="360"/>
      </w:pPr>
    </w:lvl>
    <w:lvl w:ilvl="1" w:tplc="48D6BD3A" w:tentative="1">
      <w:start w:val="1"/>
      <w:numFmt w:val="lowerLetter"/>
      <w:lvlText w:val="%2."/>
      <w:lvlJc w:val="left"/>
      <w:pPr>
        <w:tabs>
          <w:tab w:val="num" w:pos="1466"/>
        </w:tabs>
        <w:ind w:left="1466" w:hanging="360"/>
      </w:pPr>
    </w:lvl>
    <w:lvl w:ilvl="2" w:tplc="DF1A8FFA">
      <w:start w:val="1"/>
      <w:numFmt w:val="lowerRoman"/>
      <w:lvlText w:val="%3."/>
      <w:lvlJc w:val="right"/>
      <w:pPr>
        <w:tabs>
          <w:tab w:val="num" w:pos="2186"/>
        </w:tabs>
        <w:ind w:left="2186" w:hanging="180"/>
      </w:pPr>
    </w:lvl>
    <w:lvl w:ilvl="3" w:tplc="F2CE6A22" w:tentative="1">
      <w:start w:val="1"/>
      <w:numFmt w:val="decimal"/>
      <w:lvlText w:val="%4."/>
      <w:lvlJc w:val="left"/>
      <w:pPr>
        <w:tabs>
          <w:tab w:val="num" w:pos="2906"/>
        </w:tabs>
        <w:ind w:left="2906" w:hanging="360"/>
      </w:pPr>
    </w:lvl>
    <w:lvl w:ilvl="4" w:tplc="FFCA8196" w:tentative="1">
      <w:start w:val="1"/>
      <w:numFmt w:val="lowerLetter"/>
      <w:lvlText w:val="%5."/>
      <w:lvlJc w:val="left"/>
      <w:pPr>
        <w:tabs>
          <w:tab w:val="num" w:pos="3626"/>
        </w:tabs>
        <w:ind w:left="3626" w:hanging="360"/>
      </w:pPr>
    </w:lvl>
    <w:lvl w:ilvl="5" w:tplc="B9EC14D6" w:tentative="1">
      <w:start w:val="1"/>
      <w:numFmt w:val="lowerRoman"/>
      <w:lvlText w:val="%6."/>
      <w:lvlJc w:val="right"/>
      <w:pPr>
        <w:tabs>
          <w:tab w:val="num" w:pos="4346"/>
        </w:tabs>
        <w:ind w:left="4346" w:hanging="180"/>
      </w:pPr>
    </w:lvl>
    <w:lvl w:ilvl="6" w:tplc="93F4800C" w:tentative="1">
      <w:start w:val="1"/>
      <w:numFmt w:val="decimal"/>
      <w:lvlText w:val="%7."/>
      <w:lvlJc w:val="left"/>
      <w:pPr>
        <w:tabs>
          <w:tab w:val="num" w:pos="5066"/>
        </w:tabs>
        <w:ind w:left="5066" w:hanging="360"/>
      </w:pPr>
    </w:lvl>
    <w:lvl w:ilvl="7" w:tplc="F0047F1A" w:tentative="1">
      <w:start w:val="1"/>
      <w:numFmt w:val="lowerLetter"/>
      <w:lvlText w:val="%8."/>
      <w:lvlJc w:val="left"/>
      <w:pPr>
        <w:tabs>
          <w:tab w:val="num" w:pos="5786"/>
        </w:tabs>
        <w:ind w:left="5786" w:hanging="360"/>
      </w:pPr>
    </w:lvl>
    <w:lvl w:ilvl="8" w:tplc="93CC6688" w:tentative="1">
      <w:start w:val="1"/>
      <w:numFmt w:val="lowerRoman"/>
      <w:lvlText w:val="%9."/>
      <w:lvlJc w:val="right"/>
      <w:pPr>
        <w:tabs>
          <w:tab w:val="num" w:pos="6506"/>
        </w:tabs>
        <w:ind w:left="6506" w:hanging="180"/>
      </w:pPr>
    </w:lvl>
  </w:abstractNum>
  <w:abstractNum w:abstractNumId="42">
    <w:nsid w:val="52746404"/>
    <w:multiLevelType w:val="hybridMultilevel"/>
    <w:tmpl w:val="5B10E02C"/>
    <w:lvl w:ilvl="0" w:tplc="145C62E2">
      <w:start w:val="1"/>
      <w:numFmt w:val="hebrew1"/>
      <w:lvlText w:val="%1."/>
      <w:lvlJc w:val="center"/>
      <w:pPr>
        <w:tabs>
          <w:tab w:val="num" w:pos="825"/>
        </w:tabs>
        <w:ind w:left="825" w:hanging="360"/>
      </w:pPr>
    </w:lvl>
    <w:lvl w:ilvl="1" w:tplc="E8D8649E">
      <w:start w:val="1"/>
      <w:numFmt w:val="lowerLetter"/>
      <w:lvlText w:val="%2."/>
      <w:lvlJc w:val="left"/>
      <w:pPr>
        <w:tabs>
          <w:tab w:val="num" w:pos="1545"/>
        </w:tabs>
        <w:ind w:left="1545" w:hanging="360"/>
      </w:pPr>
    </w:lvl>
    <w:lvl w:ilvl="2" w:tplc="82CC4078" w:tentative="1">
      <w:start w:val="1"/>
      <w:numFmt w:val="lowerRoman"/>
      <w:lvlText w:val="%3."/>
      <w:lvlJc w:val="right"/>
      <w:pPr>
        <w:tabs>
          <w:tab w:val="num" w:pos="2265"/>
        </w:tabs>
        <w:ind w:left="2265" w:hanging="180"/>
      </w:pPr>
    </w:lvl>
    <w:lvl w:ilvl="3" w:tplc="9D600598" w:tentative="1">
      <w:start w:val="1"/>
      <w:numFmt w:val="decimal"/>
      <w:lvlText w:val="%4."/>
      <w:lvlJc w:val="left"/>
      <w:pPr>
        <w:tabs>
          <w:tab w:val="num" w:pos="2985"/>
        </w:tabs>
        <w:ind w:left="2985" w:hanging="360"/>
      </w:pPr>
    </w:lvl>
    <w:lvl w:ilvl="4" w:tplc="FAF8973C" w:tentative="1">
      <w:start w:val="1"/>
      <w:numFmt w:val="lowerLetter"/>
      <w:lvlText w:val="%5."/>
      <w:lvlJc w:val="left"/>
      <w:pPr>
        <w:tabs>
          <w:tab w:val="num" w:pos="3705"/>
        </w:tabs>
        <w:ind w:left="3705" w:hanging="360"/>
      </w:pPr>
    </w:lvl>
    <w:lvl w:ilvl="5" w:tplc="70D63752" w:tentative="1">
      <w:start w:val="1"/>
      <w:numFmt w:val="lowerRoman"/>
      <w:lvlText w:val="%6."/>
      <w:lvlJc w:val="right"/>
      <w:pPr>
        <w:tabs>
          <w:tab w:val="num" w:pos="4425"/>
        </w:tabs>
        <w:ind w:left="4425" w:hanging="180"/>
      </w:pPr>
    </w:lvl>
    <w:lvl w:ilvl="6" w:tplc="965256CA" w:tentative="1">
      <w:start w:val="1"/>
      <w:numFmt w:val="decimal"/>
      <w:lvlText w:val="%7."/>
      <w:lvlJc w:val="left"/>
      <w:pPr>
        <w:tabs>
          <w:tab w:val="num" w:pos="5145"/>
        </w:tabs>
        <w:ind w:left="5145" w:hanging="360"/>
      </w:pPr>
    </w:lvl>
    <w:lvl w:ilvl="7" w:tplc="EAD8E554" w:tentative="1">
      <w:start w:val="1"/>
      <w:numFmt w:val="lowerLetter"/>
      <w:lvlText w:val="%8."/>
      <w:lvlJc w:val="left"/>
      <w:pPr>
        <w:tabs>
          <w:tab w:val="num" w:pos="5865"/>
        </w:tabs>
        <w:ind w:left="5865" w:hanging="360"/>
      </w:pPr>
    </w:lvl>
    <w:lvl w:ilvl="8" w:tplc="8412390A" w:tentative="1">
      <w:start w:val="1"/>
      <w:numFmt w:val="lowerRoman"/>
      <w:lvlText w:val="%9."/>
      <w:lvlJc w:val="right"/>
      <w:pPr>
        <w:tabs>
          <w:tab w:val="num" w:pos="6585"/>
        </w:tabs>
        <w:ind w:left="6585" w:hanging="180"/>
      </w:pPr>
    </w:lvl>
  </w:abstractNum>
  <w:abstractNum w:abstractNumId="43">
    <w:nsid w:val="54B906BC"/>
    <w:multiLevelType w:val="hybridMultilevel"/>
    <w:tmpl w:val="EFC639D8"/>
    <w:lvl w:ilvl="0" w:tplc="526A3B00">
      <w:start w:val="1"/>
      <w:numFmt w:val="bullet"/>
      <w:lvlText w:val=""/>
      <w:lvlJc w:val="left"/>
      <w:pPr>
        <w:tabs>
          <w:tab w:val="num" w:pos="746"/>
        </w:tabs>
        <w:ind w:left="746" w:hanging="360"/>
      </w:pPr>
      <w:rPr>
        <w:rFonts w:ascii="Symbol" w:hAnsi="Symbol" w:hint="default"/>
      </w:rPr>
    </w:lvl>
    <w:lvl w:ilvl="1" w:tplc="CF0CA928" w:tentative="1">
      <w:start w:val="1"/>
      <w:numFmt w:val="bullet"/>
      <w:lvlText w:val="o"/>
      <w:lvlJc w:val="left"/>
      <w:pPr>
        <w:tabs>
          <w:tab w:val="num" w:pos="1466"/>
        </w:tabs>
        <w:ind w:left="1466" w:hanging="360"/>
      </w:pPr>
      <w:rPr>
        <w:rFonts w:ascii="Courier New" w:hAnsi="Courier New" w:cs="Courier New" w:hint="default"/>
      </w:rPr>
    </w:lvl>
    <w:lvl w:ilvl="2" w:tplc="0DF6DE36" w:tentative="1">
      <w:start w:val="1"/>
      <w:numFmt w:val="bullet"/>
      <w:lvlText w:val=""/>
      <w:lvlJc w:val="left"/>
      <w:pPr>
        <w:tabs>
          <w:tab w:val="num" w:pos="2186"/>
        </w:tabs>
        <w:ind w:left="2186" w:hanging="360"/>
      </w:pPr>
      <w:rPr>
        <w:rFonts w:ascii="Wingdings" w:hAnsi="Wingdings" w:hint="default"/>
      </w:rPr>
    </w:lvl>
    <w:lvl w:ilvl="3" w:tplc="55064548" w:tentative="1">
      <w:start w:val="1"/>
      <w:numFmt w:val="bullet"/>
      <w:lvlText w:val=""/>
      <w:lvlJc w:val="left"/>
      <w:pPr>
        <w:tabs>
          <w:tab w:val="num" w:pos="2906"/>
        </w:tabs>
        <w:ind w:left="2906" w:hanging="360"/>
      </w:pPr>
      <w:rPr>
        <w:rFonts w:ascii="Symbol" w:hAnsi="Symbol" w:hint="default"/>
      </w:rPr>
    </w:lvl>
    <w:lvl w:ilvl="4" w:tplc="3F04F0BC" w:tentative="1">
      <w:start w:val="1"/>
      <w:numFmt w:val="bullet"/>
      <w:lvlText w:val="o"/>
      <w:lvlJc w:val="left"/>
      <w:pPr>
        <w:tabs>
          <w:tab w:val="num" w:pos="3626"/>
        </w:tabs>
        <w:ind w:left="3626" w:hanging="360"/>
      </w:pPr>
      <w:rPr>
        <w:rFonts w:ascii="Courier New" w:hAnsi="Courier New" w:cs="Courier New" w:hint="default"/>
      </w:rPr>
    </w:lvl>
    <w:lvl w:ilvl="5" w:tplc="13A02B1A" w:tentative="1">
      <w:start w:val="1"/>
      <w:numFmt w:val="bullet"/>
      <w:lvlText w:val=""/>
      <w:lvlJc w:val="left"/>
      <w:pPr>
        <w:tabs>
          <w:tab w:val="num" w:pos="4346"/>
        </w:tabs>
        <w:ind w:left="4346" w:hanging="360"/>
      </w:pPr>
      <w:rPr>
        <w:rFonts w:ascii="Wingdings" w:hAnsi="Wingdings" w:hint="default"/>
      </w:rPr>
    </w:lvl>
    <w:lvl w:ilvl="6" w:tplc="FBEAF94E" w:tentative="1">
      <w:start w:val="1"/>
      <w:numFmt w:val="bullet"/>
      <w:lvlText w:val=""/>
      <w:lvlJc w:val="left"/>
      <w:pPr>
        <w:tabs>
          <w:tab w:val="num" w:pos="5066"/>
        </w:tabs>
        <w:ind w:left="5066" w:hanging="360"/>
      </w:pPr>
      <w:rPr>
        <w:rFonts w:ascii="Symbol" w:hAnsi="Symbol" w:hint="default"/>
      </w:rPr>
    </w:lvl>
    <w:lvl w:ilvl="7" w:tplc="C59681B8" w:tentative="1">
      <w:start w:val="1"/>
      <w:numFmt w:val="bullet"/>
      <w:lvlText w:val="o"/>
      <w:lvlJc w:val="left"/>
      <w:pPr>
        <w:tabs>
          <w:tab w:val="num" w:pos="5786"/>
        </w:tabs>
        <w:ind w:left="5786" w:hanging="360"/>
      </w:pPr>
      <w:rPr>
        <w:rFonts w:ascii="Courier New" w:hAnsi="Courier New" w:cs="Courier New" w:hint="default"/>
      </w:rPr>
    </w:lvl>
    <w:lvl w:ilvl="8" w:tplc="E50471AA" w:tentative="1">
      <w:start w:val="1"/>
      <w:numFmt w:val="bullet"/>
      <w:lvlText w:val=""/>
      <w:lvlJc w:val="left"/>
      <w:pPr>
        <w:tabs>
          <w:tab w:val="num" w:pos="6506"/>
        </w:tabs>
        <w:ind w:left="6506" w:hanging="360"/>
      </w:pPr>
      <w:rPr>
        <w:rFonts w:ascii="Wingdings" w:hAnsi="Wingdings" w:hint="default"/>
      </w:rPr>
    </w:lvl>
  </w:abstractNum>
  <w:abstractNum w:abstractNumId="44">
    <w:nsid w:val="5726092B"/>
    <w:multiLevelType w:val="hybridMultilevel"/>
    <w:tmpl w:val="E83AADC2"/>
    <w:lvl w:ilvl="0" w:tplc="E67CC6A4">
      <w:start w:val="1"/>
      <w:numFmt w:val="bullet"/>
      <w:lvlText w:val=""/>
      <w:lvlJc w:val="left"/>
      <w:pPr>
        <w:ind w:left="1710" w:hanging="360"/>
      </w:pPr>
      <w:rPr>
        <w:rFonts w:ascii="Symbol" w:hAnsi="Symbol" w:hint="default"/>
      </w:rPr>
    </w:lvl>
    <w:lvl w:ilvl="1" w:tplc="3FA041AA" w:tentative="1">
      <w:start w:val="1"/>
      <w:numFmt w:val="bullet"/>
      <w:lvlText w:val="o"/>
      <w:lvlJc w:val="left"/>
      <w:pPr>
        <w:ind w:left="2430" w:hanging="360"/>
      </w:pPr>
      <w:rPr>
        <w:rFonts w:ascii="Courier New" w:hAnsi="Courier New" w:cs="Courier New" w:hint="default"/>
      </w:rPr>
    </w:lvl>
    <w:lvl w:ilvl="2" w:tplc="7508381A" w:tentative="1">
      <w:start w:val="1"/>
      <w:numFmt w:val="bullet"/>
      <w:lvlText w:val=""/>
      <w:lvlJc w:val="left"/>
      <w:pPr>
        <w:ind w:left="3150" w:hanging="360"/>
      </w:pPr>
      <w:rPr>
        <w:rFonts w:ascii="Wingdings" w:hAnsi="Wingdings" w:hint="default"/>
      </w:rPr>
    </w:lvl>
    <w:lvl w:ilvl="3" w:tplc="9CD4F498" w:tentative="1">
      <w:start w:val="1"/>
      <w:numFmt w:val="bullet"/>
      <w:lvlText w:val=""/>
      <w:lvlJc w:val="left"/>
      <w:pPr>
        <w:ind w:left="3870" w:hanging="360"/>
      </w:pPr>
      <w:rPr>
        <w:rFonts w:ascii="Symbol" w:hAnsi="Symbol" w:hint="default"/>
      </w:rPr>
    </w:lvl>
    <w:lvl w:ilvl="4" w:tplc="FE304360" w:tentative="1">
      <w:start w:val="1"/>
      <w:numFmt w:val="bullet"/>
      <w:lvlText w:val="o"/>
      <w:lvlJc w:val="left"/>
      <w:pPr>
        <w:ind w:left="4590" w:hanging="360"/>
      </w:pPr>
      <w:rPr>
        <w:rFonts w:ascii="Courier New" w:hAnsi="Courier New" w:cs="Courier New" w:hint="default"/>
      </w:rPr>
    </w:lvl>
    <w:lvl w:ilvl="5" w:tplc="1CF2CB66" w:tentative="1">
      <w:start w:val="1"/>
      <w:numFmt w:val="bullet"/>
      <w:lvlText w:val=""/>
      <w:lvlJc w:val="left"/>
      <w:pPr>
        <w:ind w:left="5310" w:hanging="360"/>
      </w:pPr>
      <w:rPr>
        <w:rFonts w:ascii="Wingdings" w:hAnsi="Wingdings" w:hint="default"/>
      </w:rPr>
    </w:lvl>
    <w:lvl w:ilvl="6" w:tplc="99A86E6A" w:tentative="1">
      <w:start w:val="1"/>
      <w:numFmt w:val="bullet"/>
      <w:lvlText w:val=""/>
      <w:lvlJc w:val="left"/>
      <w:pPr>
        <w:ind w:left="6030" w:hanging="360"/>
      </w:pPr>
      <w:rPr>
        <w:rFonts w:ascii="Symbol" w:hAnsi="Symbol" w:hint="default"/>
      </w:rPr>
    </w:lvl>
    <w:lvl w:ilvl="7" w:tplc="629A1FD4" w:tentative="1">
      <w:start w:val="1"/>
      <w:numFmt w:val="bullet"/>
      <w:lvlText w:val="o"/>
      <w:lvlJc w:val="left"/>
      <w:pPr>
        <w:ind w:left="6750" w:hanging="360"/>
      </w:pPr>
      <w:rPr>
        <w:rFonts w:ascii="Courier New" w:hAnsi="Courier New" w:cs="Courier New" w:hint="default"/>
      </w:rPr>
    </w:lvl>
    <w:lvl w:ilvl="8" w:tplc="7EBC85D6" w:tentative="1">
      <w:start w:val="1"/>
      <w:numFmt w:val="bullet"/>
      <w:lvlText w:val=""/>
      <w:lvlJc w:val="left"/>
      <w:pPr>
        <w:ind w:left="7470" w:hanging="360"/>
      </w:pPr>
      <w:rPr>
        <w:rFonts w:ascii="Wingdings" w:hAnsi="Wingdings" w:hint="default"/>
      </w:rPr>
    </w:lvl>
  </w:abstractNum>
  <w:abstractNum w:abstractNumId="45">
    <w:nsid w:val="58E4623B"/>
    <w:multiLevelType w:val="hybridMultilevel"/>
    <w:tmpl w:val="0FAE09AA"/>
    <w:lvl w:ilvl="0" w:tplc="ABDC8C7E">
      <w:start w:val="1"/>
      <w:numFmt w:val="hebrew1"/>
      <w:lvlText w:val="%1."/>
      <w:lvlJc w:val="center"/>
      <w:pPr>
        <w:tabs>
          <w:tab w:val="num" w:pos="746"/>
        </w:tabs>
        <w:ind w:left="746" w:hanging="360"/>
      </w:pPr>
      <w:rPr>
        <w:b w:val="0"/>
        <w:bCs w:val="0"/>
      </w:rPr>
    </w:lvl>
    <w:lvl w:ilvl="1" w:tplc="1EE23FF8">
      <w:start w:val="1"/>
      <w:numFmt w:val="hebrew1"/>
      <w:lvlText w:val="%2."/>
      <w:lvlJc w:val="center"/>
      <w:pPr>
        <w:tabs>
          <w:tab w:val="num" w:pos="1466"/>
        </w:tabs>
        <w:ind w:left="1466" w:hanging="360"/>
      </w:pPr>
      <w:rPr>
        <w:b w:val="0"/>
        <w:bCs w:val="0"/>
      </w:rPr>
    </w:lvl>
    <w:lvl w:ilvl="2" w:tplc="5B4CF03C" w:tentative="1">
      <w:start w:val="1"/>
      <w:numFmt w:val="lowerRoman"/>
      <w:lvlText w:val="%3."/>
      <w:lvlJc w:val="right"/>
      <w:pPr>
        <w:tabs>
          <w:tab w:val="num" w:pos="2186"/>
        </w:tabs>
        <w:ind w:left="2186" w:hanging="180"/>
      </w:pPr>
    </w:lvl>
    <w:lvl w:ilvl="3" w:tplc="F8348F18" w:tentative="1">
      <w:start w:val="1"/>
      <w:numFmt w:val="decimal"/>
      <w:lvlText w:val="%4."/>
      <w:lvlJc w:val="left"/>
      <w:pPr>
        <w:tabs>
          <w:tab w:val="num" w:pos="2906"/>
        </w:tabs>
        <w:ind w:left="2906" w:hanging="360"/>
      </w:pPr>
    </w:lvl>
    <w:lvl w:ilvl="4" w:tplc="FC4486A4" w:tentative="1">
      <w:start w:val="1"/>
      <w:numFmt w:val="lowerLetter"/>
      <w:lvlText w:val="%5."/>
      <w:lvlJc w:val="left"/>
      <w:pPr>
        <w:tabs>
          <w:tab w:val="num" w:pos="3626"/>
        </w:tabs>
        <w:ind w:left="3626" w:hanging="360"/>
      </w:pPr>
    </w:lvl>
    <w:lvl w:ilvl="5" w:tplc="CD4EC362" w:tentative="1">
      <w:start w:val="1"/>
      <w:numFmt w:val="lowerRoman"/>
      <w:lvlText w:val="%6."/>
      <w:lvlJc w:val="right"/>
      <w:pPr>
        <w:tabs>
          <w:tab w:val="num" w:pos="4346"/>
        </w:tabs>
        <w:ind w:left="4346" w:hanging="180"/>
      </w:pPr>
    </w:lvl>
    <w:lvl w:ilvl="6" w:tplc="0608B802" w:tentative="1">
      <w:start w:val="1"/>
      <w:numFmt w:val="decimal"/>
      <w:lvlText w:val="%7."/>
      <w:lvlJc w:val="left"/>
      <w:pPr>
        <w:tabs>
          <w:tab w:val="num" w:pos="5066"/>
        </w:tabs>
        <w:ind w:left="5066" w:hanging="360"/>
      </w:pPr>
    </w:lvl>
    <w:lvl w:ilvl="7" w:tplc="A20C3EC6" w:tentative="1">
      <w:start w:val="1"/>
      <w:numFmt w:val="lowerLetter"/>
      <w:lvlText w:val="%8."/>
      <w:lvlJc w:val="left"/>
      <w:pPr>
        <w:tabs>
          <w:tab w:val="num" w:pos="5786"/>
        </w:tabs>
        <w:ind w:left="5786" w:hanging="360"/>
      </w:pPr>
    </w:lvl>
    <w:lvl w:ilvl="8" w:tplc="8068B678" w:tentative="1">
      <w:start w:val="1"/>
      <w:numFmt w:val="lowerRoman"/>
      <w:lvlText w:val="%9."/>
      <w:lvlJc w:val="right"/>
      <w:pPr>
        <w:tabs>
          <w:tab w:val="num" w:pos="6506"/>
        </w:tabs>
        <w:ind w:left="6506" w:hanging="180"/>
      </w:pPr>
    </w:lvl>
  </w:abstractNum>
  <w:abstractNum w:abstractNumId="46">
    <w:nsid w:val="5BE3684A"/>
    <w:multiLevelType w:val="hybridMultilevel"/>
    <w:tmpl w:val="54D268F0"/>
    <w:lvl w:ilvl="0" w:tplc="50B2371E">
      <w:start w:val="1"/>
      <w:numFmt w:val="bullet"/>
      <w:lvlText w:val=""/>
      <w:lvlJc w:val="left"/>
      <w:pPr>
        <w:ind w:left="1515" w:hanging="360"/>
      </w:pPr>
      <w:rPr>
        <w:rFonts w:ascii="Symbol" w:hAnsi="Symbol" w:hint="default"/>
      </w:rPr>
    </w:lvl>
    <w:lvl w:ilvl="1" w:tplc="047C63EA">
      <w:start w:val="1"/>
      <w:numFmt w:val="bullet"/>
      <w:lvlText w:val="o"/>
      <w:lvlJc w:val="left"/>
      <w:pPr>
        <w:ind w:left="2235" w:hanging="360"/>
      </w:pPr>
      <w:rPr>
        <w:rFonts w:ascii="Courier New" w:hAnsi="Courier New" w:cs="Courier New" w:hint="default"/>
      </w:rPr>
    </w:lvl>
    <w:lvl w:ilvl="2" w:tplc="8AA080D6" w:tentative="1">
      <w:start w:val="1"/>
      <w:numFmt w:val="bullet"/>
      <w:lvlText w:val=""/>
      <w:lvlJc w:val="left"/>
      <w:pPr>
        <w:ind w:left="2955" w:hanging="360"/>
      </w:pPr>
      <w:rPr>
        <w:rFonts w:ascii="Wingdings" w:hAnsi="Wingdings" w:hint="default"/>
      </w:rPr>
    </w:lvl>
    <w:lvl w:ilvl="3" w:tplc="1E9CC952" w:tentative="1">
      <w:start w:val="1"/>
      <w:numFmt w:val="bullet"/>
      <w:lvlText w:val=""/>
      <w:lvlJc w:val="left"/>
      <w:pPr>
        <w:ind w:left="3675" w:hanging="360"/>
      </w:pPr>
      <w:rPr>
        <w:rFonts w:ascii="Symbol" w:hAnsi="Symbol" w:hint="default"/>
      </w:rPr>
    </w:lvl>
    <w:lvl w:ilvl="4" w:tplc="0A222542" w:tentative="1">
      <w:start w:val="1"/>
      <w:numFmt w:val="bullet"/>
      <w:lvlText w:val="o"/>
      <w:lvlJc w:val="left"/>
      <w:pPr>
        <w:ind w:left="4395" w:hanging="360"/>
      </w:pPr>
      <w:rPr>
        <w:rFonts w:ascii="Courier New" w:hAnsi="Courier New" w:cs="Courier New" w:hint="default"/>
      </w:rPr>
    </w:lvl>
    <w:lvl w:ilvl="5" w:tplc="DD882412" w:tentative="1">
      <w:start w:val="1"/>
      <w:numFmt w:val="bullet"/>
      <w:lvlText w:val=""/>
      <w:lvlJc w:val="left"/>
      <w:pPr>
        <w:ind w:left="5115" w:hanging="360"/>
      </w:pPr>
      <w:rPr>
        <w:rFonts w:ascii="Wingdings" w:hAnsi="Wingdings" w:hint="default"/>
      </w:rPr>
    </w:lvl>
    <w:lvl w:ilvl="6" w:tplc="0B1807C2" w:tentative="1">
      <w:start w:val="1"/>
      <w:numFmt w:val="bullet"/>
      <w:lvlText w:val=""/>
      <w:lvlJc w:val="left"/>
      <w:pPr>
        <w:ind w:left="5835" w:hanging="360"/>
      </w:pPr>
      <w:rPr>
        <w:rFonts w:ascii="Symbol" w:hAnsi="Symbol" w:hint="default"/>
      </w:rPr>
    </w:lvl>
    <w:lvl w:ilvl="7" w:tplc="E44E4AAE" w:tentative="1">
      <w:start w:val="1"/>
      <w:numFmt w:val="bullet"/>
      <w:lvlText w:val="o"/>
      <w:lvlJc w:val="left"/>
      <w:pPr>
        <w:ind w:left="6555" w:hanging="360"/>
      </w:pPr>
      <w:rPr>
        <w:rFonts w:ascii="Courier New" w:hAnsi="Courier New" w:cs="Courier New" w:hint="default"/>
      </w:rPr>
    </w:lvl>
    <w:lvl w:ilvl="8" w:tplc="65C6C2AE" w:tentative="1">
      <w:start w:val="1"/>
      <w:numFmt w:val="bullet"/>
      <w:lvlText w:val=""/>
      <w:lvlJc w:val="left"/>
      <w:pPr>
        <w:ind w:left="7275" w:hanging="360"/>
      </w:pPr>
      <w:rPr>
        <w:rFonts w:ascii="Wingdings" w:hAnsi="Wingdings" w:hint="default"/>
      </w:rPr>
    </w:lvl>
  </w:abstractNum>
  <w:abstractNum w:abstractNumId="47">
    <w:nsid w:val="613733CE"/>
    <w:multiLevelType w:val="hybridMultilevel"/>
    <w:tmpl w:val="5862FAB6"/>
    <w:lvl w:ilvl="0" w:tplc="F362837E">
      <w:start w:val="1"/>
      <w:numFmt w:val="bullet"/>
      <w:lvlText w:val=""/>
      <w:lvlJc w:val="left"/>
      <w:pPr>
        <w:ind w:left="1569" w:hanging="360"/>
      </w:pPr>
      <w:rPr>
        <w:rFonts w:ascii="Symbol" w:hAnsi="Symbol" w:hint="default"/>
      </w:rPr>
    </w:lvl>
    <w:lvl w:ilvl="1" w:tplc="0D60A10A" w:tentative="1">
      <w:start w:val="1"/>
      <w:numFmt w:val="bullet"/>
      <w:lvlText w:val="o"/>
      <w:lvlJc w:val="left"/>
      <w:pPr>
        <w:ind w:left="2289" w:hanging="360"/>
      </w:pPr>
      <w:rPr>
        <w:rFonts w:ascii="Courier New" w:hAnsi="Courier New" w:cs="Courier New" w:hint="default"/>
      </w:rPr>
    </w:lvl>
    <w:lvl w:ilvl="2" w:tplc="680CEE32" w:tentative="1">
      <w:start w:val="1"/>
      <w:numFmt w:val="bullet"/>
      <w:lvlText w:val=""/>
      <w:lvlJc w:val="left"/>
      <w:pPr>
        <w:ind w:left="3009" w:hanging="360"/>
      </w:pPr>
      <w:rPr>
        <w:rFonts w:ascii="Wingdings" w:hAnsi="Wingdings" w:hint="default"/>
      </w:rPr>
    </w:lvl>
    <w:lvl w:ilvl="3" w:tplc="B97A2B60" w:tentative="1">
      <w:start w:val="1"/>
      <w:numFmt w:val="bullet"/>
      <w:lvlText w:val=""/>
      <w:lvlJc w:val="left"/>
      <w:pPr>
        <w:ind w:left="3729" w:hanging="360"/>
      </w:pPr>
      <w:rPr>
        <w:rFonts w:ascii="Symbol" w:hAnsi="Symbol" w:hint="default"/>
      </w:rPr>
    </w:lvl>
    <w:lvl w:ilvl="4" w:tplc="6D42FE6A" w:tentative="1">
      <w:start w:val="1"/>
      <w:numFmt w:val="bullet"/>
      <w:lvlText w:val="o"/>
      <w:lvlJc w:val="left"/>
      <w:pPr>
        <w:ind w:left="4449" w:hanging="360"/>
      </w:pPr>
      <w:rPr>
        <w:rFonts w:ascii="Courier New" w:hAnsi="Courier New" w:cs="Courier New" w:hint="default"/>
      </w:rPr>
    </w:lvl>
    <w:lvl w:ilvl="5" w:tplc="E53E030C" w:tentative="1">
      <w:start w:val="1"/>
      <w:numFmt w:val="bullet"/>
      <w:lvlText w:val=""/>
      <w:lvlJc w:val="left"/>
      <w:pPr>
        <w:ind w:left="5169" w:hanging="360"/>
      </w:pPr>
      <w:rPr>
        <w:rFonts w:ascii="Wingdings" w:hAnsi="Wingdings" w:hint="default"/>
      </w:rPr>
    </w:lvl>
    <w:lvl w:ilvl="6" w:tplc="45E0EEC8" w:tentative="1">
      <w:start w:val="1"/>
      <w:numFmt w:val="bullet"/>
      <w:lvlText w:val=""/>
      <w:lvlJc w:val="left"/>
      <w:pPr>
        <w:ind w:left="5889" w:hanging="360"/>
      </w:pPr>
      <w:rPr>
        <w:rFonts w:ascii="Symbol" w:hAnsi="Symbol" w:hint="default"/>
      </w:rPr>
    </w:lvl>
    <w:lvl w:ilvl="7" w:tplc="0A9C7438" w:tentative="1">
      <w:start w:val="1"/>
      <w:numFmt w:val="bullet"/>
      <w:lvlText w:val="o"/>
      <w:lvlJc w:val="left"/>
      <w:pPr>
        <w:ind w:left="6609" w:hanging="360"/>
      </w:pPr>
      <w:rPr>
        <w:rFonts w:ascii="Courier New" w:hAnsi="Courier New" w:cs="Courier New" w:hint="default"/>
      </w:rPr>
    </w:lvl>
    <w:lvl w:ilvl="8" w:tplc="0E0A1674" w:tentative="1">
      <w:start w:val="1"/>
      <w:numFmt w:val="bullet"/>
      <w:lvlText w:val=""/>
      <w:lvlJc w:val="left"/>
      <w:pPr>
        <w:ind w:left="7329" w:hanging="360"/>
      </w:pPr>
      <w:rPr>
        <w:rFonts w:ascii="Wingdings" w:hAnsi="Wingdings" w:hint="default"/>
      </w:rPr>
    </w:lvl>
  </w:abstractNum>
  <w:abstractNum w:abstractNumId="48">
    <w:nsid w:val="626058D1"/>
    <w:multiLevelType w:val="hybridMultilevel"/>
    <w:tmpl w:val="5EEC1F76"/>
    <w:lvl w:ilvl="0" w:tplc="040D0005">
      <w:start w:val="1"/>
      <w:numFmt w:val="decimal"/>
      <w:lvlText w:val="%1."/>
      <w:lvlJc w:val="left"/>
      <w:pPr>
        <w:tabs>
          <w:tab w:val="num" w:pos="720"/>
        </w:tabs>
        <w:ind w:left="720" w:hanging="360"/>
      </w:pPr>
      <w:rPr>
        <w:strike w:val="0"/>
        <w:dstrike w:val="0"/>
        <w:u w:val="none"/>
        <w:effect w:val="none"/>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9">
    <w:nsid w:val="628712FE"/>
    <w:multiLevelType w:val="hybridMultilevel"/>
    <w:tmpl w:val="28B8A0FC"/>
    <w:lvl w:ilvl="0" w:tplc="3EB8674E">
      <w:start w:val="1"/>
      <w:numFmt w:val="decimal"/>
      <w:lvlText w:val="%1."/>
      <w:lvlJc w:val="left"/>
      <w:pPr>
        <w:tabs>
          <w:tab w:val="num" w:pos="720"/>
        </w:tabs>
        <w:ind w:left="720" w:hanging="360"/>
      </w:pPr>
    </w:lvl>
    <w:lvl w:ilvl="1" w:tplc="7916AC38">
      <w:start w:val="1"/>
      <w:numFmt w:val="hebrew1"/>
      <w:lvlText w:val="%2."/>
      <w:lvlJc w:val="left"/>
      <w:pPr>
        <w:tabs>
          <w:tab w:val="num" w:pos="1440"/>
        </w:tabs>
        <w:ind w:left="1440" w:hanging="360"/>
      </w:pPr>
      <w:rPr>
        <w:rFonts w:hint="default"/>
      </w:rPr>
    </w:lvl>
    <w:lvl w:ilvl="2" w:tplc="4F54C7BA">
      <w:start w:val="1"/>
      <w:numFmt w:val="hebrew1"/>
      <w:lvlText w:val="%3."/>
      <w:lvlJc w:val="center"/>
      <w:pPr>
        <w:tabs>
          <w:tab w:val="num" w:pos="2340"/>
        </w:tabs>
        <w:ind w:left="2340" w:hanging="360"/>
      </w:pPr>
    </w:lvl>
    <w:lvl w:ilvl="3" w:tplc="D52ED658" w:tentative="1">
      <w:start w:val="1"/>
      <w:numFmt w:val="decimal"/>
      <w:lvlText w:val="%4."/>
      <w:lvlJc w:val="left"/>
      <w:pPr>
        <w:tabs>
          <w:tab w:val="num" w:pos="2880"/>
        </w:tabs>
        <w:ind w:left="2880" w:hanging="360"/>
      </w:pPr>
    </w:lvl>
    <w:lvl w:ilvl="4" w:tplc="753E4126" w:tentative="1">
      <w:start w:val="1"/>
      <w:numFmt w:val="lowerLetter"/>
      <w:lvlText w:val="%5."/>
      <w:lvlJc w:val="left"/>
      <w:pPr>
        <w:tabs>
          <w:tab w:val="num" w:pos="3600"/>
        </w:tabs>
        <w:ind w:left="3600" w:hanging="360"/>
      </w:pPr>
    </w:lvl>
    <w:lvl w:ilvl="5" w:tplc="D8BC3352" w:tentative="1">
      <w:start w:val="1"/>
      <w:numFmt w:val="lowerRoman"/>
      <w:lvlText w:val="%6."/>
      <w:lvlJc w:val="right"/>
      <w:pPr>
        <w:tabs>
          <w:tab w:val="num" w:pos="4320"/>
        </w:tabs>
        <w:ind w:left="4320" w:hanging="180"/>
      </w:pPr>
    </w:lvl>
    <w:lvl w:ilvl="6" w:tplc="44DAF0A0" w:tentative="1">
      <w:start w:val="1"/>
      <w:numFmt w:val="decimal"/>
      <w:lvlText w:val="%7."/>
      <w:lvlJc w:val="left"/>
      <w:pPr>
        <w:tabs>
          <w:tab w:val="num" w:pos="5040"/>
        </w:tabs>
        <w:ind w:left="5040" w:hanging="360"/>
      </w:pPr>
    </w:lvl>
    <w:lvl w:ilvl="7" w:tplc="CEA66892" w:tentative="1">
      <w:start w:val="1"/>
      <w:numFmt w:val="lowerLetter"/>
      <w:lvlText w:val="%8."/>
      <w:lvlJc w:val="left"/>
      <w:pPr>
        <w:tabs>
          <w:tab w:val="num" w:pos="5760"/>
        </w:tabs>
        <w:ind w:left="5760" w:hanging="360"/>
      </w:pPr>
    </w:lvl>
    <w:lvl w:ilvl="8" w:tplc="33B28D9A" w:tentative="1">
      <w:start w:val="1"/>
      <w:numFmt w:val="lowerRoman"/>
      <w:lvlText w:val="%9."/>
      <w:lvlJc w:val="right"/>
      <w:pPr>
        <w:tabs>
          <w:tab w:val="num" w:pos="6480"/>
        </w:tabs>
        <w:ind w:left="6480" w:hanging="180"/>
      </w:pPr>
    </w:lvl>
  </w:abstractNum>
  <w:abstractNum w:abstractNumId="50">
    <w:nsid w:val="645270EB"/>
    <w:multiLevelType w:val="hybridMultilevel"/>
    <w:tmpl w:val="D2E41342"/>
    <w:lvl w:ilvl="0" w:tplc="3AF075E8">
      <w:start w:val="1"/>
      <w:numFmt w:val="bullet"/>
      <w:lvlText w:val=""/>
      <w:lvlJc w:val="left"/>
      <w:pPr>
        <w:ind w:left="1515" w:hanging="360"/>
      </w:pPr>
      <w:rPr>
        <w:rFonts w:ascii="Symbol" w:hAnsi="Symbol" w:hint="default"/>
      </w:rPr>
    </w:lvl>
    <w:lvl w:ilvl="1" w:tplc="E5D0E216" w:tentative="1">
      <w:start w:val="1"/>
      <w:numFmt w:val="bullet"/>
      <w:lvlText w:val="o"/>
      <w:lvlJc w:val="left"/>
      <w:pPr>
        <w:ind w:left="2235" w:hanging="360"/>
      </w:pPr>
      <w:rPr>
        <w:rFonts w:ascii="Courier New" w:hAnsi="Courier New" w:cs="Courier New" w:hint="default"/>
      </w:rPr>
    </w:lvl>
    <w:lvl w:ilvl="2" w:tplc="0CA207FE" w:tentative="1">
      <w:start w:val="1"/>
      <w:numFmt w:val="bullet"/>
      <w:lvlText w:val=""/>
      <w:lvlJc w:val="left"/>
      <w:pPr>
        <w:ind w:left="2955" w:hanging="360"/>
      </w:pPr>
      <w:rPr>
        <w:rFonts w:ascii="Wingdings" w:hAnsi="Wingdings" w:hint="default"/>
      </w:rPr>
    </w:lvl>
    <w:lvl w:ilvl="3" w:tplc="D876BBC0" w:tentative="1">
      <w:start w:val="1"/>
      <w:numFmt w:val="bullet"/>
      <w:lvlText w:val=""/>
      <w:lvlJc w:val="left"/>
      <w:pPr>
        <w:ind w:left="3675" w:hanging="360"/>
      </w:pPr>
      <w:rPr>
        <w:rFonts w:ascii="Symbol" w:hAnsi="Symbol" w:hint="default"/>
      </w:rPr>
    </w:lvl>
    <w:lvl w:ilvl="4" w:tplc="67BC0922" w:tentative="1">
      <w:start w:val="1"/>
      <w:numFmt w:val="bullet"/>
      <w:lvlText w:val="o"/>
      <w:lvlJc w:val="left"/>
      <w:pPr>
        <w:ind w:left="4395" w:hanging="360"/>
      </w:pPr>
      <w:rPr>
        <w:rFonts w:ascii="Courier New" w:hAnsi="Courier New" w:cs="Courier New" w:hint="default"/>
      </w:rPr>
    </w:lvl>
    <w:lvl w:ilvl="5" w:tplc="B89270FE" w:tentative="1">
      <w:start w:val="1"/>
      <w:numFmt w:val="bullet"/>
      <w:lvlText w:val=""/>
      <w:lvlJc w:val="left"/>
      <w:pPr>
        <w:ind w:left="5115" w:hanging="360"/>
      </w:pPr>
      <w:rPr>
        <w:rFonts w:ascii="Wingdings" w:hAnsi="Wingdings" w:hint="default"/>
      </w:rPr>
    </w:lvl>
    <w:lvl w:ilvl="6" w:tplc="1BD060CC" w:tentative="1">
      <w:start w:val="1"/>
      <w:numFmt w:val="bullet"/>
      <w:lvlText w:val=""/>
      <w:lvlJc w:val="left"/>
      <w:pPr>
        <w:ind w:left="5835" w:hanging="360"/>
      </w:pPr>
      <w:rPr>
        <w:rFonts w:ascii="Symbol" w:hAnsi="Symbol" w:hint="default"/>
      </w:rPr>
    </w:lvl>
    <w:lvl w:ilvl="7" w:tplc="0CBE4DCE" w:tentative="1">
      <w:start w:val="1"/>
      <w:numFmt w:val="bullet"/>
      <w:lvlText w:val="o"/>
      <w:lvlJc w:val="left"/>
      <w:pPr>
        <w:ind w:left="6555" w:hanging="360"/>
      </w:pPr>
      <w:rPr>
        <w:rFonts w:ascii="Courier New" w:hAnsi="Courier New" w:cs="Courier New" w:hint="default"/>
      </w:rPr>
    </w:lvl>
    <w:lvl w:ilvl="8" w:tplc="34B0A018" w:tentative="1">
      <w:start w:val="1"/>
      <w:numFmt w:val="bullet"/>
      <w:lvlText w:val=""/>
      <w:lvlJc w:val="left"/>
      <w:pPr>
        <w:ind w:left="7275" w:hanging="360"/>
      </w:pPr>
      <w:rPr>
        <w:rFonts w:ascii="Wingdings" w:hAnsi="Wingdings" w:hint="default"/>
      </w:rPr>
    </w:lvl>
  </w:abstractNum>
  <w:abstractNum w:abstractNumId="51">
    <w:nsid w:val="692A48D7"/>
    <w:multiLevelType w:val="hybridMultilevel"/>
    <w:tmpl w:val="C4847528"/>
    <w:lvl w:ilvl="0" w:tplc="47DC532A">
      <w:start w:val="1"/>
      <w:numFmt w:val="bullet"/>
      <w:lvlText w:val=""/>
      <w:lvlJc w:val="left"/>
      <w:pPr>
        <w:tabs>
          <w:tab w:val="num" w:pos="749"/>
        </w:tabs>
        <w:ind w:left="749" w:hanging="360"/>
      </w:pPr>
      <w:rPr>
        <w:rFonts w:ascii="Symbol" w:hAnsi="Symbol" w:hint="default"/>
      </w:rPr>
    </w:lvl>
    <w:lvl w:ilvl="1" w:tplc="D8E0A7FE" w:tentative="1">
      <w:start w:val="1"/>
      <w:numFmt w:val="bullet"/>
      <w:lvlText w:val="o"/>
      <w:lvlJc w:val="left"/>
      <w:pPr>
        <w:tabs>
          <w:tab w:val="num" w:pos="1469"/>
        </w:tabs>
        <w:ind w:left="1469" w:hanging="360"/>
      </w:pPr>
      <w:rPr>
        <w:rFonts w:ascii="Courier New" w:hAnsi="Courier New" w:cs="Courier New" w:hint="default"/>
      </w:rPr>
    </w:lvl>
    <w:lvl w:ilvl="2" w:tplc="5776D28E" w:tentative="1">
      <w:start w:val="1"/>
      <w:numFmt w:val="bullet"/>
      <w:lvlText w:val=""/>
      <w:lvlJc w:val="left"/>
      <w:pPr>
        <w:tabs>
          <w:tab w:val="num" w:pos="2189"/>
        </w:tabs>
        <w:ind w:left="2189" w:hanging="360"/>
      </w:pPr>
      <w:rPr>
        <w:rFonts w:ascii="Wingdings" w:hAnsi="Wingdings" w:hint="default"/>
      </w:rPr>
    </w:lvl>
    <w:lvl w:ilvl="3" w:tplc="21C4C926" w:tentative="1">
      <w:start w:val="1"/>
      <w:numFmt w:val="bullet"/>
      <w:lvlText w:val=""/>
      <w:lvlJc w:val="left"/>
      <w:pPr>
        <w:tabs>
          <w:tab w:val="num" w:pos="2909"/>
        </w:tabs>
        <w:ind w:left="2909" w:hanging="360"/>
      </w:pPr>
      <w:rPr>
        <w:rFonts w:ascii="Symbol" w:hAnsi="Symbol" w:hint="default"/>
      </w:rPr>
    </w:lvl>
    <w:lvl w:ilvl="4" w:tplc="588A2F0C" w:tentative="1">
      <w:start w:val="1"/>
      <w:numFmt w:val="bullet"/>
      <w:lvlText w:val="o"/>
      <w:lvlJc w:val="left"/>
      <w:pPr>
        <w:tabs>
          <w:tab w:val="num" w:pos="3629"/>
        </w:tabs>
        <w:ind w:left="3629" w:hanging="360"/>
      </w:pPr>
      <w:rPr>
        <w:rFonts w:ascii="Courier New" w:hAnsi="Courier New" w:cs="Courier New" w:hint="default"/>
      </w:rPr>
    </w:lvl>
    <w:lvl w:ilvl="5" w:tplc="25C2F88C" w:tentative="1">
      <w:start w:val="1"/>
      <w:numFmt w:val="bullet"/>
      <w:lvlText w:val=""/>
      <w:lvlJc w:val="left"/>
      <w:pPr>
        <w:tabs>
          <w:tab w:val="num" w:pos="4349"/>
        </w:tabs>
        <w:ind w:left="4349" w:hanging="360"/>
      </w:pPr>
      <w:rPr>
        <w:rFonts w:ascii="Wingdings" w:hAnsi="Wingdings" w:hint="default"/>
      </w:rPr>
    </w:lvl>
    <w:lvl w:ilvl="6" w:tplc="9736852E" w:tentative="1">
      <w:start w:val="1"/>
      <w:numFmt w:val="bullet"/>
      <w:lvlText w:val=""/>
      <w:lvlJc w:val="left"/>
      <w:pPr>
        <w:tabs>
          <w:tab w:val="num" w:pos="5069"/>
        </w:tabs>
        <w:ind w:left="5069" w:hanging="360"/>
      </w:pPr>
      <w:rPr>
        <w:rFonts w:ascii="Symbol" w:hAnsi="Symbol" w:hint="default"/>
      </w:rPr>
    </w:lvl>
    <w:lvl w:ilvl="7" w:tplc="B5C4B99E" w:tentative="1">
      <w:start w:val="1"/>
      <w:numFmt w:val="bullet"/>
      <w:lvlText w:val="o"/>
      <w:lvlJc w:val="left"/>
      <w:pPr>
        <w:tabs>
          <w:tab w:val="num" w:pos="5789"/>
        </w:tabs>
        <w:ind w:left="5789" w:hanging="360"/>
      </w:pPr>
      <w:rPr>
        <w:rFonts w:ascii="Courier New" w:hAnsi="Courier New" w:cs="Courier New" w:hint="default"/>
      </w:rPr>
    </w:lvl>
    <w:lvl w:ilvl="8" w:tplc="77044E62" w:tentative="1">
      <w:start w:val="1"/>
      <w:numFmt w:val="bullet"/>
      <w:lvlText w:val=""/>
      <w:lvlJc w:val="left"/>
      <w:pPr>
        <w:tabs>
          <w:tab w:val="num" w:pos="6509"/>
        </w:tabs>
        <w:ind w:left="6509" w:hanging="360"/>
      </w:pPr>
      <w:rPr>
        <w:rFonts w:ascii="Wingdings" w:hAnsi="Wingdings" w:hint="default"/>
      </w:rPr>
    </w:lvl>
  </w:abstractNum>
  <w:abstractNum w:abstractNumId="52">
    <w:nsid w:val="6A896299"/>
    <w:multiLevelType w:val="hybridMultilevel"/>
    <w:tmpl w:val="75A012A6"/>
    <w:lvl w:ilvl="0" w:tplc="B79AFEEA">
      <w:start w:val="1"/>
      <w:numFmt w:val="bullet"/>
      <w:lvlText w:val=""/>
      <w:lvlJc w:val="left"/>
      <w:pPr>
        <w:ind w:left="1622" w:hanging="360"/>
      </w:pPr>
      <w:rPr>
        <w:rFonts w:ascii="Symbol" w:hAnsi="Symbol" w:hint="default"/>
      </w:rPr>
    </w:lvl>
    <w:lvl w:ilvl="1" w:tplc="15B62DEA" w:tentative="1">
      <w:start w:val="1"/>
      <w:numFmt w:val="bullet"/>
      <w:lvlText w:val="o"/>
      <w:lvlJc w:val="left"/>
      <w:pPr>
        <w:ind w:left="2342" w:hanging="360"/>
      </w:pPr>
      <w:rPr>
        <w:rFonts w:ascii="Courier New" w:hAnsi="Courier New" w:cs="Courier New" w:hint="default"/>
      </w:rPr>
    </w:lvl>
    <w:lvl w:ilvl="2" w:tplc="C35ADF90" w:tentative="1">
      <w:start w:val="1"/>
      <w:numFmt w:val="bullet"/>
      <w:lvlText w:val=""/>
      <w:lvlJc w:val="left"/>
      <w:pPr>
        <w:ind w:left="3062" w:hanging="360"/>
      </w:pPr>
      <w:rPr>
        <w:rFonts w:ascii="Wingdings" w:hAnsi="Wingdings" w:hint="default"/>
      </w:rPr>
    </w:lvl>
    <w:lvl w:ilvl="3" w:tplc="21504342" w:tentative="1">
      <w:start w:val="1"/>
      <w:numFmt w:val="bullet"/>
      <w:lvlText w:val=""/>
      <w:lvlJc w:val="left"/>
      <w:pPr>
        <w:ind w:left="3782" w:hanging="360"/>
      </w:pPr>
      <w:rPr>
        <w:rFonts w:ascii="Symbol" w:hAnsi="Symbol" w:hint="default"/>
      </w:rPr>
    </w:lvl>
    <w:lvl w:ilvl="4" w:tplc="B1EAD324" w:tentative="1">
      <w:start w:val="1"/>
      <w:numFmt w:val="bullet"/>
      <w:lvlText w:val="o"/>
      <w:lvlJc w:val="left"/>
      <w:pPr>
        <w:ind w:left="4502" w:hanging="360"/>
      </w:pPr>
      <w:rPr>
        <w:rFonts w:ascii="Courier New" w:hAnsi="Courier New" w:cs="Courier New" w:hint="default"/>
      </w:rPr>
    </w:lvl>
    <w:lvl w:ilvl="5" w:tplc="CB18D6E6" w:tentative="1">
      <w:start w:val="1"/>
      <w:numFmt w:val="bullet"/>
      <w:lvlText w:val=""/>
      <w:lvlJc w:val="left"/>
      <w:pPr>
        <w:ind w:left="5222" w:hanging="360"/>
      </w:pPr>
      <w:rPr>
        <w:rFonts w:ascii="Wingdings" w:hAnsi="Wingdings" w:hint="default"/>
      </w:rPr>
    </w:lvl>
    <w:lvl w:ilvl="6" w:tplc="CD8AA62A" w:tentative="1">
      <w:start w:val="1"/>
      <w:numFmt w:val="bullet"/>
      <w:lvlText w:val=""/>
      <w:lvlJc w:val="left"/>
      <w:pPr>
        <w:ind w:left="5942" w:hanging="360"/>
      </w:pPr>
      <w:rPr>
        <w:rFonts w:ascii="Symbol" w:hAnsi="Symbol" w:hint="default"/>
      </w:rPr>
    </w:lvl>
    <w:lvl w:ilvl="7" w:tplc="23F00E04" w:tentative="1">
      <w:start w:val="1"/>
      <w:numFmt w:val="bullet"/>
      <w:lvlText w:val="o"/>
      <w:lvlJc w:val="left"/>
      <w:pPr>
        <w:ind w:left="6662" w:hanging="360"/>
      </w:pPr>
      <w:rPr>
        <w:rFonts w:ascii="Courier New" w:hAnsi="Courier New" w:cs="Courier New" w:hint="default"/>
      </w:rPr>
    </w:lvl>
    <w:lvl w:ilvl="8" w:tplc="194014E6" w:tentative="1">
      <w:start w:val="1"/>
      <w:numFmt w:val="bullet"/>
      <w:lvlText w:val=""/>
      <w:lvlJc w:val="left"/>
      <w:pPr>
        <w:ind w:left="7382" w:hanging="360"/>
      </w:pPr>
      <w:rPr>
        <w:rFonts w:ascii="Wingdings" w:hAnsi="Wingdings" w:hint="default"/>
      </w:rPr>
    </w:lvl>
  </w:abstractNum>
  <w:abstractNum w:abstractNumId="53">
    <w:nsid w:val="6B427FCA"/>
    <w:multiLevelType w:val="hybridMultilevel"/>
    <w:tmpl w:val="8190E6BC"/>
    <w:lvl w:ilvl="0" w:tplc="7F3A3224">
      <w:start w:val="1"/>
      <w:numFmt w:val="bullet"/>
      <w:lvlText w:val=""/>
      <w:lvlJc w:val="left"/>
      <w:pPr>
        <w:ind w:left="2215" w:hanging="360"/>
      </w:pPr>
      <w:rPr>
        <w:rFonts w:ascii="Symbol" w:hAnsi="Symbol" w:hint="default"/>
      </w:rPr>
    </w:lvl>
    <w:lvl w:ilvl="1" w:tplc="E22A230C" w:tentative="1">
      <w:start w:val="1"/>
      <w:numFmt w:val="bullet"/>
      <w:lvlText w:val="o"/>
      <w:lvlJc w:val="left"/>
      <w:pPr>
        <w:ind w:left="2935" w:hanging="360"/>
      </w:pPr>
      <w:rPr>
        <w:rFonts w:ascii="Courier New" w:hAnsi="Courier New" w:cs="Courier New" w:hint="default"/>
      </w:rPr>
    </w:lvl>
    <w:lvl w:ilvl="2" w:tplc="F27281D0" w:tentative="1">
      <w:start w:val="1"/>
      <w:numFmt w:val="bullet"/>
      <w:lvlText w:val=""/>
      <w:lvlJc w:val="left"/>
      <w:pPr>
        <w:ind w:left="3655" w:hanging="360"/>
      </w:pPr>
      <w:rPr>
        <w:rFonts w:ascii="Wingdings" w:hAnsi="Wingdings" w:hint="default"/>
      </w:rPr>
    </w:lvl>
    <w:lvl w:ilvl="3" w:tplc="772C6108" w:tentative="1">
      <w:start w:val="1"/>
      <w:numFmt w:val="bullet"/>
      <w:lvlText w:val=""/>
      <w:lvlJc w:val="left"/>
      <w:pPr>
        <w:ind w:left="4375" w:hanging="360"/>
      </w:pPr>
      <w:rPr>
        <w:rFonts w:ascii="Symbol" w:hAnsi="Symbol" w:hint="default"/>
      </w:rPr>
    </w:lvl>
    <w:lvl w:ilvl="4" w:tplc="CD28ED24" w:tentative="1">
      <w:start w:val="1"/>
      <w:numFmt w:val="bullet"/>
      <w:lvlText w:val="o"/>
      <w:lvlJc w:val="left"/>
      <w:pPr>
        <w:ind w:left="5095" w:hanging="360"/>
      </w:pPr>
      <w:rPr>
        <w:rFonts w:ascii="Courier New" w:hAnsi="Courier New" w:cs="Courier New" w:hint="default"/>
      </w:rPr>
    </w:lvl>
    <w:lvl w:ilvl="5" w:tplc="FEB64444" w:tentative="1">
      <w:start w:val="1"/>
      <w:numFmt w:val="bullet"/>
      <w:lvlText w:val=""/>
      <w:lvlJc w:val="left"/>
      <w:pPr>
        <w:ind w:left="5815" w:hanging="360"/>
      </w:pPr>
      <w:rPr>
        <w:rFonts w:ascii="Wingdings" w:hAnsi="Wingdings" w:hint="default"/>
      </w:rPr>
    </w:lvl>
    <w:lvl w:ilvl="6" w:tplc="7646C26E" w:tentative="1">
      <w:start w:val="1"/>
      <w:numFmt w:val="bullet"/>
      <w:lvlText w:val=""/>
      <w:lvlJc w:val="left"/>
      <w:pPr>
        <w:ind w:left="6535" w:hanging="360"/>
      </w:pPr>
      <w:rPr>
        <w:rFonts w:ascii="Symbol" w:hAnsi="Symbol" w:hint="default"/>
      </w:rPr>
    </w:lvl>
    <w:lvl w:ilvl="7" w:tplc="7D5A612E" w:tentative="1">
      <w:start w:val="1"/>
      <w:numFmt w:val="bullet"/>
      <w:lvlText w:val="o"/>
      <w:lvlJc w:val="left"/>
      <w:pPr>
        <w:ind w:left="7255" w:hanging="360"/>
      </w:pPr>
      <w:rPr>
        <w:rFonts w:ascii="Courier New" w:hAnsi="Courier New" w:cs="Courier New" w:hint="default"/>
      </w:rPr>
    </w:lvl>
    <w:lvl w:ilvl="8" w:tplc="BD2028DE" w:tentative="1">
      <w:start w:val="1"/>
      <w:numFmt w:val="bullet"/>
      <w:lvlText w:val=""/>
      <w:lvlJc w:val="left"/>
      <w:pPr>
        <w:ind w:left="7975" w:hanging="360"/>
      </w:pPr>
      <w:rPr>
        <w:rFonts w:ascii="Wingdings" w:hAnsi="Wingdings" w:hint="default"/>
      </w:rPr>
    </w:lvl>
  </w:abstractNum>
  <w:abstractNum w:abstractNumId="54">
    <w:nsid w:val="6FDF7C06"/>
    <w:multiLevelType w:val="multilevel"/>
    <w:tmpl w:val="54D4D3DE"/>
    <w:lvl w:ilvl="0">
      <w:start w:val="2"/>
      <w:numFmt w:val="decimal"/>
      <w:lvlText w:val="%1"/>
      <w:lvlJc w:val="left"/>
      <w:pPr>
        <w:tabs>
          <w:tab w:val="num" w:pos="0"/>
        </w:tabs>
        <w:ind w:left="360" w:hanging="360"/>
      </w:pPr>
      <w:rPr>
        <w:rFonts w:hint="default"/>
        <w:b/>
        <w:bCs/>
        <w:color w:val="auto"/>
      </w:rPr>
    </w:lvl>
    <w:lvl w:ilvl="1">
      <w:numFmt w:val="decimal"/>
      <w:pStyle w:val="Header2"/>
      <w:lvlText w:val="%1.%2"/>
      <w:lvlJc w:val="left"/>
      <w:pPr>
        <w:tabs>
          <w:tab w:val="num" w:pos="0"/>
        </w:tabs>
        <w:ind w:left="386" w:hanging="360"/>
      </w:pPr>
      <w:rPr>
        <w:rFonts w:hint="default"/>
        <w:b/>
        <w:bCs/>
        <w:color w:val="auto"/>
        <w:sz w:val="28"/>
        <w:szCs w:val="28"/>
      </w:rPr>
    </w:lvl>
    <w:lvl w:ilvl="2">
      <w:start w:val="1"/>
      <w:numFmt w:val="decimal"/>
      <w:pStyle w:val="Header3"/>
      <w:lvlText w:val="%1.%2.0"/>
      <w:lvlJc w:val="left"/>
      <w:pPr>
        <w:tabs>
          <w:tab w:val="num" w:pos="0"/>
        </w:tabs>
        <w:ind w:left="1003" w:hanging="720"/>
      </w:pPr>
      <w:rPr>
        <w:rFonts w:hint="default"/>
      </w:rPr>
    </w:lvl>
    <w:lvl w:ilvl="3">
      <w:start w:val="1"/>
      <w:numFmt w:val="decimal"/>
      <w:lvlText w:val="%1.%2.0.%4"/>
      <w:lvlJc w:val="left"/>
      <w:pPr>
        <w:tabs>
          <w:tab w:val="num" w:pos="0"/>
        </w:tabs>
        <w:ind w:left="798" w:hanging="720"/>
      </w:pPr>
      <w:rPr>
        <w:rFonts w:hint="default"/>
        <w:color w:val="auto"/>
      </w:rPr>
    </w:lvl>
    <w:lvl w:ilvl="4">
      <w:start w:val="1"/>
      <w:numFmt w:val="decimal"/>
      <w:lvlText w:val="%1.%2.%3.%4.%5"/>
      <w:lvlJc w:val="left"/>
      <w:pPr>
        <w:tabs>
          <w:tab w:val="num" w:pos="0"/>
        </w:tabs>
        <w:ind w:left="1184" w:hanging="1080"/>
      </w:pPr>
      <w:rPr>
        <w:rFonts w:hint="default"/>
      </w:rPr>
    </w:lvl>
    <w:lvl w:ilvl="5">
      <w:start w:val="1"/>
      <w:numFmt w:val="decimal"/>
      <w:lvlText w:val="%1.%2.%3.%4.%5.%6"/>
      <w:lvlJc w:val="left"/>
      <w:pPr>
        <w:tabs>
          <w:tab w:val="num" w:pos="0"/>
        </w:tabs>
        <w:ind w:left="1210" w:hanging="1080"/>
      </w:pPr>
      <w:rPr>
        <w:rFonts w:hint="default"/>
      </w:rPr>
    </w:lvl>
    <w:lvl w:ilvl="6">
      <w:start w:val="1"/>
      <w:numFmt w:val="decimal"/>
      <w:lvlText w:val="%1.%2.%3.%4.%5.%6.%7"/>
      <w:lvlJc w:val="left"/>
      <w:pPr>
        <w:tabs>
          <w:tab w:val="num" w:pos="0"/>
        </w:tabs>
        <w:ind w:left="1596" w:hanging="1440"/>
      </w:pPr>
      <w:rPr>
        <w:rFonts w:hint="default"/>
      </w:rPr>
    </w:lvl>
    <w:lvl w:ilvl="7">
      <w:start w:val="1"/>
      <w:numFmt w:val="decimal"/>
      <w:lvlText w:val="%1.%2.%3.%4.%5.%6.%7.%8"/>
      <w:lvlJc w:val="left"/>
      <w:pPr>
        <w:tabs>
          <w:tab w:val="num" w:pos="0"/>
        </w:tabs>
        <w:ind w:left="1622" w:hanging="1440"/>
      </w:pPr>
      <w:rPr>
        <w:rFonts w:hint="default"/>
      </w:rPr>
    </w:lvl>
    <w:lvl w:ilvl="8">
      <w:start w:val="1"/>
      <w:numFmt w:val="decimal"/>
      <w:lvlText w:val="%1.%2.%3.%4.%5.%6.%7.%8.%9"/>
      <w:lvlJc w:val="left"/>
      <w:pPr>
        <w:tabs>
          <w:tab w:val="num" w:pos="0"/>
        </w:tabs>
        <w:ind w:left="2008" w:hanging="1800"/>
      </w:pPr>
      <w:rPr>
        <w:rFonts w:hint="default"/>
      </w:rPr>
    </w:lvl>
  </w:abstractNum>
  <w:abstractNum w:abstractNumId="55">
    <w:nsid w:val="70890FB9"/>
    <w:multiLevelType w:val="hybridMultilevel"/>
    <w:tmpl w:val="DCA66150"/>
    <w:lvl w:ilvl="0" w:tplc="E36C4608">
      <w:start w:val="1"/>
      <w:numFmt w:val="hebrew1"/>
      <w:lvlText w:val="%1."/>
      <w:lvlJc w:val="center"/>
      <w:pPr>
        <w:tabs>
          <w:tab w:val="num" w:pos="746"/>
        </w:tabs>
        <w:ind w:left="746" w:hanging="360"/>
      </w:pPr>
    </w:lvl>
    <w:lvl w:ilvl="1" w:tplc="2D12764C" w:tentative="1">
      <w:start w:val="1"/>
      <w:numFmt w:val="lowerLetter"/>
      <w:lvlText w:val="%2."/>
      <w:lvlJc w:val="left"/>
      <w:pPr>
        <w:tabs>
          <w:tab w:val="num" w:pos="1466"/>
        </w:tabs>
        <w:ind w:left="1466" w:hanging="360"/>
      </w:pPr>
    </w:lvl>
    <w:lvl w:ilvl="2" w:tplc="E056D38A" w:tentative="1">
      <w:start w:val="1"/>
      <w:numFmt w:val="lowerRoman"/>
      <w:lvlText w:val="%3."/>
      <w:lvlJc w:val="right"/>
      <w:pPr>
        <w:tabs>
          <w:tab w:val="num" w:pos="2186"/>
        </w:tabs>
        <w:ind w:left="2186" w:hanging="180"/>
      </w:pPr>
    </w:lvl>
    <w:lvl w:ilvl="3" w:tplc="EF4E35C6" w:tentative="1">
      <w:start w:val="1"/>
      <w:numFmt w:val="decimal"/>
      <w:lvlText w:val="%4."/>
      <w:lvlJc w:val="left"/>
      <w:pPr>
        <w:tabs>
          <w:tab w:val="num" w:pos="2906"/>
        </w:tabs>
        <w:ind w:left="2906" w:hanging="360"/>
      </w:pPr>
    </w:lvl>
    <w:lvl w:ilvl="4" w:tplc="4C98ECC8" w:tentative="1">
      <w:start w:val="1"/>
      <w:numFmt w:val="lowerLetter"/>
      <w:lvlText w:val="%5."/>
      <w:lvlJc w:val="left"/>
      <w:pPr>
        <w:tabs>
          <w:tab w:val="num" w:pos="3626"/>
        </w:tabs>
        <w:ind w:left="3626" w:hanging="360"/>
      </w:pPr>
    </w:lvl>
    <w:lvl w:ilvl="5" w:tplc="32E4A27E" w:tentative="1">
      <w:start w:val="1"/>
      <w:numFmt w:val="lowerRoman"/>
      <w:lvlText w:val="%6."/>
      <w:lvlJc w:val="right"/>
      <w:pPr>
        <w:tabs>
          <w:tab w:val="num" w:pos="4346"/>
        </w:tabs>
        <w:ind w:left="4346" w:hanging="180"/>
      </w:pPr>
    </w:lvl>
    <w:lvl w:ilvl="6" w:tplc="4F56FEDA" w:tentative="1">
      <w:start w:val="1"/>
      <w:numFmt w:val="decimal"/>
      <w:lvlText w:val="%7."/>
      <w:lvlJc w:val="left"/>
      <w:pPr>
        <w:tabs>
          <w:tab w:val="num" w:pos="5066"/>
        </w:tabs>
        <w:ind w:left="5066" w:hanging="360"/>
      </w:pPr>
    </w:lvl>
    <w:lvl w:ilvl="7" w:tplc="AF0C087C" w:tentative="1">
      <w:start w:val="1"/>
      <w:numFmt w:val="lowerLetter"/>
      <w:lvlText w:val="%8."/>
      <w:lvlJc w:val="left"/>
      <w:pPr>
        <w:tabs>
          <w:tab w:val="num" w:pos="5786"/>
        </w:tabs>
        <w:ind w:left="5786" w:hanging="360"/>
      </w:pPr>
    </w:lvl>
    <w:lvl w:ilvl="8" w:tplc="C6CE69DA" w:tentative="1">
      <w:start w:val="1"/>
      <w:numFmt w:val="lowerRoman"/>
      <w:lvlText w:val="%9."/>
      <w:lvlJc w:val="right"/>
      <w:pPr>
        <w:tabs>
          <w:tab w:val="num" w:pos="6506"/>
        </w:tabs>
        <w:ind w:left="6506" w:hanging="180"/>
      </w:pPr>
    </w:lvl>
  </w:abstractNum>
  <w:abstractNum w:abstractNumId="56">
    <w:nsid w:val="73B65659"/>
    <w:multiLevelType w:val="hybridMultilevel"/>
    <w:tmpl w:val="CC6CDBD4"/>
    <w:lvl w:ilvl="0" w:tplc="FA901C60">
      <w:start w:val="1"/>
      <w:numFmt w:val="hebrew1"/>
      <w:lvlText w:val="%1."/>
      <w:lvlJc w:val="center"/>
      <w:pPr>
        <w:tabs>
          <w:tab w:val="num" w:pos="749"/>
        </w:tabs>
        <w:ind w:left="749" w:hanging="360"/>
      </w:pPr>
    </w:lvl>
    <w:lvl w:ilvl="1" w:tplc="04090019" w:tentative="1">
      <w:start w:val="1"/>
      <w:numFmt w:val="lowerLetter"/>
      <w:lvlText w:val="%2."/>
      <w:lvlJc w:val="left"/>
      <w:pPr>
        <w:tabs>
          <w:tab w:val="num" w:pos="1469"/>
        </w:tabs>
        <w:ind w:left="1469" w:hanging="360"/>
      </w:pPr>
    </w:lvl>
    <w:lvl w:ilvl="2" w:tplc="0409001B" w:tentative="1">
      <w:start w:val="1"/>
      <w:numFmt w:val="lowerRoman"/>
      <w:lvlText w:val="%3."/>
      <w:lvlJc w:val="right"/>
      <w:pPr>
        <w:tabs>
          <w:tab w:val="num" w:pos="2189"/>
        </w:tabs>
        <w:ind w:left="2189" w:hanging="180"/>
      </w:pPr>
    </w:lvl>
    <w:lvl w:ilvl="3" w:tplc="0409000F" w:tentative="1">
      <w:start w:val="1"/>
      <w:numFmt w:val="decimal"/>
      <w:lvlText w:val="%4."/>
      <w:lvlJc w:val="left"/>
      <w:pPr>
        <w:tabs>
          <w:tab w:val="num" w:pos="2909"/>
        </w:tabs>
        <w:ind w:left="2909" w:hanging="360"/>
      </w:pPr>
    </w:lvl>
    <w:lvl w:ilvl="4" w:tplc="04090019" w:tentative="1">
      <w:start w:val="1"/>
      <w:numFmt w:val="lowerLetter"/>
      <w:lvlText w:val="%5."/>
      <w:lvlJc w:val="left"/>
      <w:pPr>
        <w:tabs>
          <w:tab w:val="num" w:pos="3629"/>
        </w:tabs>
        <w:ind w:left="3629" w:hanging="360"/>
      </w:pPr>
    </w:lvl>
    <w:lvl w:ilvl="5" w:tplc="0409001B" w:tentative="1">
      <w:start w:val="1"/>
      <w:numFmt w:val="lowerRoman"/>
      <w:lvlText w:val="%6."/>
      <w:lvlJc w:val="right"/>
      <w:pPr>
        <w:tabs>
          <w:tab w:val="num" w:pos="4349"/>
        </w:tabs>
        <w:ind w:left="4349" w:hanging="180"/>
      </w:pPr>
    </w:lvl>
    <w:lvl w:ilvl="6" w:tplc="0409000F" w:tentative="1">
      <w:start w:val="1"/>
      <w:numFmt w:val="decimal"/>
      <w:lvlText w:val="%7."/>
      <w:lvlJc w:val="left"/>
      <w:pPr>
        <w:tabs>
          <w:tab w:val="num" w:pos="5069"/>
        </w:tabs>
        <w:ind w:left="5069" w:hanging="360"/>
      </w:pPr>
    </w:lvl>
    <w:lvl w:ilvl="7" w:tplc="04090019" w:tentative="1">
      <w:start w:val="1"/>
      <w:numFmt w:val="lowerLetter"/>
      <w:lvlText w:val="%8."/>
      <w:lvlJc w:val="left"/>
      <w:pPr>
        <w:tabs>
          <w:tab w:val="num" w:pos="5789"/>
        </w:tabs>
        <w:ind w:left="5789" w:hanging="360"/>
      </w:pPr>
    </w:lvl>
    <w:lvl w:ilvl="8" w:tplc="0409001B" w:tentative="1">
      <w:start w:val="1"/>
      <w:numFmt w:val="lowerRoman"/>
      <w:lvlText w:val="%9."/>
      <w:lvlJc w:val="right"/>
      <w:pPr>
        <w:tabs>
          <w:tab w:val="num" w:pos="6509"/>
        </w:tabs>
        <w:ind w:left="6509" w:hanging="180"/>
      </w:pPr>
    </w:lvl>
  </w:abstractNum>
  <w:abstractNum w:abstractNumId="57">
    <w:nsid w:val="74466B7D"/>
    <w:multiLevelType w:val="hybridMultilevel"/>
    <w:tmpl w:val="DE9200F4"/>
    <w:lvl w:ilvl="0" w:tplc="05027526">
      <w:start w:val="1"/>
      <w:numFmt w:val="hebrew1"/>
      <w:lvlText w:val="%1."/>
      <w:lvlJc w:val="center"/>
      <w:pPr>
        <w:ind w:left="1003" w:hanging="360"/>
      </w:pPr>
      <w:rPr>
        <w:rFonts w:hint="default"/>
        <w:b w:val="0"/>
        <w:bCs w:val="0"/>
        <w:color w:val="auto"/>
      </w:rPr>
    </w:lvl>
    <w:lvl w:ilvl="1" w:tplc="90E647EE">
      <w:start w:val="1"/>
      <w:numFmt w:val="lowerLetter"/>
      <w:lvlText w:val="%2."/>
      <w:lvlJc w:val="left"/>
      <w:pPr>
        <w:ind w:left="1581" w:hanging="360"/>
      </w:pPr>
    </w:lvl>
    <w:lvl w:ilvl="2" w:tplc="CB2835F6">
      <w:start w:val="1"/>
      <w:numFmt w:val="lowerRoman"/>
      <w:lvlText w:val="%3."/>
      <w:lvlJc w:val="right"/>
      <w:pPr>
        <w:ind w:left="2301" w:hanging="180"/>
      </w:pPr>
    </w:lvl>
    <w:lvl w:ilvl="3" w:tplc="936C2BF4" w:tentative="1">
      <w:start w:val="1"/>
      <w:numFmt w:val="decimal"/>
      <w:lvlText w:val="%4."/>
      <w:lvlJc w:val="left"/>
      <w:pPr>
        <w:ind w:left="3021" w:hanging="360"/>
      </w:pPr>
    </w:lvl>
    <w:lvl w:ilvl="4" w:tplc="A08CB73E" w:tentative="1">
      <w:start w:val="1"/>
      <w:numFmt w:val="lowerLetter"/>
      <w:lvlText w:val="%5."/>
      <w:lvlJc w:val="left"/>
      <w:pPr>
        <w:ind w:left="3741" w:hanging="360"/>
      </w:pPr>
    </w:lvl>
    <w:lvl w:ilvl="5" w:tplc="3E629C10" w:tentative="1">
      <w:start w:val="1"/>
      <w:numFmt w:val="lowerRoman"/>
      <w:lvlText w:val="%6."/>
      <w:lvlJc w:val="right"/>
      <w:pPr>
        <w:ind w:left="4461" w:hanging="180"/>
      </w:pPr>
    </w:lvl>
    <w:lvl w:ilvl="6" w:tplc="82FA5044" w:tentative="1">
      <w:start w:val="1"/>
      <w:numFmt w:val="decimal"/>
      <w:lvlText w:val="%7."/>
      <w:lvlJc w:val="left"/>
      <w:pPr>
        <w:ind w:left="5181" w:hanging="360"/>
      </w:pPr>
    </w:lvl>
    <w:lvl w:ilvl="7" w:tplc="91260418" w:tentative="1">
      <w:start w:val="1"/>
      <w:numFmt w:val="lowerLetter"/>
      <w:lvlText w:val="%8."/>
      <w:lvlJc w:val="left"/>
      <w:pPr>
        <w:ind w:left="5901" w:hanging="360"/>
      </w:pPr>
    </w:lvl>
    <w:lvl w:ilvl="8" w:tplc="63D68BEC" w:tentative="1">
      <w:start w:val="1"/>
      <w:numFmt w:val="lowerRoman"/>
      <w:lvlText w:val="%9."/>
      <w:lvlJc w:val="right"/>
      <w:pPr>
        <w:ind w:left="6621" w:hanging="180"/>
      </w:pPr>
    </w:lvl>
  </w:abstractNum>
  <w:abstractNum w:abstractNumId="58">
    <w:nsid w:val="774E3832"/>
    <w:multiLevelType w:val="hybridMultilevel"/>
    <w:tmpl w:val="4D2C2A7A"/>
    <w:lvl w:ilvl="0" w:tplc="056AEE50">
      <w:start w:val="1"/>
      <w:numFmt w:val="hebrew1"/>
      <w:lvlText w:val="%1."/>
      <w:lvlJc w:val="center"/>
      <w:pPr>
        <w:tabs>
          <w:tab w:val="num" w:pos="926"/>
        </w:tabs>
        <w:ind w:left="926" w:hanging="360"/>
      </w:pPr>
    </w:lvl>
    <w:lvl w:ilvl="1" w:tplc="0532A186" w:tentative="1">
      <w:start w:val="1"/>
      <w:numFmt w:val="lowerLetter"/>
      <w:lvlText w:val="%2."/>
      <w:lvlJc w:val="left"/>
      <w:pPr>
        <w:tabs>
          <w:tab w:val="num" w:pos="1646"/>
        </w:tabs>
        <w:ind w:left="1646" w:hanging="360"/>
      </w:pPr>
    </w:lvl>
    <w:lvl w:ilvl="2" w:tplc="08643F96" w:tentative="1">
      <w:start w:val="1"/>
      <w:numFmt w:val="lowerRoman"/>
      <w:lvlText w:val="%3."/>
      <w:lvlJc w:val="right"/>
      <w:pPr>
        <w:tabs>
          <w:tab w:val="num" w:pos="2366"/>
        </w:tabs>
        <w:ind w:left="2366" w:hanging="180"/>
      </w:pPr>
    </w:lvl>
    <w:lvl w:ilvl="3" w:tplc="CDF0FA06" w:tentative="1">
      <w:start w:val="1"/>
      <w:numFmt w:val="decimal"/>
      <w:lvlText w:val="%4."/>
      <w:lvlJc w:val="left"/>
      <w:pPr>
        <w:tabs>
          <w:tab w:val="num" w:pos="3086"/>
        </w:tabs>
        <w:ind w:left="3086" w:hanging="360"/>
      </w:pPr>
    </w:lvl>
    <w:lvl w:ilvl="4" w:tplc="743C91F2" w:tentative="1">
      <w:start w:val="1"/>
      <w:numFmt w:val="lowerLetter"/>
      <w:lvlText w:val="%5."/>
      <w:lvlJc w:val="left"/>
      <w:pPr>
        <w:tabs>
          <w:tab w:val="num" w:pos="3806"/>
        </w:tabs>
        <w:ind w:left="3806" w:hanging="360"/>
      </w:pPr>
    </w:lvl>
    <w:lvl w:ilvl="5" w:tplc="6B6A3EE0" w:tentative="1">
      <w:start w:val="1"/>
      <w:numFmt w:val="lowerRoman"/>
      <w:lvlText w:val="%6."/>
      <w:lvlJc w:val="right"/>
      <w:pPr>
        <w:tabs>
          <w:tab w:val="num" w:pos="4526"/>
        </w:tabs>
        <w:ind w:left="4526" w:hanging="180"/>
      </w:pPr>
    </w:lvl>
    <w:lvl w:ilvl="6" w:tplc="775698C2" w:tentative="1">
      <w:start w:val="1"/>
      <w:numFmt w:val="decimal"/>
      <w:lvlText w:val="%7."/>
      <w:lvlJc w:val="left"/>
      <w:pPr>
        <w:tabs>
          <w:tab w:val="num" w:pos="5246"/>
        </w:tabs>
        <w:ind w:left="5246" w:hanging="360"/>
      </w:pPr>
    </w:lvl>
    <w:lvl w:ilvl="7" w:tplc="F8B28A32" w:tentative="1">
      <w:start w:val="1"/>
      <w:numFmt w:val="lowerLetter"/>
      <w:lvlText w:val="%8."/>
      <w:lvlJc w:val="left"/>
      <w:pPr>
        <w:tabs>
          <w:tab w:val="num" w:pos="5966"/>
        </w:tabs>
        <w:ind w:left="5966" w:hanging="360"/>
      </w:pPr>
    </w:lvl>
    <w:lvl w:ilvl="8" w:tplc="3C8C4AC4" w:tentative="1">
      <w:start w:val="1"/>
      <w:numFmt w:val="lowerRoman"/>
      <w:lvlText w:val="%9."/>
      <w:lvlJc w:val="right"/>
      <w:pPr>
        <w:tabs>
          <w:tab w:val="num" w:pos="6686"/>
        </w:tabs>
        <w:ind w:left="6686" w:hanging="180"/>
      </w:pPr>
    </w:lvl>
  </w:abstractNum>
  <w:abstractNum w:abstractNumId="59">
    <w:nsid w:val="7B180BE0"/>
    <w:multiLevelType w:val="hybridMultilevel"/>
    <w:tmpl w:val="3942EE6E"/>
    <w:lvl w:ilvl="0" w:tplc="012E8B6E">
      <w:start w:val="1"/>
      <w:numFmt w:val="hebrew1"/>
      <w:lvlText w:val="%1."/>
      <w:lvlJc w:val="center"/>
      <w:pPr>
        <w:ind w:left="1515" w:hanging="360"/>
      </w:pPr>
    </w:lvl>
    <w:lvl w:ilvl="1" w:tplc="8078E97C" w:tentative="1">
      <w:start w:val="1"/>
      <w:numFmt w:val="lowerLetter"/>
      <w:lvlText w:val="%2."/>
      <w:lvlJc w:val="left"/>
      <w:pPr>
        <w:ind w:left="2235" w:hanging="360"/>
      </w:pPr>
    </w:lvl>
    <w:lvl w:ilvl="2" w:tplc="DA7C67A4" w:tentative="1">
      <w:start w:val="1"/>
      <w:numFmt w:val="lowerRoman"/>
      <w:lvlText w:val="%3."/>
      <w:lvlJc w:val="right"/>
      <w:pPr>
        <w:ind w:left="2955" w:hanging="180"/>
      </w:pPr>
    </w:lvl>
    <w:lvl w:ilvl="3" w:tplc="73A04FD4" w:tentative="1">
      <w:start w:val="1"/>
      <w:numFmt w:val="decimal"/>
      <w:lvlText w:val="%4."/>
      <w:lvlJc w:val="left"/>
      <w:pPr>
        <w:ind w:left="3675" w:hanging="360"/>
      </w:pPr>
    </w:lvl>
    <w:lvl w:ilvl="4" w:tplc="E9983314" w:tentative="1">
      <w:start w:val="1"/>
      <w:numFmt w:val="lowerLetter"/>
      <w:lvlText w:val="%5."/>
      <w:lvlJc w:val="left"/>
      <w:pPr>
        <w:ind w:left="4395" w:hanging="360"/>
      </w:pPr>
    </w:lvl>
    <w:lvl w:ilvl="5" w:tplc="EAB4A2E4" w:tentative="1">
      <w:start w:val="1"/>
      <w:numFmt w:val="lowerRoman"/>
      <w:lvlText w:val="%6."/>
      <w:lvlJc w:val="right"/>
      <w:pPr>
        <w:ind w:left="5115" w:hanging="180"/>
      </w:pPr>
    </w:lvl>
    <w:lvl w:ilvl="6" w:tplc="95BAA010" w:tentative="1">
      <w:start w:val="1"/>
      <w:numFmt w:val="decimal"/>
      <w:lvlText w:val="%7."/>
      <w:lvlJc w:val="left"/>
      <w:pPr>
        <w:ind w:left="5835" w:hanging="360"/>
      </w:pPr>
    </w:lvl>
    <w:lvl w:ilvl="7" w:tplc="19D8F24A" w:tentative="1">
      <w:start w:val="1"/>
      <w:numFmt w:val="lowerLetter"/>
      <w:lvlText w:val="%8."/>
      <w:lvlJc w:val="left"/>
      <w:pPr>
        <w:ind w:left="6555" w:hanging="360"/>
      </w:pPr>
    </w:lvl>
    <w:lvl w:ilvl="8" w:tplc="B0984870" w:tentative="1">
      <w:start w:val="1"/>
      <w:numFmt w:val="lowerRoman"/>
      <w:lvlText w:val="%9."/>
      <w:lvlJc w:val="right"/>
      <w:pPr>
        <w:ind w:left="7275" w:hanging="180"/>
      </w:pPr>
    </w:lvl>
  </w:abstractNum>
  <w:abstractNum w:abstractNumId="60">
    <w:nsid w:val="7B4B2FB4"/>
    <w:multiLevelType w:val="hybridMultilevel"/>
    <w:tmpl w:val="4308EBD0"/>
    <w:lvl w:ilvl="0" w:tplc="F872BF9C">
      <w:start w:val="1"/>
      <w:numFmt w:val="hebrew1"/>
      <w:lvlText w:val="%1."/>
      <w:lvlJc w:val="center"/>
      <w:pPr>
        <w:ind w:left="1117" w:hanging="360"/>
      </w:pPr>
    </w:lvl>
    <w:lvl w:ilvl="1" w:tplc="62C69FF4" w:tentative="1">
      <w:start w:val="1"/>
      <w:numFmt w:val="lowerLetter"/>
      <w:lvlText w:val="%2."/>
      <w:lvlJc w:val="left"/>
      <w:pPr>
        <w:ind w:left="1837" w:hanging="360"/>
      </w:pPr>
    </w:lvl>
    <w:lvl w:ilvl="2" w:tplc="E41495B0" w:tentative="1">
      <w:start w:val="1"/>
      <w:numFmt w:val="lowerRoman"/>
      <w:lvlText w:val="%3."/>
      <w:lvlJc w:val="right"/>
      <w:pPr>
        <w:ind w:left="2557" w:hanging="180"/>
      </w:pPr>
    </w:lvl>
    <w:lvl w:ilvl="3" w:tplc="18A61694" w:tentative="1">
      <w:start w:val="1"/>
      <w:numFmt w:val="decimal"/>
      <w:lvlText w:val="%4."/>
      <w:lvlJc w:val="left"/>
      <w:pPr>
        <w:ind w:left="3277" w:hanging="360"/>
      </w:pPr>
    </w:lvl>
    <w:lvl w:ilvl="4" w:tplc="80D851A8" w:tentative="1">
      <w:start w:val="1"/>
      <w:numFmt w:val="lowerLetter"/>
      <w:lvlText w:val="%5."/>
      <w:lvlJc w:val="left"/>
      <w:pPr>
        <w:ind w:left="3997" w:hanging="360"/>
      </w:pPr>
    </w:lvl>
    <w:lvl w:ilvl="5" w:tplc="F02201AE" w:tentative="1">
      <w:start w:val="1"/>
      <w:numFmt w:val="lowerRoman"/>
      <w:lvlText w:val="%6."/>
      <w:lvlJc w:val="right"/>
      <w:pPr>
        <w:ind w:left="4717" w:hanging="180"/>
      </w:pPr>
    </w:lvl>
    <w:lvl w:ilvl="6" w:tplc="CB70261E" w:tentative="1">
      <w:start w:val="1"/>
      <w:numFmt w:val="decimal"/>
      <w:lvlText w:val="%7."/>
      <w:lvlJc w:val="left"/>
      <w:pPr>
        <w:ind w:left="5437" w:hanging="360"/>
      </w:pPr>
    </w:lvl>
    <w:lvl w:ilvl="7" w:tplc="9CCA61DE" w:tentative="1">
      <w:start w:val="1"/>
      <w:numFmt w:val="lowerLetter"/>
      <w:lvlText w:val="%8."/>
      <w:lvlJc w:val="left"/>
      <w:pPr>
        <w:ind w:left="6157" w:hanging="360"/>
      </w:pPr>
    </w:lvl>
    <w:lvl w:ilvl="8" w:tplc="D780E238" w:tentative="1">
      <w:start w:val="1"/>
      <w:numFmt w:val="lowerRoman"/>
      <w:lvlText w:val="%9."/>
      <w:lvlJc w:val="right"/>
      <w:pPr>
        <w:ind w:left="6877" w:hanging="180"/>
      </w:pPr>
    </w:lvl>
  </w:abstractNum>
  <w:abstractNum w:abstractNumId="61">
    <w:nsid w:val="7BDF74CD"/>
    <w:multiLevelType w:val="hybridMultilevel"/>
    <w:tmpl w:val="46E8AB9E"/>
    <w:lvl w:ilvl="0" w:tplc="86D2C816">
      <w:start w:val="1"/>
      <w:numFmt w:val="decimal"/>
      <w:lvlText w:val="%1."/>
      <w:lvlJc w:val="left"/>
      <w:pPr>
        <w:tabs>
          <w:tab w:val="num" w:pos="1440"/>
        </w:tabs>
        <w:ind w:left="1440" w:hanging="360"/>
      </w:pPr>
      <w:rPr>
        <w:rFonts w:hint="default"/>
      </w:rPr>
    </w:lvl>
    <w:lvl w:ilvl="1" w:tplc="889A1CCA">
      <w:start w:val="1"/>
      <w:numFmt w:val="bullet"/>
      <w:lvlText w:val=""/>
      <w:lvlJc w:val="left"/>
      <w:pPr>
        <w:tabs>
          <w:tab w:val="num" w:pos="2160"/>
        </w:tabs>
        <w:ind w:left="2160" w:hanging="360"/>
      </w:pPr>
      <w:rPr>
        <w:rFonts w:ascii="Symbol" w:hAnsi="Symbol" w:hint="default"/>
      </w:rPr>
    </w:lvl>
    <w:lvl w:ilvl="2" w:tplc="B874E004">
      <w:start w:val="1"/>
      <w:numFmt w:val="bullet"/>
      <w:lvlText w:val="o"/>
      <w:lvlJc w:val="left"/>
      <w:pPr>
        <w:tabs>
          <w:tab w:val="num" w:pos="2160"/>
        </w:tabs>
        <w:ind w:left="2160" w:hanging="360"/>
      </w:pPr>
      <w:rPr>
        <w:rFonts w:ascii="Courier New" w:hAnsi="Courier New" w:cs="Courier New" w:hint="default"/>
      </w:rPr>
    </w:lvl>
    <w:lvl w:ilvl="3" w:tplc="9802F060">
      <w:start w:val="1"/>
      <w:numFmt w:val="bullet"/>
      <w:lvlText w:val=""/>
      <w:lvlJc w:val="left"/>
      <w:pPr>
        <w:tabs>
          <w:tab w:val="num" w:pos="3600"/>
        </w:tabs>
        <w:ind w:left="3600" w:hanging="360"/>
      </w:pPr>
      <w:rPr>
        <w:rFonts w:ascii="Wingdings" w:hAnsi="Wingdings" w:hint="default"/>
      </w:rPr>
    </w:lvl>
    <w:lvl w:ilvl="4" w:tplc="4D60C4CC" w:tentative="1">
      <w:start w:val="1"/>
      <w:numFmt w:val="lowerLetter"/>
      <w:lvlText w:val="%5."/>
      <w:lvlJc w:val="left"/>
      <w:pPr>
        <w:tabs>
          <w:tab w:val="num" w:pos="4320"/>
        </w:tabs>
        <w:ind w:left="4320" w:hanging="360"/>
      </w:pPr>
    </w:lvl>
    <w:lvl w:ilvl="5" w:tplc="7AFC7E64" w:tentative="1">
      <w:start w:val="1"/>
      <w:numFmt w:val="lowerRoman"/>
      <w:lvlText w:val="%6."/>
      <w:lvlJc w:val="right"/>
      <w:pPr>
        <w:tabs>
          <w:tab w:val="num" w:pos="5040"/>
        </w:tabs>
        <w:ind w:left="5040" w:hanging="180"/>
      </w:pPr>
    </w:lvl>
    <w:lvl w:ilvl="6" w:tplc="3B32719C" w:tentative="1">
      <w:start w:val="1"/>
      <w:numFmt w:val="decimal"/>
      <w:lvlText w:val="%7."/>
      <w:lvlJc w:val="left"/>
      <w:pPr>
        <w:tabs>
          <w:tab w:val="num" w:pos="5760"/>
        </w:tabs>
        <w:ind w:left="5760" w:hanging="360"/>
      </w:pPr>
    </w:lvl>
    <w:lvl w:ilvl="7" w:tplc="0CD4A16A" w:tentative="1">
      <w:start w:val="1"/>
      <w:numFmt w:val="lowerLetter"/>
      <w:lvlText w:val="%8."/>
      <w:lvlJc w:val="left"/>
      <w:pPr>
        <w:tabs>
          <w:tab w:val="num" w:pos="6480"/>
        </w:tabs>
        <w:ind w:left="6480" w:hanging="360"/>
      </w:pPr>
    </w:lvl>
    <w:lvl w:ilvl="8" w:tplc="EA902B42" w:tentative="1">
      <w:start w:val="1"/>
      <w:numFmt w:val="lowerRoman"/>
      <w:lvlText w:val="%9."/>
      <w:lvlJc w:val="right"/>
      <w:pPr>
        <w:tabs>
          <w:tab w:val="num" w:pos="7200"/>
        </w:tabs>
        <w:ind w:left="7200" w:hanging="180"/>
      </w:pPr>
    </w:lvl>
  </w:abstractNum>
  <w:abstractNum w:abstractNumId="62">
    <w:nsid w:val="7F913A65"/>
    <w:multiLevelType w:val="multilevel"/>
    <w:tmpl w:val="26D4EAD8"/>
    <w:lvl w:ilvl="0">
      <w:start w:val="1"/>
      <w:numFmt w:val="decimal"/>
      <w:lvlText w:val="%1."/>
      <w:lvlJc w:val="left"/>
      <w:pPr>
        <w:tabs>
          <w:tab w:val="num" w:pos="992"/>
        </w:tabs>
        <w:ind w:left="992" w:right="567" w:hanging="567"/>
      </w:p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num w:numId="1">
    <w:abstractNumId w:val="25"/>
  </w:num>
  <w:num w:numId="2">
    <w:abstractNumId w:val="36"/>
  </w:num>
  <w:num w:numId="3">
    <w:abstractNumId w:val="38"/>
  </w:num>
  <w:num w:numId="4">
    <w:abstractNumId w:val="13"/>
  </w:num>
  <w:num w:numId="5">
    <w:abstractNumId w:val="33"/>
  </w:num>
  <w:num w:numId="6">
    <w:abstractNumId w:val="5"/>
  </w:num>
  <w:num w:numId="7">
    <w:abstractNumId w:val="47"/>
  </w:num>
  <w:num w:numId="8">
    <w:abstractNumId w:val="37"/>
  </w:num>
  <w:num w:numId="9">
    <w:abstractNumId w:val="14"/>
  </w:num>
  <w:num w:numId="10">
    <w:abstractNumId w:val="10"/>
  </w:num>
  <w:num w:numId="11">
    <w:abstractNumId w:val="59"/>
  </w:num>
  <w:num w:numId="12">
    <w:abstractNumId w:val="60"/>
  </w:num>
  <w:num w:numId="13">
    <w:abstractNumId w:val="6"/>
  </w:num>
  <w:num w:numId="14">
    <w:abstractNumId w:val="16"/>
  </w:num>
  <w:num w:numId="15">
    <w:abstractNumId w:val="32"/>
  </w:num>
  <w:num w:numId="16">
    <w:abstractNumId w:val="7"/>
  </w:num>
  <w:num w:numId="17">
    <w:abstractNumId w:val="48"/>
  </w:num>
  <w:num w:numId="18">
    <w:abstractNumId w:val="31"/>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4"/>
  </w:num>
  <w:num w:numId="24">
    <w:abstractNumId w:val="9"/>
  </w:num>
  <w:num w:numId="25">
    <w:abstractNumId w:val="52"/>
  </w:num>
  <w:num w:numId="26">
    <w:abstractNumId w:val="8"/>
  </w:num>
  <w:num w:numId="27">
    <w:abstractNumId w:val="26"/>
  </w:num>
  <w:num w:numId="28">
    <w:abstractNumId w:val="53"/>
  </w:num>
  <w:num w:numId="29">
    <w:abstractNumId w:val="46"/>
  </w:num>
  <w:num w:numId="30">
    <w:abstractNumId w:val="18"/>
  </w:num>
  <w:num w:numId="31">
    <w:abstractNumId w:val="54"/>
  </w:num>
  <w:num w:numId="32">
    <w:abstractNumId w:val="50"/>
  </w:num>
  <w:num w:numId="33">
    <w:abstractNumId w:val="49"/>
  </w:num>
  <w:num w:numId="34">
    <w:abstractNumId w:val="43"/>
  </w:num>
  <w:num w:numId="35">
    <w:abstractNumId w:val="11"/>
  </w:num>
  <w:num w:numId="36">
    <w:abstractNumId w:val="21"/>
  </w:num>
  <w:num w:numId="37">
    <w:abstractNumId w:val="28"/>
  </w:num>
  <w:num w:numId="38">
    <w:abstractNumId w:val="34"/>
  </w:num>
  <w:num w:numId="39">
    <w:abstractNumId w:val="1"/>
  </w:num>
  <w:num w:numId="40">
    <w:abstractNumId w:val="35"/>
  </w:num>
  <w:num w:numId="41">
    <w:abstractNumId w:val="15"/>
  </w:num>
  <w:num w:numId="42">
    <w:abstractNumId w:val="54"/>
    <w:lvlOverride w:ilvl="0">
      <w:startOverride w:val="4"/>
    </w:lvlOverride>
    <w:lvlOverride w:ilvl="1">
      <w:startOverride w:val="1"/>
    </w:lvlOverride>
  </w:num>
  <w:num w:numId="43">
    <w:abstractNumId w:val="51"/>
  </w:num>
  <w:num w:numId="44">
    <w:abstractNumId w:val="3"/>
  </w:num>
  <w:num w:numId="45">
    <w:abstractNumId w:val="17"/>
  </w:num>
  <w:num w:numId="46">
    <w:abstractNumId w:val="45"/>
  </w:num>
  <w:num w:numId="47">
    <w:abstractNumId w:val="58"/>
  </w:num>
  <w:num w:numId="48">
    <w:abstractNumId w:val="55"/>
  </w:num>
  <w:num w:numId="49">
    <w:abstractNumId w:val="41"/>
  </w:num>
  <w:num w:numId="50">
    <w:abstractNumId w:val="56"/>
  </w:num>
  <w:num w:numId="51">
    <w:abstractNumId w:val="42"/>
  </w:num>
  <w:num w:numId="52">
    <w:abstractNumId w:val="61"/>
  </w:num>
  <w:num w:numId="53">
    <w:abstractNumId w:val="24"/>
  </w:num>
  <w:num w:numId="54">
    <w:abstractNumId w:val="19"/>
  </w:num>
  <w:num w:numId="55">
    <w:abstractNumId w:val="30"/>
  </w:num>
  <w:num w:numId="56">
    <w:abstractNumId w:val="20"/>
  </w:num>
  <w:num w:numId="57">
    <w:abstractNumId w:val="62"/>
  </w:num>
  <w:num w:numId="58">
    <w:abstractNumId w:val="22"/>
  </w:num>
  <w:num w:numId="59">
    <w:abstractNumId w:val="40"/>
  </w:num>
  <w:num w:numId="60">
    <w:abstractNumId w:val="29"/>
  </w:num>
  <w:num w:numId="61">
    <w:abstractNumId w:val="44"/>
  </w:num>
  <w:num w:numId="62">
    <w:abstractNumId w:val="57"/>
  </w:num>
  <w:num w:numId="63">
    <w:abstractNumId w:val="12"/>
  </w:num>
  <w:num w:numId="64">
    <w:abstractNumId w:val="39"/>
  </w:num>
  <w:numIdMacAtCleanup w:val="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17761"/>
  </w:hdrShapeDefaults>
  <w:footnotePr>
    <w:footnote w:id="0"/>
    <w:footnote w:id="1"/>
  </w:footnotePr>
  <w:endnotePr>
    <w:endnote w:id="0"/>
    <w:endnote w:id="1"/>
  </w:endnotePr>
  <w:compat/>
  <w:rsids>
    <w:rsidRoot w:val="00F42907"/>
    <w:rsid w:val="0000576F"/>
    <w:rsid w:val="00055768"/>
    <w:rsid w:val="00064562"/>
    <w:rsid w:val="00064800"/>
    <w:rsid w:val="000705A8"/>
    <w:rsid w:val="000744F2"/>
    <w:rsid w:val="00083E84"/>
    <w:rsid w:val="00084894"/>
    <w:rsid w:val="0009042F"/>
    <w:rsid w:val="0009109A"/>
    <w:rsid w:val="000A474B"/>
    <w:rsid w:val="000B1F3D"/>
    <w:rsid w:val="000B4565"/>
    <w:rsid w:val="000C47C5"/>
    <w:rsid w:val="000F0C8E"/>
    <w:rsid w:val="00144716"/>
    <w:rsid w:val="0014589B"/>
    <w:rsid w:val="001617C9"/>
    <w:rsid w:val="001858F8"/>
    <w:rsid w:val="001A0FEB"/>
    <w:rsid w:val="001B2F89"/>
    <w:rsid w:val="001E6F0E"/>
    <w:rsid w:val="00201F7F"/>
    <w:rsid w:val="00222968"/>
    <w:rsid w:val="00223E43"/>
    <w:rsid w:val="0022754A"/>
    <w:rsid w:val="00284C9C"/>
    <w:rsid w:val="002D3504"/>
    <w:rsid w:val="00311B81"/>
    <w:rsid w:val="00320EE5"/>
    <w:rsid w:val="00321798"/>
    <w:rsid w:val="00333CD7"/>
    <w:rsid w:val="00340E66"/>
    <w:rsid w:val="00376817"/>
    <w:rsid w:val="00392B85"/>
    <w:rsid w:val="003A30BD"/>
    <w:rsid w:val="003C12A1"/>
    <w:rsid w:val="004507AE"/>
    <w:rsid w:val="00457790"/>
    <w:rsid w:val="0047091B"/>
    <w:rsid w:val="004B49E7"/>
    <w:rsid w:val="004B5ED3"/>
    <w:rsid w:val="004D03DB"/>
    <w:rsid w:val="00524880"/>
    <w:rsid w:val="00533FCA"/>
    <w:rsid w:val="0054114E"/>
    <w:rsid w:val="0054428A"/>
    <w:rsid w:val="005517EF"/>
    <w:rsid w:val="00566D71"/>
    <w:rsid w:val="00572795"/>
    <w:rsid w:val="00581672"/>
    <w:rsid w:val="005A0DC2"/>
    <w:rsid w:val="005D5135"/>
    <w:rsid w:val="005E1D69"/>
    <w:rsid w:val="005E5E77"/>
    <w:rsid w:val="00610303"/>
    <w:rsid w:val="00624679"/>
    <w:rsid w:val="006251A4"/>
    <w:rsid w:val="006426A9"/>
    <w:rsid w:val="006500F2"/>
    <w:rsid w:val="00660BED"/>
    <w:rsid w:val="006837E6"/>
    <w:rsid w:val="006B7F74"/>
    <w:rsid w:val="006C2C32"/>
    <w:rsid w:val="006C5A6F"/>
    <w:rsid w:val="006D1EAC"/>
    <w:rsid w:val="006E72C5"/>
    <w:rsid w:val="00712673"/>
    <w:rsid w:val="0071514A"/>
    <w:rsid w:val="00721721"/>
    <w:rsid w:val="00740D98"/>
    <w:rsid w:val="00755CF3"/>
    <w:rsid w:val="00771F8F"/>
    <w:rsid w:val="007849A9"/>
    <w:rsid w:val="0078568E"/>
    <w:rsid w:val="007A76DF"/>
    <w:rsid w:val="007D338E"/>
    <w:rsid w:val="00802BA6"/>
    <w:rsid w:val="00811390"/>
    <w:rsid w:val="00817153"/>
    <w:rsid w:val="00824DD5"/>
    <w:rsid w:val="0086169C"/>
    <w:rsid w:val="00861DDB"/>
    <w:rsid w:val="008675F8"/>
    <w:rsid w:val="008B766D"/>
    <w:rsid w:val="008C2B14"/>
    <w:rsid w:val="008F164D"/>
    <w:rsid w:val="00900B65"/>
    <w:rsid w:val="00901041"/>
    <w:rsid w:val="00911C83"/>
    <w:rsid w:val="00924837"/>
    <w:rsid w:val="00941814"/>
    <w:rsid w:val="00956911"/>
    <w:rsid w:val="00964B15"/>
    <w:rsid w:val="009714A2"/>
    <w:rsid w:val="009C1E95"/>
    <w:rsid w:val="009D13F1"/>
    <w:rsid w:val="009F25EB"/>
    <w:rsid w:val="009F2EC3"/>
    <w:rsid w:val="00A0165F"/>
    <w:rsid w:val="00A107E7"/>
    <w:rsid w:val="00A17798"/>
    <w:rsid w:val="00A32262"/>
    <w:rsid w:val="00A359BD"/>
    <w:rsid w:val="00A63F7A"/>
    <w:rsid w:val="00A93049"/>
    <w:rsid w:val="00A9350B"/>
    <w:rsid w:val="00A94E1B"/>
    <w:rsid w:val="00A96C51"/>
    <w:rsid w:val="00A977B7"/>
    <w:rsid w:val="00AB7390"/>
    <w:rsid w:val="00AB796D"/>
    <w:rsid w:val="00AC1BAE"/>
    <w:rsid w:val="00AD6F36"/>
    <w:rsid w:val="00AD73C1"/>
    <w:rsid w:val="00AE402C"/>
    <w:rsid w:val="00AE59BD"/>
    <w:rsid w:val="00AF211F"/>
    <w:rsid w:val="00B0588C"/>
    <w:rsid w:val="00B1246E"/>
    <w:rsid w:val="00B15F6B"/>
    <w:rsid w:val="00B2261D"/>
    <w:rsid w:val="00B2533E"/>
    <w:rsid w:val="00B300E0"/>
    <w:rsid w:val="00B60E2D"/>
    <w:rsid w:val="00B65DCA"/>
    <w:rsid w:val="00B71B25"/>
    <w:rsid w:val="00B84B35"/>
    <w:rsid w:val="00BF712F"/>
    <w:rsid w:val="00C05EE6"/>
    <w:rsid w:val="00C15681"/>
    <w:rsid w:val="00C33B51"/>
    <w:rsid w:val="00C5046C"/>
    <w:rsid w:val="00C516A1"/>
    <w:rsid w:val="00C668B6"/>
    <w:rsid w:val="00C80AD2"/>
    <w:rsid w:val="00C80CDB"/>
    <w:rsid w:val="00C91F7F"/>
    <w:rsid w:val="00CA2BA0"/>
    <w:rsid w:val="00CB33E5"/>
    <w:rsid w:val="00D2513A"/>
    <w:rsid w:val="00D35E0D"/>
    <w:rsid w:val="00D3749A"/>
    <w:rsid w:val="00D37641"/>
    <w:rsid w:val="00D41C60"/>
    <w:rsid w:val="00D61AF3"/>
    <w:rsid w:val="00D732B0"/>
    <w:rsid w:val="00D766C1"/>
    <w:rsid w:val="00D82067"/>
    <w:rsid w:val="00DD792B"/>
    <w:rsid w:val="00DE05FC"/>
    <w:rsid w:val="00E001A4"/>
    <w:rsid w:val="00E90583"/>
    <w:rsid w:val="00EA4FBF"/>
    <w:rsid w:val="00EB319A"/>
    <w:rsid w:val="00EC6CEF"/>
    <w:rsid w:val="00ED37B2"/>
    <w:rsid w:val="00F076B3"/>
    <w:rsid w:val="00F14C94"/>
    <w:rsid w:val="00F41F84"/>
    <w:rsid w:val="00F42907"/>
    <w:rsid w:val="00F459EB"/>
    <w:rsid w:val="00F5586C"/>
    <w:rsid w:val="00F63432"/>
    <w:rsid w:val="00F66138"/>
    <w:rsid w:val="00F96CCA"/>
    <w:rsid w:val="00FC5DE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7761"/>
    <o:shapelayout v:ext="edit">
      <o:idmap v:ext="edit" data="1"/>
      <o:rules v:ext="edit">
        <o:r id="V:Rule2"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Body Text 2" w:uiPriority="99"/>
    <w:lsdException w:name="Strong" w:uiPriority="22" w:qFormat="1"/>
    <w:lsdException w:name="Emphasis" w:qFormat="1"/>
    <w:lsdException w:name="Normal (Web)" w:uiPriority="99"/>
    <w:lsdException w:name="annotation subjec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D3504"/>
    <w:pPr>
      <w:bidi/>
    </w:pPr>
    <w:rPr>
      <w:rFonts w:cs="David"/>
      <w:sz w:val="24"/>
      <w:szCs w:val="26"/>
    </w:rPr>
  </w:style>
  <w:style w:type="paragraph" w:styleId="1">
    <w:name w:val="heading 1"/>
    <w:basedOn w:val="a"/>
    <w:next w:val="a"/>
    <w:link w:val="10"/>
    <w:qFormat/>
    <w:rsid w:val="002D3504"/>
    <w:pPr>
      <w:keepNext/>
      <w:jc w:val="right"/>
      <w:outlineLvl w:val="0"/>
    </w:pPr>
    <w:rPr>
      <w:b/>
      <w:bCs/>
    </w:rPr>
  </w:style>
  <w:style w:type="paragraph" w:styleId="2">
    <w:name w:val="heading 2"/>
    <w:aliases w:val="סעיף ראשי,h2,Attribute Heading 2,h2 main heading"/>
    <w:basedOn w:val="a"/>
    <w:next w:val="a"/>
    <w:link w:val="20"/>
    <w:qFormat/>
    <w:rsid w:val="002D3504"/>
    <w:pPr>
      <w:keepNext/>
      <w:jc w:val="both"/>
      <w:outlineLvl w:val="1"/>
    </w:pPr>
    <w:rPr>
      <w:b/>
      <w:bCs/>
    </w:rPr>
  </w:style>
  <w:style w:type="paragraph" w:styleId="3">
    <w:name w:val="heading 3"/>
    <w:basedOn w:val="a"/>
    <w:next w:val="a"/>
    <w:link w:val="30"/>
    <w:unhideWhenUsed/>
    <w:qFormat/>
    <w:rsid w:val="00392B85"/>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392B85"/>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4"/>
    <w:next w:val="Normal3"/>
    <w:link w:val="50"/>
    <w:qFormat/>
    <w:rsid w:val="00392B85"/>
    <w:pPr>
      <w:keepLines w:val="0"/>
      <w:numPr>
        <w:ilvl w:val="2"/>
      </w:numPr>
      <w:spacing w:before="240" w:after="120" w:line="320" w:lineRule="exact"/>
      <w:ind w:left="1514" w:hanging="720"/>
      <w:jc w:val="both"/>
      <w:outlineLvl w:val="4"/>
    </w:pPr>
    <w:rPr>
      <w:rFonts w:ascii="Times New Roman" w:eastAsia="Times New Roman" w:hAnsi="Times New Roman" w:cs="David"/>
      <w:i w:val="0"/>
      <w:iCs w:val="0"/>
      <w:smallCaps/>
      <w:color w:val="auto"/>
      <w:sz w:val="20"/>
      <w:szCs w:val="24"/>
    </w:rPr>
  </w:style>
  <w:style w:type="paragraph" w:styleId="6">
    <w:name w:val="heading 6"/>
    <w:basedOn w:val="a"/>
    <w:next w:val="a"/>
    <w:link w:val="60"/>
    <w:qFormat/>
    <w:rsid w:val="00392B85"/>
    <w:pPr>
      <w:spacing w:before="240" w:after="60" w:line="320" w:lineRule="atLeast"/>
      <w:jc w:val="both"/>
      <w:outlineLvl w:val="5"/>
    </w:pPr>
    <w:rPr>
      <w:rFonts w:cs="Times New Roman"/>
      <w:b/>
      <w:bCs/>
      <w:noProof/>
      <w:sz w:val="22"/>
      <w:szCs w:val="22"/>
      <w:lang w:eastAsia="he-IL"/>
    </w:rPr>
  </w:style>
  <w:style w:type="paragraph" w:styleId="7">
    <w:name w:val="heading 7"/>
    <w:basedOn w:val="a"/>
    <w:next w:val="a"/>
    <w:link w:val="70"/>
    <w:qFormat/>
    <w:rsid w:val="00392B85"/>
    <w:pPr>
      <w:spacing w:before="240" w:after="60" w:line="320" w:lineRule="atLeast"/>
      <w:jc w:val="both"/>
      <w:outlineLvl w:val="6"/>
    </w:pPr>
    <w:rPr>
      <w:rFonts w:cs="Times New Roman"/>
      <w:noProof/>
      <w:szCs w:val="24"/>
      <w:lang w:eastAsia="he-IL"/>
    </w:rPr>
  </w:style>
  <w:style w:type="paragraph" w:styleId="8">
    <w:name w:val="heading 8"/>
    <w:basedOn w:val="a"/>
    <w:next w:val="a"/>
    <w:link w:val="80"/>
    <w:qFormat/>
    <w:rsid w:val="00392B85"/>
    <w:pPr>
      <w:spacing w:before="240" w:after="60" w:line="320" w:lineRule="atLeast"/>
      <w:jc w:val="both"/>
      <w:outlineLvl w:val="7"/>
    </w:pPr>
    <w:rPr>
      <w:rFonts w:cs="Times New Roman"/>
      <w:i/>
      <w:iCs/>
      <w:noProof/>
      <w:szCs w:val="24"/>
      <w:lang w:eastAsia="he-IL"/>
    </w:rPr>
  </w:style>
  <w:style w:type="paragraph" w:styleId="9">
    <w:name w:val="heading 9"/>
    <w:basedOn w:val="a"/>
    <w:next w:val="a"/>
    <w:link w:val="90"/>
    <w:qFormat/>
    <w:rsid w:val="00392B85"/>
    <w:pPr>
      <w:spacing w:before="240" w:after="60" w:line="320" w:lineRule="atLeast"/>
      <w:jc w:val="both"/>
      <w:outlineLvl w:val="8"/>
    </w:pPr>
    <w:rPr>
      <w:rFonts w:ascii="Arial" w:hAnsi="Arial" w:cs="Arial"/>
      <w:noProof/>
      <w:sz w:val="22"/>
      <w:szCs w:val="22"/>
      <w:lang w:eastAsia="he-I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D3504"/>
    <w:pPr>
      <w:tabs>
        <w:tab w:val="center" w:pos="4153"/>
        <w:tab w:val="right" w:pos="8306"/>
      </w:tabs>
    </w:pPr>
    <w:rPr>
      <w:szCs w:val="24"/>
    </w:rPr>
  </w:style>
  <w:style w:type="paragraph" w:styleId="a5">
    <w:name w:val="footer"/>
    <w:basedOn w:val="a"/>
    <w:link w:val="a6"/>
    <w:uiPriority w:val="99"/>
    <w:rsid w:val="002D3504"/>
    <w:pPr>
      <w:tabs>
        <w:tab w:val="center" w:pos="4153"/>
        <w:tab w:val="right" w:pos="8306"/>
      </w:tabs>
    </w:pPr>
    <w:rPr>
      <w:szCs w:val="24"/>
    </w:rPr>
  </w:style>
  <w:style w:type="character" w:styleId="a7">
    <w:name w:val="page number"/>
    <w:basedOn w:val="a0"/>
    <w:rsid w:val="002D3504"/>
  </w:style>
  <w:style w:type="paragraph" w:customStyle="1" w:styleId="a8">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9">
    <w:name w:val="Placeholder Text"/>
    <w:basedOn w:val="a0"/>
    <w:uiPriority w:val="99"/>
    <w:semiHidden/>
    <w:rsid w:val="00956911"/>
    <w:rPr>
      <w:color w:val="808080"/>
    </w:rPr>
  </w:style>
  <w:style w:type="paragraph" w:styleId="aa">
    <w:name w:val="Balloon Text"/>
    <w:basedOn w:val="a"/>
    <w:link w:val="ab"/>
    <w:rsid w:val="00956911"/>
    <w:rPr>
      <w:rFonts w:ascii="Tahoma" w:hAnsi="Tahoma" w:cs="Tahoma"/>
      <w:sz w:val="16"/>
      <w:szCs w:val="16"/>
    </w:rPr>
  </w:style>
  <w:style w:type="character" w:customStyle="1" w:styleId="ab">
    <w:name w:val="טקסט בלונים תו"/>
    <w:basedOn w:val="a0"/>
    <w:link w:val="aa"/>
    <w:rsid w:val="00956911"/>
    <w:rPr>
      <w:rFonts w:ascii="Tahoma" w:hAnsi="Tahoma" w:cs="Tahoma"/>
      <w:sz w:val="16"/>
      <w:szCs w:val="16"/>
    </w:rPr>
  </w:style>
  <w:style w:type="character" w:customStyle="1" w:styleId="a4">
    <w:name w:val="כותרת עליונה תו"/>
    <w:basedOn w:val="a0"/>
    <w:link w:val="a3"/>
    <w:rsid w:val="00AD6F36"/>
    <w:rPr>
      <w:rFonts w:cs="David"/>
      <w:sz w:val="24"/>
      <w:szCs w:val="24"/>
    </w:rPr>
  </w:style>
  <w:style w:type="character" w:customStyle="1" w:styleId="30">
    <w:name w:val="כותרת 3 תו"/>
    <w:basedOn w:val="a0"/>
    <w:link w:val="3"/>
    <w:rsid w:val="00392B85"/>
    <w:rPr>
      <w:rFonts w:asciiTheme="majorHAnsi" w:eastAsiaTheme="majorEastAsia" w:hAnsiTheme="majorHAnsi" w:cstheme="majorBidi"/>
      <w:b/>
      <w:bCs/>
      <w:color w:val="4F81BD" w:themeColor="accent1"/>
      <w:sz w:val="24"/>
      <w:szCs w:val="26"/>
    </w:rPr>
  </w:style>
  <w:style w:type="character" w:customStyle="1" w:styleId="40">
    <w:name w:val="כותרת 4 תו"/>
    <w:basedOn w:val="a0"/>
    <w:link w:val="4"/>
    <w:rsid w:val="00392B85"/>
    <w:rPr>
      <w:rFonts w:asciiTheme="majorHAnsi" w:eastAsiaTheme="majorEastAsia" w:hAnsiTheme="majorHAnsi" w:cstheme="majorBidi"/>
      <w:b/>
      <w:bCs/>
      <w:i/>
      <w:iCs/>
      <w:color w:val="4F81BD" w:themeColor="accent1"/>
      <w:sz w:val="24"/>
      <w:szCs w:val="26"/>
    </w:rPr>
  </w:style>
  <w:style w:type="character" w:customStyle="1" w:styleId="50">
    <w:name w:val="כותרת 5 תו"/>
    <w:basedOn w:val="a0"/>
    <w:link w:val="5"/>
    <w:rsid w:val="00392B85"/>
    <w:rPr>
      <w:rFonts w:cs="David"/>
      <w:b/>
      <w:bCs/>
      <w:smallCaps/>
      <w:szCs w:val="24"/>
    </w:rPr>
  </w:style>
  <w:style w:type="character" w:customStyle="1" w:styleId="60">
    <w:name w:val="כותרת 6 תו"/>
    <w:basedOn w:val="a0"/>
    <w:link w:val="6"/>
    <w:rsid w:val="00392B85"/>
    <w:rPr>
      <w:rFonts w:cs="Times New Roman"/>
      <w:b/>
      <w:bCs/>
      <w:noProof/>
      <w:sz w:val="22"/>
      <w:szCs w:val="22"/>
      <w:lang w:eastAsia="he-IL"/>
    </w:rPr>
  </w:style>
  <w:style w:type="character" w:customStyle="1" w:styleId="70">
    <w:name w:val="כותרת 7 תו"/>
    <w:basedOn w:val="a0"/>
    <w:link w:val="7"/>
    <w:rsid w:val="00392B85"/>
    <w:rPr>
      <w:rFonts w:cs="Times New Roman"/>
      <w:noProof/>
      <w:sz w:val="24"/>
      <w:szCs w:val="24"/>
      <w:lang w:eastAsia="he-IL"/>
    </w:rPr>
  </w:style>
  <w:style w:type="character" w:customStyle="1" w:styleId="80">
    <w:name w:val="כותרת 8 תו"/>
    <w:basedOn w:val="a0"/>
    <w:link w:val="8"/>
    <w:rsid w:val="00392B85"/>
    <w:rPr>
      <w:rFonts w:cs="Times New Roman"/>
      <w:i/>
      <w:iCs/>
      <w:noProof/>
      <w:sz w:val="24"/>
      <w:szCs w:val="24"/>
      <w:lang w:eastAsia="he-IL"/>
    </w:rPr>
  </w:style>
  <w:style w:type="character" w:customStyle="1" w:styleId="90">
    <w:name w:val="כותרת 9 תו"/>
    <w:basedOn w:val="a0"/>
    <w:link w:val="9"/>
    <w:rsid w:val="00392B85"/>
    <w:rPr>
      <w:rFonts w:ascii="Arial" w:hAnsi="Arial" w:cs="Arial"/>
      <w:noProof/>
      <w:sz w:val="22"/>
      <w:szCs w:val="22"/>
      <w:lang w:eastAsia="he-IL"/>
    </w:rPr>
  </w:style>
  <w:style w:type="paragraph" w:customStyle="1" w:styleId="Normal1">
    <w:name w:val="Normal1"/>
    <w:basedOn w:val="Base"/>
    <w:rsid w:val="00392B85"/>
    <w:pPr>
      <w:ind w:left="397"/>
    </w:pPr>
  </w:style>
  <w:style w:type="paragraph" w:customStyle="1" w:styleId="Base">
    <w:name w:val="Base"/>
    <w:rsid w:val="00392B85"/>
    <w:pPr>
      <w:bidi/>
      <w:spacing w:before="120" w:line="320" w:lineRule="exact"/>
      <w:jc w:val="both"/>
    </w:pPr>
    <w:rPr>
      <w:rFonts w:cs="David"/>
      <w:sz w:val="22"/>
      <w:szCs w:val="24"/>
      <w:lang w:eastAsia="he-IL"/>
    </w:rPr>
  </w:style>
  <w:style w:type="character" w:customStyle="1" w:styleId="10">
    <w:name w:val="כותרת 1 תו"/>
    <w:basedOn w:val="a0"/>
    <w:link w:val="1"/>
    <w:rsid w:val="00392B85"/>
    <w:rPr>
      <w:rFonts w:cs="David"/>
      <w:b/>
      <w:bCs/>
      <w:sz w:val="24"/>
      <w:szCs w:val="26"/>
    </w:rPr>
  </w:style>
  <w:style w:type="character" w:customStyle="1" w:styleId="20">
    <w:name w:val="כותרת 2 תו"/>
    <w:aliases w:val="סעיף ראשי תו,h2 תו,Attribute Heading 2 תו,h2 main heading תו"/>
    <w:basedOn w:val="a0"/>
    <w:link w:val="2"/>
    <w:locked/>
    <w:rsid w:val="00392B85"/>
    <w:rPr>
      <w:rFonts w:cs="David"/>
      <w:b/>
      <w:bCs/>
      <w:sz w:val="24"/>
      <w:szCs w:val="26"/>
    </w:rPr>
  </w:style>
  <w:style w:type="paragraph" w:customStyle="1" w:styleId="Normal2">
    <w:name w:val="Normal2"/>
    <w:basedOn w:val="Base"/>
    <w:rsid w:val="00392B85"/>
    <w:pPr>
      <w:ind w:left="795"/>
    </w:pPr>
  </w:style>
  <w:style w:type="paragraph" w:customStyle="1" w:styleId="Normal3">
    <w:name w:val="Normal3"/>
    <w:basedOn w:val="Base"/>
    <w:rsid w:val="00392B85"/>
    <w:pPr>
      <w:ind w:left="1200"/>
    </w:pPr>
  </w:style>
  <w:style w:type="paragraph" w:customStyle="1" w:styleId="AlphaList">
    <w:name w:val="Alpha List"/>
    <w:basedOn w:val="Base"/>
    <w:rsid w:val="00392B85"/>
    <w:pPr>
      <w:tabs>
        <w:tab w:val="num" w:pos="397"/>
      </w:tabs>
      <w:ind w:left="397" w:hanging="397"/>
    </w:pPr>
  </w:style>
  <w:style w:type="paragraph" w:customStyle="1" w:styleId="AlphaList1">
    <w:name w:val="Alpha List 1"/>
    <w:basedOn w:val="Base"/>
    <w:rsid w:val="00392B85"/>
    <w:pPr>
      <w:tabs>
        <w:tab w:val="num" w:pos="794"/>
      </w:tabs>
      <w:ind w:left="794" w:hanging="397"/>
    </w:pPr>
  </w:style>
  <w:style w:type="paragraph" w:customStyle="1" w:styleId="AlphaList2">
    <w:name w:val="Alpha List 2"/>
    <w:basedOn w:val="Base"/>
    <w:rsid w:val="00392B85"/>
    <w:pPr>
      <w:tabs>
        <w:tab w:val="num" w:pos="1191"/>
      </w:tabs>
      <w:ind w:left="1191" w:hanging="397"/>
    </w:pPr>
  </w:style>
  <w:style w:type="paragraph" w:customStyle="1" w:styleId="AlphaList3">
    <w:name w:val="Alpha List 3"/>
    <w:basedOn w:val="Base"/>
    <w:rsid w:val="00392B85"/>
    <w:pPr>
      <w:tabs>
        <w:tab w:val="num" w:pos="1588"/>
      </w:tabs>
      <w:ind w:left="1588" w:hanging="397"/>
    </w:pPr>
  </w:style>
  <w:style w:type="paragraph" w:customStyle="1" w:styleId="BulletList">
    <w:name w:val="Bullet List"/>
    <w:basedOn w:val="Base"/>
    <w:rsid w:val="00392B85"/>
    <w:pPr>
      <w:tabs>
        <w:tab w:val="num" w:pos="397"/>
      </w:tabs>
      <w:ind w:left="397" w:hanging="340"/>
    </w:pPr>
  </w:style>
  <w:style w:type="paragraph" w:customStyle="1" w:styleId="BulletList1">
    <w:name w:val="Bullet List 1"/>
    <w:basedOn w:val="Base"/>
    <w:rsid w:val="00392B85"/>
    <w:pPr>
      <w:tabs>
        <w:tab w:val="num" w:pos="794"/>
      </w:tabs>
      <w:ind w:left="794" w:hanging="397"/>
    </w:pPr>
  </w:style>
  <w:style w:type="paragraph" w:customStyle="1" w:styleId="BulletList2">
    <w:name w:val="Bullet List 2"/>
    <w:basedOn w:val="Base"/>
    <w:rsid w:val="00392B85"/>
    <w:pPr>
      <w:tabs>
        <w:tab w:val="num" w:pos="1191"/>
      </w:tabs>
      <w:ind w:left="1191" w:hanging="340"/>
    </w:pPr>
  </w:style>
  <w:style w:type="paragraph" w:customStyle="1" w:styleId="BulletList3">
    <w:name w:val="Bullet List 3"/>
    <w:basedOn w:val="Base"/>
    <w:rsid w:val="00392B85"/>
    <w:pPr>
      <w:tabs>
        <w:tab w:val="num" w:pos="1588"/>
      </w:tabs>
      <w:ind w:left="1588" w:hanging="397"/>
    </w:pPr>
  </w:style>
  <w:style w:type="paragraph" w:customStyle="1" w:styleId="BulletList4">
    <w:name w:val="Bullet List 4"/>
    <w:basedOn w:val="Base"/>
    <w:rsid w:val="00392B85"/>
    <w:pPr>
      <w:tabs>
        <w:tab w:val="num" w:pos="1985"/>
      </w:tabs>
      <w:ind w:left="1985" w:hanging="397"/>
    </w:pPr>
    <w:rPr>
      <w:lang w:eastAsia="en-US"/>
    </w:rPr>
  </w:style>
  <w:style w:type="paragraph" w:customStyle="1" w:styleId="Caption1">
    <w:name w:val="Caption1"/>
    <w:basedOn w:val="Base"/>
    <w:rsid w:val="00392B85"/>
    <w:pPr>
      <w:jc w:val="center"/>
    </w:pPr>
    <w:rPr>
      <w:bCs/>
    </w:rPr>
  </w:style>
  <w:style w:type="paragraph" w:customStyle="1" w:styleId="DataItem">
    <w:name w:val="DataItem"/>
    <w:basedOn w:val="Base"/>
    <w:rsid w:val="00392B85"/>
    <w:pPr>
      <w:jc w:val="left"/>
    </w:pPr>
  </w:style>
  <w:style w:type="paragraph" w:customStyle="1" w:styleId="DataItemB">
    <w:name w:val="DataItemB"/>
    <w:basedOn w:val="Base"/>
    <w:rsid w:val="00392B85"/>
    <w:pPr>
      <w:jc w:val="left"/>
    </w:pPr>
    <w:rPr>
      <w:b/>
      <w:bCs/>
    </w:rPr>
  </w:style>
  <w:style w:type="paragraph" w:customStyle="1" w:styleId="Draft">
    <w:name w:val="Draft"/>
    <w:basedOn w:val="Base"/>
    <w:rsid w:val="00392B85"/>
    <w:rPr>
      <w:rFonts w:cs="Guttman Yad"/>
      <w:i/>
    </w:rPr>
  </w:style>
  <w:style w:type="paragraph" w:customStyle="1" w:styleId="Draft1">
    <w:name w:val="Draft1"/>
    <w:basedOn w:val="a"/>
    <w:rsid w:val="00392B85"/>
    <w:pPr>
      <w:spacing w:before="120" w:line="320" w:lineRule="exact"/>
      <w:ind w:left="397"/>
      <w:jc w:val="both"/>
    </w:pPr>
    <w:rPr>
      <w:rFonts w:cs="Guttman Yad"/>
      <w:i/>
      <w:noProof/>
      <w:sz w:val="22"/>
      <w:szCs w:val="24"/>
      <w:lang w:eastAsia="he-IL"/>
    </w:rPr>
  </w:style>
  <w:style w:type="paragraph" w:customStyle="1" w:styleId="Frame1">
    <w:name w:val="Frame 1"/>
    <w:basedOn w:val="Base"/>
    <w:rsid w:val="00392B85"/>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392B85"/>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392B85"/>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392B85"/>
    <w:pPr>
      <w:ind w:right="397"/>
    </w:pPr>
  </w:style>
  <w:style w:type="paragraph" w:customStyle="1" w:styleId="Instruction">
    <w:name w:val="Instruction"/>
    <w:basedOn w:val="Base"/>
    <w:rsid w:val="00392B85"/>
    <w:pPr>
      <w:tabs>
        <w:tab w:val="num" w:pos="0"/>
      </w:tabs>
      <w:ind w:left="397" w:hanging="397"/>
    </w:pPr>
    <w:rPr>
      <w:i/>
      <w:iCs/>
    </w:rPr>
  </w:style>
  <w:style w:type="paragraph" w:customStyle="1" w:styleId="Instruction1">
    <w:name w:val="Instruction1"/>
    <w:basedOn w:val="Base"/>
    <w:rsid w:val="00392B85"/>
    <w:pPr>
      <w:tabs>
        <w:tab w:val="num" w:pos="794"/>
      </w:tabs>
      <w:ind w:left="794" w:hanging="397"/>
    </w:pPr>
    <w:rPr>
      <w:i/>
      <w:iCs/>
    </w:rPr>
  </w:style>
  <w:style w:type="paragraph" w:customStyle="1" w:styleId="Instruction2">
    <w:name w:val="Instruction2"/>
    <w:basedOn w:val="Base"/>
    <w:rsid w:val="00392B85"/>
    <w:pPr>
      <w:tabs>
        <w:tab w:val="num" w:pos="1191"/>
      </w:tabs>
      <w:ind w:left="1191" w:hanging="397"/>
    </w:pPr>
    <w:rPr>
      <w:i/>
      <w:iCs/>
    </w:rPr>
  </w:style>
  <w:style w:type="paragraph" w:customStyle="1" w:styleId="Instruction3">
    <w:name w:val="Instruction3"/>
    <w:basedOn w:val="Base"/>
    <w:rsid w:val="00392B85"/>
    <w:pPr>
      <w:tabs>
        <w:tab w:val="num" w:pos="1588"/>
      </w:tabs>
      <w:ind w:left="1588" w:hanging="397"/>
    </w:pPr>
    <w:rPr>
      <w:i/>
      <w:iCs/>
    </w:rPr>
  </w:style>
  <w:style w:type="paragraph" w:customStyle="1" w:styleId="ListContinue1">
    <w:name w:val="List Continue1"/>
    <w:basedOn w:val="Base"/>
    <w:rsid w:val="00392B85"/>
    <w:pPr>
      <w:spacing w:before="0"/>
      <w:ind w:left="794"/>
    </w:pPr>
  </w:style>
  <w:style w:type="paragraph" w:customStyle="1" w:styleId="ListContinue2">
    <w:name w:val="List Continue2"/>
    <w:basedOn w:val="Base"/>
    <w:rsid w:val="00392B85"/>
    <w:pPr>
      <w:spacing w:before="0"/>
      <w:ind w:left="1191"/>
    </w:pPr>
  </w:style>
  <w:style w:type="paragraph" w:customStyle="1" w:styleId="ListContinue3">
    <w:name w:val="List Continue3"/>
    <w:basedOn w:val="Base"/>
    <w:rsid w:val="00392B85"/>
    <w:pPr>
      <w:spacing w:before="0"/>
      <w:ind w:left="1588"/>
    </w:pPr>
  </w:style>
  <w:style w:type="paragraph" w:customStyle="1" w:styleId="ListContinue">
    <w:name w:val="ListContinue"/>
    <w:basedOn w:val="Base"/>
    <w:rsid w:val="00392B85"/>
    <w:pPr>
      <w:spacing w:before="0"/>
      <w:ind w:left="397"/>
    </w:pPr>
  </w:style>
  <w:style w:type="paragraph" w:customStyle="1" w:styleId="Normal4">
    <w:name w:val="Normal4"/>
    <w:basedOn w:val="Base"/>
    <w:rsid w:val="00392B85"/>
  </w:style>
  <w:style w:type="paragraph" w:customStyle="1" w:styleId="Normaltitle">
    <w:name w:val="Normal title"/>
    <w:basedOn w:val="Base"/>
    <w:next w:val="Normal4"/>
    <w:rsid w:val="00392B85"/>
    <w:rPr>
      <w:b/>
      <w:bCs/>
    </w:rPr>
  </w:style>
  <w:style w:type="paragraph" w:customStyle="1" w:styleId="Normal1Title">
    <w:name w:val="Normal1 Title"/>
    <w:basedOn w:val="Base"/>
    <w:next w:val="Normal1"/>
    <w:rsid w:val="00392B85"/>
    <w:pPr>
      <w:ind w:left="405"/>
    </w:pPr>
    <w:rPr>
      <w:b/>
      <w:bCs/>
    </w:rPr>
  </w:style>
  <w:style w:type="paragraph" w:customStyle="1" w:styleId="Normal2Title">
    <w:name w:val="Normal2 Title"/>
    <w:basedOn w:val="Base"/>
    <w:next w:val="Normal2"/>
    <w:rsid w:val="00392B85"/>
    <w:pPr>
      <w:ind w:left="795"/>
    </w:pPr>
    <w:rPr>
      <w:b/>
      <w:bCs/>
    </w:rPr>
  </w:style>
  <w:style w:type="paragraph" w:customStyle="1" w:styleId="Normal3Title">
    <w:name w:val="Normal3 Title"/>
    <w:basedOn w:val="Base"/>
    <w:next w:val="Normal3"/>
    <w:rsid w:val="00392B85"/>
    <w:pPr>
      <w:ind w:left="1200"/>
    </w:pPr>
    <w:rPr>
      <w:b/>
      <w:bCs/>
    </w:rPr>
  </w:style>
  <w:style w:type="paragraph" w:customStyle="1" w:styleId="NumberList">
    <w:name w:val="Number List"/>
    <w:basedOn w:val="Base"/>
    <w:rsid w:val="00392B85"/>
    <w:pPr>
      <w:tabs>
        <w:tab w:val="num" w:pos="397"/>
      </w:tabs>
      <w:ind w:left="397" w:hanging="397"/>
    </w:pPr>
  </w:style>
  <w:style w:type="paragraph" w:customStyle="1" w:styleId="NumberList1">
    <w:name w:val="Number List 1"/>
    <w:basedOn w:val="Base"/>
    <w:rsid w:val="00392B85"/>
    <w:pPr>
      <w:tabs>
        <w:tab w:val="num" w:pos="794"/>
      </w:tabs>
      <w:ind w:left="794" w:hanging="397"/>
    </w:pPr>
  </w:style>
  <w:style w:type="paragraph" w:customStyle="1" w:styleId="NumberList2">
    <w:name w:val="Number List 2"/>
    <w:basedOn w:val="Base"/>
    <w:rsid w:val="00392B85"/>
    <w:pPr>
      <w:tabs>
        <w:tab w:val="num" w:pos="1191"/>
      </w:tabs>
      <w:ind w:left="1191" w:hanging="397"/>
    </w:pPr>
  </w:style>
  <w:style w:type="paragraph" w:customStyle="1" w:styleId="NumberList3">
    <w:name w:val="Number List 3"/>
    <w:basedOn w:val="Base"/>
    <w:rsid w:val="00392B85"/>
    <w:pPr>
      <w:tabs>
        <w:tab w:val="num" w:pos="1588"/>
      </w:tabs>
      <w:ind w:left="1588" w:hanging="397"/>
    </w:pPr>
  </w:style>
  <w:style w:type="paragraph" w:customStyle="1" w:styleId="SubjectTitle">
    <w:name w:val="Subject Title"/>
    <w:basedOn w:val="2"/>
    <w:next w:val="Normal1"/>
    <w:rsid w:val="00392B85"/>
    <w:pPr>
      <w:keepNext w:val="0"/>
      <w:spacing w:before="120" w:after="720"/>
      <w:ind w:left="1260" w:hanging="435"/>
      <w:jc w:val="center"/>
      <w:outlineLvl w:val="9"/>
    </w:pPr>
    <w:rPr>
      <w:smallCaps/>
      <w:spacing w:val="70"/>
      <w:sz w:val="32"/>
      <w:szCs w:val="36"/>
    </w:rPr>
  </w:style>
  <w:style w:type="paragraph" w:customStyle="1" w:styleId="TableCaption">
    <w:name w:val="Table Caption"/>
    <w:basedOn w:val="Base"/>
    <w:next w:val="Normal1"/>
    <w:rsid w:val="00392B85"/>
    <w:pPr>
      <w:spacing w:after="120"/>
      <w:jc w:val="center"/>
    </w:pPr>
    <w:rPr>
      <w:b/>
      <w:bCs/>
    </w:rPr>
  </w:style>
  <w:style w:type="paragraph" w:customStyle="1" w:styleId="Tableofcontents">
    <w:name w:val="Table of contents"/>
    <w:basedOn w:val="Base"/>
    <w:next w:val="Normal1"/>
    <w:rsid w:val="00392B85"/>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392B85"/>
    <w:pPr>
      <w:pageBreakBefore w:val="0"/>
    </w:pPr>
  </w:style>
  <w:style w:type="paragraph" w:customStyle="1" w:styleId="TableHead">
    <w:name w:val="TableHead"/>
    <w:basedOn w:val="Base"/>
    <w:rsid w:val="00392B85"/>
    <w:pPr>
      <w:spacing w:after="120"/>
      <w:jc w:val="center"/>
    </w:pPr>
    <w:rPr>
      <w:b/>
      <w:bCs/>
    </w:rPr>
  </w:style>
  <w:style w:type="paragraph" w:customStyle="1" w:styleId="TableText">
    <w:name w:val="TableText"/>
    <w:basedOn w:val="Base"/>
    <w:rsid w:val="00392B85"/>
    <w:pPr>
      <w:spacing w:before="75" w:line="280" w:lineRule="atLeast"/>
      <w:jc w:val="left"/>
    </w:pPr>
  </w:style>
  <w:style w:type="paragraph" w:styleId="TOC1">
    <w:name w:val="toc 1"/>
    <w:basedOn w:val="Base"/>
    <w:next w:val="TOC2"/>
    <w:uiPriority w:val="39"/>
    <w:rsid w:val="00392B85"/>
    <w:pPr>
      <w:tabs>
        <w:tab w:val="left" w:pos="1134"/>
        <w:tab w:val="right" w:pos="7937"/>
      </w:tabs>
      <w:ind w:left="567" w:right="709"/>
      <w:jc w:val="left"/>
      <w:outlineLvl w:val="0"/>
    </w:pPr>
    <w:rPr>
      <w:b/>
      <w:bCs/>
    </w:rPr>
  </w:style>
  <w:style w:type="paragraph" w:styleId="TOC2">
    <w:name w:val="toc 2"/>
    <w:basedOn w:val="Base"/>
    <w:next w:val="Normal1"/>
    <w:uiPriority w:val="39"/>
    <w:rsid w:val="00392B85"/>
    <w:pPr>
      <w:tabs>
        <w:tab w:val="left" w:pos="1191"/>
        <w:tab w:val="decimal" w:pos="8505"/>
      </w:tabs>
      <w:spacing w:after="120" w:line="240" w:lineRule="auto"/>
      <w:ind w:left="794" w:right="794"/>
      <w:contextualSpacing/>
      <w:outlineLvl w:val="1"/>
    </w:pPr>
    <w:rPr>
      <w:b/>
      <w:bCs/>
      <w:sz w:val="24"/>
      <w:szCs w:val="28"/>
      <w:lang w:eastAsia="en-US"/>
    </w:rPr>
  </w:style>
  <w:style w:type="paragraph" w:styleId="TOC3">
    <w:name w:val="toc 3"/>
    <w:basedOn w:val="Base"/>
    <w:next w:val="Base"/>
    <w:uiPriority w:val="39"/>
    <w:rsid w:val="00392B85"/>
    <w:pPr>
      <w:tabs>
        <w:tab w:val="left" w:pos="1588"/>
        <w:tab w:val="decimal" w:pos="8505"/>
      </w:tabs>
      <w:spacing w:before="0" w:line="240" w:lineRule="auto"/>
      <w:ind w:left="964" w:right="794"/>
      <w:outlineLvl w:val="1"/>
    </w:pPr>
    <w:rPr>
      <w:lang w:eastAsia="en-US"/>
    </w:rPr>
  </w:style>
  <w:style w:type="paragraph" w:styleId="TOC4">
    <w:name w:val="toc 4"/>
    <w:basedOn w:val="Base"/>
    <w:next w:val="Base"/>
    <w:uiPriority w:val="39"/>
    <w:rsid w:val="00392B85"/>
    <w:pPr>
      <w:tabs>
        <w:tab w:val="left" w:pos="1985"/>
        <w:tab w:val="decimal" w:pos="8505"/>
      </w:tabs>
      <w:spacing w:before="0" w:line="240" w:lineRule="auto"/>
      <w:ind w:left="1191" w:right="794"/>
    </w:pPr>
  </w:style>
  <w:style w:type="paragraph" w:styleId="TOC5">
    <w:name w:val="toc 5"/>
    <w:basedOn w:val="a"/>
    <w:next w:val="a"/>
    <w:autoRedefine/>
    <w:uiPriority w:val="39"/>
    <w:rsid w:val="00392B85"/>
    <w:pPr>
      <w:spacing w:before="120" w:line="320" w:lineRule="atLeast"/>
      <w:ind w:left="880"/>
      <w:jc w:val="both"/>
    </w:pPr>
    <w:rPr>
      <w:noProof/>
      <w:sz w:val="22"/>
      <w:szCs w:val="24"/>
      <w:lang w:eastAsia="he-IL"/>
    </w:rPr>
  </w:style>
  <w:style w:type="paragraph" w:styleId="TOC6">
    <w:name w:val="toc 6"/>
    <w:basedOn w:val="a"/>
    <w:next w:val="a"/>
    <w:autoRedefine/>
    <w:uiPriority w:val="39"/>
    <w:rsid w:val="00392B85"/>
    <w:pPr>
      <w:spacing w:before="120" w:line="320" w:lineRule="atLeast"/>
      <w:ind w:left="1100"/>
      <w:jc w:val="both"/>
    </w:pPr>
    <w:rPr>
      <w:noProof/>
      <w:sz w:val="22"/>
      <w:szCs w:val="24"/>
      <w:lang w:eastAsia="he-IL"/>
    </w:rPr>
  </w:style>
  <w:style w:type="paragraph" w:styleId="TOC7">
    <w:name w:val="toc 7"/>
    <w:basedOn w:val="a"/>
    <w:next w:val="a"/>
    <w:autoRedefine/>
    <w:uiPriority w:val="39"/>
    <w:rsid w:val="00392B85"/>
    <w:pPr>
      <w:spacing w:before="120" w:line="320" w:lineRule="atLeast"/>
      <w:ind w:left="1320"/>
      <w:jc w:val="both"/>
    </w:pPr>
    <w:rPr>
      <w:noProof/>
      <w:sz w:val="22"/>
      <w:szCs w:val="24"/>
      <w:lang w:eastAsia="he-IL"/>
    </w:rPr>
  </w:style>
  <w:style w:type="paragraph" w:styleId="TOC8">
    <w:name w:val="toc 8"/>
    <w:basedOn w:val="a"/>
    <w:next w:val="a"/>
    <w:autoRedefine/>
    <w:uiPriority w:val="39"/>
    <w:rsid w:val="00392B85"/>
    <w:pPr>
      <w:spacing w:before="120" w:line="320" w:lineRule="atLeast"/>
      <w:ind w:left="1540"/>
      <w:jc w:val="both"/>
    </w:pPr>
    <w:rPr>
      <w:noProof/>
      <w:sz w:val="22"/>
      <w:szCs w:val="24"/>
      <w:lang w:eastAsia="he-IL"/>
    </w:rPr>
  </w:style>
  <w:style w:type="paragraph" w:styleId="TOC9">
    <w:name w:val="toc 9"/>
    <w:basedOn w:val="a"/>
    <w:next w:val="a"/>
    <w:autoRedefine/>
    <w:uiPriority w:val="39"/>
    <w:rsid w:val="00392B85"/>
    <w:pPr>
      <w:spacing w:before="120" w:line="320" w:lineRule="atLeast"/>
      <w:ind w:left="1760"/>
      <w:jc w:val="both"/>
    </w:pPr>
    <w:rPr>
      <w:noProof/>
      <w:sz w:val="22"/>
      <w:szCs w:val="24"/>
      <w:lang w:eastAsia="he-IL"/>
    </w:rPr>
  </w:style>
  <w:style w:type="character" w:customStyle="1" w:styleId="a6">
    <w:name w:val="כותרת תחתונה תו"/>
    <w:basedOn w:val="a0"/>
    <w:link w:val="a5"/>
    <w:uiPriority w:val="99"/>
    <w:rsid w:val="00392B85"/>
    <w:rPr>
      <w:rFonts w:cs="David"/>
      <w:sz w:val="24"/>
      <w:szCs w:val="24"/>
    </w:rPr>
  </w:style>
  <w:style w:type="table" w:styleId="ac">
    <w:name w:val="Table Grid"/>
    <w:basedOn w:val="a1"/>
    <w:rsid w:val="00392B85"/>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טבלה רגיל"/>
    <w:basedOn w:val="a"/>
    <w:rsid w:val="00392B85"/>
    <w:pPr>
      <w:spacing w:before="120" w:line="320" w:lineRule="atLeast"/>
      <w:jc w:val="both"/>
    </w:pPr>
    <w:rPr>
      <w:noProof/>
      <w:sz w:val="22"/>
      <w:szCs w:val="24"/>
      <w:lang w:eastAsia="he-IL"/>
    </w:rPr>
  </w:style>
  <w:style w:type="character" w:styleId="ae">
    <w:name w:val="Intense Reference"/>
    <w:basedOn w:val="a0"/>
    <w:uiPriority w:val="32"/>
    <w:qFormat/>
    <w:rsid w:val="00392B85"/>
    <w:rPr>
      <w:b/>
      <w:bCs/>
      <w:smallCaps/>
      <w:color w:val="C0504D"/>
      <w:spacing w:val="5"/>
      <w:u w:val="single"/>
    </w:rPr>
  </w:style>
  <w:style w:type="paragraph" w:styleId="af">
    <w:name w:val="List Paragraph"/>
    <w:basedOn w:val="a"/>
    <w:uiPriority w:val="34"/>
    <w:qFormat/>
    <w:rsid w:val="00392B85"/>
    <w:pPr>
      <w:spacing w:after="200" w:line="276" w:lineRule="auto"/>
      <w:ind w:left="720"/>
      <w:contextualSpacing/>
    </w:pPr>
    <w:rPr>
      <w:rFonts w:asciiTheme="minorHAnsi" w:eastAsiaTheme="minorHAnsi" w:hAnsiTheme="minorHAnsi" w:cstheme="minorBidi"/>
      <w:sz w:val="22"/>
      <w:szCs w:val="22"/>
    </w:rPr>
  </w:style>
  <w:style w:type="paragraph" w:styleId="af0">
    <w:name w:val="Body Text"/>
    <w:basedOn w:val="a"/>
    <w:link w:val="af1"/>
    <w:rsid w:val="00392B85"/>
    <w:rPr>
      <w:rFonts w:ascii="Comic Sans MS" w:hAnsi="Comic Sans MS" w:cs="David Transparent"/>
      <w:sz w:val="20"/>
      <w:szCs w:val="20"/>
    </w:rPr>
  </w:style>
  <w:style w:type="character" w:customStyle="1" w:styleId="af1">
    <w:name w:val="גוף טקסט תו"/>
    <w:basedOn w:val="a0"/>
    <w:link w:val="af0"/>
    <w:rsid w:val="00392B85"/>
    <w:rPr>
      <w:rFonts w:ascii="Comic Sans MS" w:hAnsi="Comic Sans MS" w:cs="David Transparent"/>
    </w:rPr>
  </w:style>
  <w:style w:type="character" w:styleId="FollowedHyperlink">
    <w:name w:val="FollowedHyperlink"/>
    <w:basedOn w:val="a0"/>
    <w:rsid w:val="00392B85"/>
    <w:rPr>
      <w:color w:val="800080"/>
      <w:u w:val="single"/>
    </w:rPr>
  </w:style>
  <w:style w:type="paragraph" w:styleId="af2">
    <w:name w:val="caption"/>
    <w:basedOn w:val="Base"/>
    <w:next w:val="a"/>
    <w:qFormat/>
    <w:rsid w:val="00392B85"/>
    <w:pPr>
      <w:spacing w:after="120"/>
      <w:jc w:val="center"/>
    </w:pPr>
    <w:rPr>
      <w:b/>
      <w:bCs/>
    </w:rPr>
  </w:style>
  <w:style w:type="paragraph" w:styleId="NormalWeb">
    <w:name w:val="Normal (Web)"/>
    <w:basedOn w:val="a"/>
    <w:uiPriority w:val="99"/>
    <w:rsid w:val="00392B85"/>
    <w:pPr>
      <w:bidi w:val="0"/>
      <w:spacing w:before="100" w:beforeAutospacing="1" w:after="100" w:afterAutospacing="1"/>
    </w:pPr>
    <w:rPr>
      <w:rFonts w:cs="Times New Roman"/>
      <w:szCs w:val="24"/>
      <w:lang w:bidi="ar-SA"/>
    </w:rPr>
  </w:style>
  <w:style w:type="paragraph" w:customStyle="1" w:styleId="Normal1Kot">
    <w:name w:val="Normal1Kot"/>
    <w:basedOn w:val="Normal1"/>
    <w:next w:val="Normal1"/>
    <w:rsid w:val="00392B85"/>
    <w:pPr>
      <w:keepNext/>
      <w:spacing w:before="180" w:line="240" w:lineRule="auto"/>
      <w:ind w:left="0" w:right="709"/>
    </w:pPr>
    <w:rPr>
      <w:b/>
      <w:bCs/>
      <w:noProof/>
    </w:rPr>
  </w:style>
  <w:style w:type="paragraph" w:customStyle="1" w:styleId="21">
    <w:name w:val="2"/>
    <w:basedOn w:val="a"/>
    <w:next w:val="a3"/>
    <w:rsid w:val="00392B85"/>
    <w:pPr>
      <w:tabs>
        <w:tab w:val="center" w:pos="4570"/>
        <w:tab w:val="right" w:pos="9070"/>
      </w:tabs>
      <w:spacing w:line="200" w:lineRule="exact"/>
      <w:jc w:val="both"/>
    </w:pPr>
    <w:rPr>
      <w:sz w:val="18"/>
      <w:szCs w:val="20"/>
      <w:lang w:eastAsia="he-IL"/>
    </w:rPr>
  </w:style>
  <w:style w:type="paragraph" w:customStyle="1" w:styleId="11">
    <w:name w:val="1"/>
    <w:basedOn w:val="a"/>
    <w:next w:val="a3"/>
    <w:rsid w:val="00392B85"/>
    <w:pPr>
      <w:tabs>
        <w:tab w:val="center" w:pos="4570"/>
        <w:tab w:val="right" w:pos="9070"/>
      </w:tabs>
      <w:spacing w:line="200" w:lineRule="exact"/>
      <w:jc w:val="both"/>
    </w:pPr>
    <w:rPr>
      <w:sz w:val="18"/>
      <w:szCs w:val="20"/>
      <w:lang w:eastAsia="he-IL"/>
    </w:rPr>
  </w:style>
  <w:style w:type="paragraph" w:customStyle="1" w:styleId="22">
    <w:name w:val="מסגרת2"/>
    <w:basedOn w:val="a"/>
    <w:rsid w:val="00392B85"/>
    <w:pPr>
      <w:pBdr>
        <w:top w:val="single" w:sz="6" w:space="6" w:color="auto"/>
        <w:left w:val="single" w:sz="6" w:space="6" w:color="auto"/>
        <w:bottom w:val="single" w:sz="6" w:space="6" w:color="auto"/>
        <w:right w:val="single" w:sz="6" w:space="6" w:color="auto"/>
      </w:pBdr>
      <w:spacing w:before="60" w:after="60"/>
      <w:ind w:left="284" w:right="284"/>
      <w:jc w:val="both"/>
    </w:pPr>
    <w:rPr>
      <w:sz w:val="22"/>
      <w:szCs w:val="22"/>
    </w:rPr>
  </w:style>
  <w:style w:type="paragraph" w:styleId="23">
    <w:name w:val="Body Text 2"/>
    <w:basedOn w:val="a"/>
    <w:link w:val="24"/>
    <w:uiPriority w:val="99"/>
    <w:unhideWhenUsed/>
    <w:rsid w:val="00392B85"/>
    <w:pPr>
      <w:bidi w:val="0"/>
      <w:spacing w:before="100" w:beforeAutospacing="1" w:after="100" w:afterAutospacing="1"/>
    </w:pPr>
    <w:rPr>
      <w:rFonts w:cs="Times New Roman"/>
      <w:szCs w:val="24"/>
    </w:rPr>
  </w:style>
  <w:style w:type="character" w:customStyle="1" w:styleId="24">
    <w:name w:val="גוף טקסט 2 תו"/>
    <w:basedOn w:val="a0"/>
    <w:link w:val="23"/>
    <w:uiPriority w:val="99"/>
    <w:rsid w:val="00392B85"/>
    <w:rPr>
      <w:rFonts w:cs="Times New Roman"/>
      <w:sz w:val="24"/>
      <w:szCs w:val="24"/>
    </w:rPr>
  </w:style>
  <w:style w:type="paragraph" w:customStyle="1" w:styleId="12">
    <w:name w:val="פיסקת רשימה1"/>
    <w:basedOn w:val="a"/>
    <w:qFormat/>
    <w:rsid w:val="00392B85"/>
    <w:pPr>
      <w:spacing w:before="120" w:line="320" w:lineRule="atLeast"/>
      <w:ind w:left="720"/>
      <w:contextualSpacing/>
      <w:jc w:val="both"/>
    </w:pPr>
    <w:rPr>
      <w:noProof/>
      <w:sz w:val="22"/>
      <w:szCs w:val="24"/>
      <w:lang w:eastAsia="he-IL"/>
    </w:rPr>
  </w:style>
  <w:style w:type="paragraph" w:customStyle="1" w:styleId="N-1">
    <w:name w:val="N-1"/>
    <w:basedOn w:val="a"/>
    <w:rsid w:val="00392B85"/>
    <w:pPr>
      <w:ind w:left="567"/>
    </w:pPr>
    <w:rPr>
      <w:spacing w:val="10"/>
      <w:sz w:val="20"/>
      <w:szCs w:val="24"/>
    </w:rPr>
  </w:style>
  <w:style w:type="paragraph" w:customStyle="1" w:styleId="N-2">
    <w:name w:val="N-2"/>
    <w:basedOn w:val="a"/>
    <w:rsid w:val="00392B85"/>
    <w:pPr>
      <w:ind w:left="1247"/>
    </w:pPr>
    <w:rPr>
      <w:spacing w:val="10"/>
      <w:sz w:val="20"/>
      <w:szCs w:val="24"/>
    </w:rPr>
  </w:style>
  <w:style w:type="paragraph" w:customStyle="1" w:styleId="af3">
    <w:name w:val="רווח"/>
    <w:basedOn w:val="N-1"/>
    <w:rsid w:val="00392B85"/>
    <w:pPr>
      <w:tabs>
        <w:tab w:val="left" w:pos="794"/>
      </w:tabs>
      <w:spacing w:line="140" w:lineRule="exact"/>
      <w:ind w:left="0"/>
    </w:pPr>
  </w:style>
  <w:style w:type="paragraph" w:customStyle="1" w:styleId="RonnyBase">
    <w:name w:val="RonnyBase"/>
    <w:rsid w:val="00392B85"/>
    <w:pPr>
      <w:keepLines/>
      <w:bidi/>
      <w:spacing w:before="120"/>
      <w:jc w:val="both"/>
    </w:pPr>
    <w:rPr>
      <w:rFonts w:cs="David"/>
      <w:sz w:val="22"/>
      <w:szCs w:val="22"/>
    </w:rPr>
  </w:style>
  <w:style w:type="paragraph" w:customStyle="1" w:styleId="ListParagraph1">
    <w:name w:val="List Paragraph1"/>
    <w:basedOn w:val="a"/>
    <w:uiPriority w:val="34"/>
    <w:qFormat/>
    <w:rsid w:val="00392B85"/>
    <w:pPr>
      <w:spacing w:before="120" w:line="320" w:lineRule="atLeast"/>
      <w:ind w:left="720"/>
      <w:contextualSpacing/>
      <w:jc w:val="both"/>
    </w:pPr>
    <w:rPr>
      <w:noProof/>
      <w:sz w:val="22"/>
      <w:szCs w:val="24"/>
      <w:lang w:eastAsia="he-IL"/>
    </w:rPr>
  </w:style>
  <w:style w:type="paragraph" w:customStyle="1" w:styleId="StyleBefore045Hanging053Linespacing15lines">
    <w:name w:val="Style Before:  0.45&quot; Hanging:  0.53&quot; Line spacing:  1.5 lines"/>
    <w:basedOn w:val="a"/>
    <w:rsid w:val="00392B85"/>
    <w:pPr>
      <w:tabs>
        <w:tab w:val="num" w:pos="1522"/>
      </w:tabs>
      <w:spacing w:before="120" w:line="360" w:lineRule="auto"/>
      <w:ind w:left="1522" w:hanging="810"/>
      <w:jc w:val="both"/>
    </w:pPr>
    <w:rPr>
      <w:rFonts w:ascii="Arial" w:hAnsi="Arial" w:cs="Arial"/>
      <w:szCs w:val="24"/>
    </w:rPr>
  </w:style>
  <w:style w:type="paragraph" w:customStyle="1" w:styleId="Style3ComplexDavidLatin9ptComplex12ptBefor">
    <w:name w:val="Style פסקה3 + (Complex) David (Latin) 9 pt (Complex) 12 pt Befor..."/>
    <w:basedOn w:val="a"/>
    <w:rsid w:val="00392B85"/>
    <w:pPr>
      <w:spacing w:line="360" w:lineRule="auto"/>
      <w:ind w:left="1134"/>
      <w:jc w:val="both"/>
    </w:pPr>
    <w:rPr>
      <w:rFonts w:ascii="Tahoma" w:hAnsi="Tahoma" w:cs="Arial"/>
      <w:noProof/>
      <w:sz w:val="18"/>
      <w:szCs w:val="24"/>
      <w:lang w:eastAsia="he-IL"/>
    </w:rPr>
  </w:style>
  <w:style w:type="paragraph" w:customStyle="1" w:styleId="StyleHeading3Complex12ptNotBoldLinespacing15lin">
    <w:name w:val="Style Heading 3 + (Complex) 12 pt Not Bold Line spacing:  1.5 lin..."/>
    <w:basedOn w:val="3"/>
    <w:autoRedefine/>
    <w:rsid w:val="00392B85"/>
    <w:pPr>
      <w:keepNext w:val="0"/>
      <w:keepLines w:val="0"/>
      <w:widowControl w:val="0"/>
      <w:tabs>
        <w:tab w:val="num" w:pos="360"/>
      </w:tabs>
      <w:spacing w:before="120" w:after="120" w:line="360" w:lineRule="auto"/>
      <w:ind w:left="116" w:right="360" w:hanging="57"/>
    </w:pPr>
    <w:rPr>
      <w:rFonts w:ascii="Times New Roman" w:eastAsia="Times New Roman" w:hAnsi="Times New Roman" w:cs="David"/>
      <w:i/>
      <w:smallCaps/>
      <w:color w:val="auto"/>
      <w:spacing w:val="24"/>
      <w:szCs w:val="28"/>
    </w:rPr>
  </w:style>
  <w:style w:type="paragraph" w:customStyle="1" w:styleId="31">
    <w:name w:val="פסקה3"/>
    <w:basedOn w:val="a"/>
    <w:rsid w:val="00392B85"/>
    <w:pPr>
      <w:ind w:left="907"/>
      <w:jc w:val="both"/>
    </w:pPr>
    <w:rPr>
      <w:rFonts w:ascii="Tahoma" w:hAnsi="Tahoma" w:cs="Tahoma"/>
      <w:noProof/>
      <w:sz w:val="22"/>
      <w:szCs w:val="22"/>
      <w:lang w:eastAsia="he-IL"/>
    </w:rPr>
  </w:style>
  <w:style w:type="paragraph" w:customStyle="1" w:styleId="Style3ComplexDavidLatin9ptComplex12ptLine">
    <w:name w:val="Style פסקה3 + (Complex) David (Latin) 9 pt (Complex) 12 pt Line ..."/>
    <w:basedOn w:val="31"/>
    <w:autoRedefine/>
    <w:rsid w:val="00392B85"/>
    <w:pPr>
      <w:spacing w:line="360" w:lineRule="auto"/>
      <w:ind w:left="296"/>
    </w:pPr>
    <w:rPr>
      <w:rFonts w:cs="David"/>
      <w:b/>
      <w:bCs/>
      <w:sz w:val="18"/>
      <w:szCs w:val="24"/>
    </w:rPr>
  </w:style>
  <w:style w:type="paragraph" w:customStyle="1" w:styleId="Style12ptBefore05">
    <w:name w:val="Style 12 pt Before:  0.5&quot;"/>
    <w:basedOn w:val="a"/>
    <w:autoRedefine/>
    <w:rsid w:val="00392B85"/>
    <w:pPr>
      <w:keepNext/>
      <w:widowControl w:val="0"/>
      <w:tabs>
        <w:tab w:val="num" w:pos="1148"/>
      </w:tabs>
      <w:spacing w:after="120" w:line="360" w:lineRule="auto"/>
      <w:ind w:left="1148" w:hanging="360"/>
      <w:jc w:val="both"/>
      <w:outlineLvl w:val="2"/>
    </w:pPr>
    <w:rPr>
      <w:szCs w:val="24"/>
    </w:rPr>
  </w:style>
  <w:style w:type="paragraph" w:styleId="af4">
    <w:name w:val="Block Text"/>
    <w:basedOn w:val="a"/>
    <w:rsid w:val="00392B85"/>
    <w:pPr>
      <w:widowControl w:val="0"/>
      <w:spacing w:line="360" w:lineRule="auto"/>
      <w:ind w:left="651" w:right="651"/>
    </w:pPr>
    <w:rPr>
      <w:rFonts w:cs="Arial"/>
      <w:sz w:val="16"/>
      <w:szCs w:val="22"/>
      <w:lang w:eastAsia="he-IL"/>
    </w:rPr>
  </w:style>
  <w:style w:type="paragraph" w:customStyle="1" w:styleId="32">
    <w:name w:val="מטאור_רמה3"/>
    <w:basedOn w:val="2"/>
    <w:rsid w:val="00392B85"/>
    <w:pPr>
      <w:tabs>
        <w:tab w:val="num" w:pos="360"/>
      </w:tabs>
      <w:spacing w:line="360" w:lineRule="auto"/>
      <w:ind w:right="1080"/>
    </w:pPr>
    <w:rPr>
      <w:rFonts w:ascii="Arial" w:hAnsi="Arial" w:cs="Arial"/>
      <w:sz w:val="26"/>
      <w:lang w:eastAsia="he-IL"/>
    </w:rPr>
  </w:style>
  <w:style w:type="paragraph" w:customStyle="1" w:styleId="13">
    <w:name w:val="פסקה1"/>
    <w:rsid w:val="00392B85"/>
    <w:pPr>
      <w:bidi/>
      <w:jc w:val="both"/>
    </w:pPr>
    <w:rPr>
      <w:rFonts w:ascii="Tahoma" w:hAnsi="Tahoma" w:cs="Tahoma"/>
      <w:noProof/>
      <w:sz w:val="22"/>
      <w:szCs w:val="22"/>
      <w:lang w:eastAsia="he-IL"/>
    </w:rPr>
  </w:style>
  <w:style w:type="paragraph" w:customStyle="1" w:styleId="25">
    <w:name w:val="מטאור_רמה2"/>
    <w:basedOn w:val="5"/>
    <w:rsid w:val="00392B85"/>
    <w:pPr>
      <w:numPr>
        <w:ilvl w:val="0"/>
      </w:numPr>
      <w:tabs>
        <w:tab w:val="num" w:pos="360"/>
        <w:tab w:val="num" w:pos="1080"/>
      </w:tabs>
      <w:spacing w:before="0" w:after="0" w:line="360" w:lineRule="auto"/>
      <w:ind w:left="1080" w:right="360" w:hanging="720"/>
    </w:pPr>
    <w:rPr>
      <w:rFonts w:ascii="Arial" w:hAnsi="Arial" w:cs="Arial"/>
      <w:smallCaps w:val="0"/>
      <w:sz w:val="28"/>
      <w:szCs w:val="28"/>
      <w:lang w:eastAsia="he-IL"/>
    </w:rPr>
  </w:style>
  <w:style w:type="paragraph" w:customStyle="1" w:styleId="pp">
    <w:name w:val="pp"/>
    <w:basedOn w:val="a"/>
    <w:rsid w:val="00392B85"/>
    <w:pPr>
      <w:tabs>
        <w:tab w:val="left" w:pos="0"/>
        <w:tab w:val="num" w:pos="2160"/>
      </w:tabs>
      <w:spacing w:line="360" w:lineRule="auto"/>
      <w:ind w:left="2160" w:hanging="180"/>
    </w:pPr>
    <w:rPr>
      <w:rFonts w:ascii="Courier" w:hAnsi="Courier"/>
      <w:b/>
      <w:bCs/>
      <w:snapToGrid w:val="0"/>
      <w:szCs w:val="24"/>
      <w:lang w:eastAsia="he-IL"/>
    </w:rPr>
  </w:style>
  <w:style w:type="paragraph" w:customStyle="1" w:styleId="26">
    <w:name w:val="פיסקת רשימה2"/>
    <w:basedOn w:val="a"/>
    <w:uiPriority w:val="34"/>
    <w:qFormat/>
    <w:rsid w:val="00392B85"/>
    <w:pPr>
      <w:spacing w:before="120" w:line="320" w:lineRule="atLeast"/>
      <w:ind w:left="720"/>
      <w:contextualSpacing/>
      <w:jc w:val="both"/>
    </w:pPr>
    <w:rPr>
      <w:noProof/>
      <w:sz w:val="22"/>
      <w:szCs w:val="24"/>
      <w:lang w:eastAsia="he-IL"/>
    </w:rPr>
  </w:style>
  <w:style w:type="paragraph" w:styleId="af5">
    <w:name w:val="Body Text Indent"/>
    <w:basedOn w:val="a"/>
    <w:link w:val="af6"/>
    <w:rsid w:val="00392B85"/>
    <w:pPr>
      <w:spacing w:after="120"/>
      <w:ind w:left="283"/>
    </w:pPr>
    <w:rPr>
      <w:szCs w:val="24"/>
    </w:rPr>
  </w:style>
  <w:style w:type="character" w:customStyle="1" w:styleId="af6">
    <w:name w:val="כניסה בגוף טקסט תו"/>
    <w:basedOn w:val="a0"/>
    <w:link w:val="af5"/>
    <w:rsid w:val="00392B85"/>
    <w:rPr>
      <w:rFonts w:cs="David"/>
      <w:sz w:val="24"/>
      <w:szCs w:val="24"/>
    </w:rPr>
  </w:style>
  <w:style w:type="paragraph" w:customStyle="1" w:styleId="af7">
    <w:name w:val="טקסט בסיסי"/>
    <w:link w:val="af8"/>
    <w:rsid w:val="00392B85"/>
    <w:pPr>
      <w:keepLines/>
      <w:bidi/>
      <w:spacing w:before="100" w:beforeAutospacing="1" w:after="240" w:line="320" w:lineRule="atLeast"/>
    </w:pPr>
    <w:rPr>
      <w:rFonts w:cs="Narkisim"/>
      <w:sz w:val="24"/>
      <w:szCs w:val="24"/>
    </w:rPr>
  </w:style>
  <w:style w:type="character" w:customStyle="1" w:styleId="af8">
    <w:name w:val="טקסט בסיסי תו"/>
    <w:basedOn w:val="a0"/>
    <w:link w:val="af7"/>
    <w:rsid w:val="00392B85"/>
    <w:rPr>
      <w:rFonts w:cs="Narkisim"/>
      <w:sz w:val="24"/>
      <w:szCs w:val="24"/>
    </w:rPr>
  </w:style>
  <w:style w:type="paragraph" w:customStyle="1" w:styleId="Para1">
    <w:name w:val="Para1"/>
    <w:basedOn w:val="a"/>
    <w:rsid w:val="00392B85"/>
    <w:pPr>
      <w:tabs>
        <w:tab w:val="left" w:pos="1800"/>
      </w:tabs>
      <w:overflowPunct w:val="0"/>
      <w:autoSpaceDE w:val="0"/>
      <w:autoSpaceDN w:val="0"/>
      <w:adjustRightInd w:val="0"/>
      <w:ind w:left="567"/>
      <w:jc w:val="both"/>
      <w:textAlignment w:val="baseline"/>
    </w:pPr>
    <w:rPr>
      <w:rFonts w:cs="FrankRuehl"/>
      <w:noProof/>
      <w:lang w:eastAsia="he-IL"/>
    </w:rPr>
  </w:style>
  <w:style w:type="paragraph" w:customStyle="1" w:styleId="Para2">
    <w:name w:val="Para2"/>
    <w:basedOn w:val="a"/>
    <w:rsid w:val="00392B85"/>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3">
    <w:name w:val="List Continue 3"/>
    <w:basedOn w:val="a"/>
    <w:rsid w:val="00392B85"/>
    <w:pPr>
      <w:overflowPunct w:val="0"/>
      <w:autoSpaceDE w:val="0"/>
      <w:autoSpaceDN w:val="0"/>
      <w:adjustRightInd w:val="0"/>
      <w:spacing w:after="120"/>
      <w:ind w:left="849"/>
      <w:jc w:val="both"/>
      <w:textAlignment w:val="baseline"/>
    </w:pPr>
    <w:rPr>
      <w:rFonts w:cs="FrankRuehl"/>
      <w:sz w:val="20"/>
      <w:lang w:eastAsia="he-IL"/>
    </w:rPr>
  </w:style>
  <w:style w:type="paragraph" w:customStyle="1" w:styleId="Memo">
    <w:name w:val="Memo"/>
    <w:basedOn w:val="a"/>
    <w:rsid w:val="00392B85"/>
    <w:pPr>
      <w:overflowPunct w:val="0"/>
      <w:autoSpaceDE w:val="0"/>
      <w:autoSpaceDN w:val="0"/>
      <w:adjustRightInd w:val="0"/>
      <w:ind w:left="5760"/>
      <w:textAlignment w:val="baseline"/>
    </w:pPr>
    <w:rPr>
      <w:rFonts w:cs="FrankRuehl"/>
      <w:sz w:val="20"/>
      <w:lang w:eastAsia="he-IL"/>
    </w:rPr>
  </w:style>
  <w:style w:type="paragraph" w:customStyle="1" w:styleId="Reference">
    <w:name w:val="Reference"/>
    <w:basedOn w:val="a"/>
    <w:rsid w:val="00392B85"/>
    <w:pPr>
      <w:tabs>
        <w:tab w:val="left" w:pos="1474"/>
      </w:tabs>
      <w:overflowPunct w:val="0"/>
      <w:autoSpaceDE w:val="0"/>
      <w:autoSpaceDN w:val="0"/>
      <w:adjustRightInd w:val="0"/>
      <w:ind w:left="1650" w:hanging="992"/>
      <w:textAlignment w:val="baseline"/>
    </w:pPr>
    <w:rPr>
      <w:rFonts w:cs="FrankRuehl"/>
      <w:sz w:val="20"/>
      <w:lang w:eastAsia="he-IL"/>
    </w:rPr>
  </w:style>
  <w:style w:type="paragraph" w:customStyle="1" w:styleId="Sign">
    <w:name w:val="Sign"/>
    <w:basedOn w:val="a"/>
    <w:rsid w:val="00392B85"/>
    <w:pPr>
      <w:overflowPunct w:val="0"/>
      <w:autoSpaceDE w:val="0"/>
      <w:autoSpaceDN w:val="0"/>
      <w:adjustRightInd w:val="0"/>
      <w:ind w:left="3493"/>
      <w:jc w:val="center"/>
      <w:textAlignment w:val="baseline"/>
    </w:pPr>
    <w:rPr>
      <w:rFonts w:cs="FrankRuehl"/>
      <w:sz w:val="20"/>
      <w:lang w:eastAsia="he-IL"/>
    </w:rPr>
  </w:style>
  <w:style w:type="paragraph" w:customStyle="1" w:styleId="About">
    <w:name w:val="About"/>
    <w:basedOn w:val="a"/>
    <w:rsid w:val="00392B85"/>
    <w:pPr>
      <w:overflowPunct w:val="0"/>
      <w:autoSpaceDE w:val="0"/>
      <w:autoSpaceDN w:val="0"/>
      <w:adjustRightInd w:val="0"/>
      <w:ind w:left="658" w:hanging="658"/>
      <w:textAlignment w:val="baseline"/>
    </w:pPr>
    <w:rPr>
      <w:rFonts w:cs="FrankRuehl"/>
      <w:sz w:val="20"/>
      <w:lang w:eastAsia="he-IL"/>
    </w:rPr>
  </w:style>
  <w:style w:type="character" w:customStyle="1" w:styleId="Arial">
    <w:name w:val="סגנון Arial"/>
    <w:basedOn w:val="a0"/>
    <w:rsid w:val="00392B85"/>
    <w:rPr>
      <w:rFonts w:ascii="Arial" w:hAnsi="Arial"/>
    </w:rPr>
  </w:style>
  <w:style w:type="paragraph" w:styleId="af9">
    <w:name w:val="Title"/>
    <w:basedOn w:val="a"/>
    <w:link w:val="afa"/>
    <w:qFormat/>
    <w:rsid w:val="00392B85"/>
    <w:pPr>
      <w:widowControl w:val="0"/>
      <w:spacing w:line="360" w:lineRule="auto"/>
      <w:jc w:val="center"/>
    </w:pPr>
    <w:rPr>
      <w:b/>
      <w:szCs w:val="24"/>
      <w:u w:val="single"/>
    </w:rPr>
  </w:style>
  <w:style w:type="character" w:customStyle="1" w:styleId="afa">
    <w:name w:val="תואר תו"/>
    <w:basedOn w:val="a0"/>
    <w:link w:val="af9"/>
    <w:rsid w:val="00392B85"/>
    <w:rPr>
      <w:rFonts w:cs="David"/>
      <w:b/>
      <w:sz w:val="24"/>
      <w:szCs w:val="24"/>
      <w:u w:val="single"/>
    </w:rPr>
  </w:style>
  <w:style w:type="table" w:styleId="-2">
    <w:name w:val="Table 3D effects 2"/>
    <w:basedOn w:val="a1"/>
    <w:rsid w:val="00392B85"/>
    <w:pPr>
      <w:bidi/>
      <w:spacing w:before="120" w:line="320" w:lineRule="atLeast"/>
      <w:jc w:val="both"/>
    </w:pPr>
    <w:rPr>
      <w:rFonts w:cs="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fb">
    <w:name w:val="הגדרות"/>
    <w:basedOn w:val="a"/>
    <w:rsid w:val="00392B85"/>
    <w:pPr>
      <w:overflowPunct w:val="0"/>
      <w:autoSpaceDE w:val="0"/>
      <w:autoSpaceDN w:val="0"/>
      <w:adjustRightInd w:val="0"/>
      <w:ind w:left="2642" w:hanging="1933"/>
      <w:jc w:val="both"/>
    </w:pPr>
    <w:rPr>
      <w:sz w:val="20"/>
      <w:szCs w:val="24"/>
      <w:lang w:eastAsia="he-IL"/>
    </w:rPr>
  </w:style>
  <w:style w:type="paragraph" w:styleId="34">
    <w:name w:val="Body Text Indent 3"/>
    <w:basedOn w:val="a"/>
    <w:link w:val="35"/>
    <w:rsid w:val="00392B85"/>
    <w:pPr>
      <w:spacing w:after="120"/>
      <w:ind w:left="283"/>
    </w:pPr>
    <w:rPr>
      <w:sz w:val="16"/>
      <w:szCs w:val="16"/>
      <w:lang w:eastAsia="he-IL"/>
    </w:rPr>
  </w:style>
  <w:style w:type="character" w:customStyle="1" w:styleId="35">
    <w:name w:val="כניסה בגוף טקסט 3 תו"/>
    <w:basedOn w:val="a0"/>
    <w:link w:val="34"/>
    <w:rsid w:val="00392B85"/>
    <w:rPr>
      <w:rFonts w:cs="David"/>
      <w:sz w:val="16"/>
      <w:szCs w:val="16"/>
      <w:lang w:eastAsia="he-IL"/>
    </w:rPr>
  </w:style>
  <w:style w:type="character" w:styleId="afc">
    <w:name w:val="annotation reference"/>
    <w:basedOn w:val="a0"/>
    <w:uiPriority w:val="99"/>
    <w:unhideWhenUsed/>
    <w:rsid w:val="00392B85"/>
    <w:rPr>
      <w:sz w:val="16"/>
      <w:szCs w:val="16"/>
    </w:rPr>
  </w:style>
  <w:style w:type="paragraph" w:styleId="afd">
    <w:name w:val="annotation text"/>
    <w:basedOn w:val="a"/>
    <w:link w:val="afe"/>
    <w:uiPriority w:val="99"/>
    <w:unhideWhenUsed/>
    <w:rsid w:val="00392B85"/>
    <w:rPr>
      <w:sz w:val="20"/>
      <w:szCs w:val="20"/>
      <w:lang w:eastAsia="he-IL"/>
    </w:rPr>
  </w:style>
  <w:style w:type="character" w:customStyle="1" w:styleId="afe">
    <w:name w:val="טקסט הערה תו"/>
    <w:basedOn w:val="a0"/>
    <w:link w:val="afd"/>
    <w:uiPriority w:val="99"/>
    <w:rsid w:val="00392B85"/>
    <w:rPr>
      <w:rFonts w:cs="David"/>
      <w:lang w:eastAsia="he-IL"/>
    </w:rPr>
  </w:style>
  <w:style w:type="paragraph" w:styleId="aff">
    <w:name w:val="annotation subject"/>
    <w:basedOn w:val="afd"/>
    <w:next w:val="afd"/>
    <w:link w:val="aff0"/>
    <w:uiPriority w:val="99"/>
    <w:unhideWhenUsed/>
    <w:rsid w:val="00392B85"/>
    <w:rPr>
      <w:b/>
      <w:bCs/>
    </w:rPr>
  </w:style>
  <w:style w:type="character" w:customStyle="1" w:styleId="aff0">
    <w:name w:val="נושא הערה תו"/>
    <w:basedOn w:val="afe"/>
    <w:link w:val="aff"/>
    <w:uiPriority w:val="99"/>
    <w:rsid w:val="00392B85"/>
    <w:rPr>
      <w:b/>
      <w:bCs/>
    </w:rPr>
  </w:style>
  <w:style w:type="character" w:styleId="aff1">
    <w:name w:val="Strong"/>
    <w:basedOn w:val="a0"/>
    <w:uiPriority w:val="22"/>
    <w:qFormat/>
    <w:rsid w:val="00392B85"/>
    <w:rPr>
      <w:b/>
      <w:bCs/>
    </w:rPr>
  </w:style>
  <w:style w:type="paragraph" w:styleId="aff2">
    <w:name w:val="endnote text"/>
    <w:basedOn w:val="a"/>
    <w:link w:val="aff3"/>
    <w:uiPriority w:val="99"/>
    <w:unhideWhenUsed/>
    <w:rsid w:val="00392B85"/>
    <w:rPr>
      <w:sz w:val="20"/>
      <w:szCs w:val="20"/>
      <w:lang w:eastAsia="he-IL"/>
    </w:rPr>
  </w:style>
  <w:style w:type="character" w:customStyle="1" w:styleId="aff3">
    <w:name w:val="טקסט הערת סיום תו"/>
    <w:basedOn w:val="a0"/>
    <w:link w:val="aff2"/>
    <w:uiPriority w:val="99"/>
    <w:rsid w:val="00392B85"/>
    <w:rPr>
      <w:rFonts w:cs="David"/>
      <w:lang w:eastAsia="he-IL"/>
    </w:rPr>
  </w:style>
  <w:style w:type="character" w:styleId="aff4">
    <w:name w:val="endnote reference"/>
    <w:basedOn w:val="a0"/>
    <w:uiPriority w:val="99"/>
    <w:unhideWhenUsed/>
    <w:rsid w:val="00392B85"/>
    <w:rPr>
      <w:vertAlign w:val="superscript"/>
    </w:rPr>
  </w:style>
  <w:style w:type="paragraph" w:customStyle="1" w:styleId="27">
    <w:name w:val="פיסקה2"/>
    <w:basedOn w:val="a"/>
    <w:rsid w:val="00392B85"/>
    <w:pPr>
      <w:spacing w:line="360" w:lineRule="auto"/>
      <w:ind w:left="1701" w:hanging="567"/>
      <w:jc w:val="both"/>
    </w:pPr>
    <w:rPr>
      <w:sz w:val="22"/>
      <w:szCs w:val="24"/>
      <w:lang w:eastAsia="he-IL"/>
    </w:rPr>
  </w:style>
  <w:style w:type="paragraph" w:customStyle="1" w:styleId="14">
    <w:name w:val="כותרת1"/>
    <w:rsid w:val="00392B85"/>
    <w:pPr>
      <w:bidi/>
      <w:spacing w:after="240"/>
      <w:jc w:val="both"/>
    </w:pPr>
    <w:rPr>
      <w:rFonts w:ascii="Tahoma" w:cs="Tahoma"/>
      <w:b/>
      <w:bCs/>
      <w:snapToGrid w:val="0"/>
      <w:sz w:val="24"/>
      <w:szCs w:val="24"/>
      <w:u w:val="single"/>
      <w:lang w:eastAsia="he-IL"/>
    </w:rPr>
  </w:style>
  <w:style w:type="paragraph" w:styleId="aff5">
    <w:name w:val="footnote text"/>
    <w:basedOn w:val="a"/>
    <w:link w:val="aff6"/>
    <w:rsid w:val="00392B85"/>
    <w:rPr>
      <w:snapToGrid w:val="0"/>
      <w:sz w:val="20"/>
      <w:szCs w:val="20"/>
      <w:lang w:eastAsia="he-IL"/>
    </w:rPr>
  </w:style>
  <w:style w:type="character" w:customStyle="1" w:styleId="aff6">
    <w:name w:val="טקסט הערת שוליים תו"/>
    <w:basedOn w:val="a0"/>
    <w:link w:val="aff5"/>
    <w:rsid w:val="00392B85"/>
    <w:rPr>
      <w:rFonts w:cs="David"/>
      <w:snapToGrid w:val="0"/>
      <w:lang w:eastAsia="he-IL"/>
    </w:rPr>
  </w:style>
  <w:style w:type="paragraph" w:customStyle="1" w:styleId="EHeading2">
    <w:name w:val="EHeading2"/>
    <w:basedOn w:val="a"/>
    <w:uiPriority w:val="99"/>
    <w:rsid w:val="00392B85"/>
    <w:pPr>
      <w:tabs>
        <w:tab w:val="num" w:pos="1008"/>
      </w:tabs>
      <w:bidi w:val="0"/>
      <w:ind w:left="288" w:right="288"/>
    </w:pPr>
    <w:rPr>
      <w:b/>
      <w:bCs/>
      <w:szCs w:val="24"/>
    </w:rPr>
  </w:style>
  <w:style w:type="paragraph" w:customStyle="1" w:styleId="EHeading3">
    <w:name w:val="EHeading3"/>
    <w:basedOn w:val="a"/>
    <w:uiPriority w:val="99"/>
    <w:rsid w:val="00392B85"/>
    <w:pPr>
      <w:tabs>
        <w:tab w:val="num" w:pos="2088"/>
      </w:tabs>
      <w:bidi w:val="0"/>
      <w:ind w:left="1728" w:right="1728"/>
    </w:pPr>
    <w:rPr>
      <w:rFonts w:ascii="Arial" w:hAnsi="Arial" w:cs="Arial"/>
      <w:sz w:val="22"/>
      <w:szCs w:val="22"/>
    </w:rPr>
  </w:style>
  <w:style w:type="paragraph" w:customStyle="1" w:styleId="EHeading4">
    <w:name w:val="EHeading4"/>
    <w:basedOn w:val="a"/>
    <w:uiPriority w:val="99"/>
    <w:rsid w:val="00392B85"/>
    <w:pPr>
      <w:tabs>
        <w:tab w:val="num" w:pos="2808"/>
      </w:tabs>
      <w:bidi w:val="0"/>
      <w:ind w:left="2448" w:right="2448"/>
    </w:pPr>
    <w:rPr>
      <w:sz w:val="22"/>
      <w:szCs w:val="22"/>
    </w:rPr>
  </w:style>
  <w:style w:type="paragraph" w:customStyle="1" w:styleId="aff7">
    <w:name w:val="ראשונה"/>
    <w:basedOn w:val="a"/>
    <w:rsid w:val="00392B85"/>
    <w:pPr>
      <w:spacing w:line="280" w:lineRule="atLeast"/>
      <w:ind w:left="567" w:hanging="567"/>
      <w:jc w:val="both"/>
    </w:pPr>
    <w:rPr>
      <w:rFonts w:cs="TopType David"/>
      <w:szCs w:val="22"/>
      <w:lang w:eastAsia="he-IL"/>
    </w:rPr>
  </w:style>
  <w:style w:type="paragraph" w:customStyle="1" w:styleId="15">
    <w:name w:val="סגנון1"/>
    <w:basedOn w:val="a"/>
    <w:next w:val="a"/>
    <w:rsid w:val="00392B85"/>
    <w:pPr>
      <w:keepNext/>
      <w:tabs>
        <w:tab w:val="num" w:pos="720"/>
      </w:tabs>
      <w:spacing w:after="240" w:line="360" w:lineRule="auto"/>
      <w:ind w:left="720" w:hanging="720"/>
      <w:jc w:val="both"/>
    </w:pPr>
    <w:rPr>
      <w:rFonts w:cs="Arial"/>
      <w:b/>
      <w:bCs/>
      <w:szCs w:val="24"/>
      <w:u w:val="single"/>
    </w:rPr>
  </w:style>
  <w:style w:type="paragraph" w:customStyle="1" w:styleId="28">
    <w:name w:val="סגנון2"/>
    <w:basedOn w:val="a"/>
    <w:next w:val="a"/>
    <w:rsid w:val="00392B85"/>
    <w:pPr>
      <w:tabs>
        <w:tab w:val="num" w:pos="1440"/>
      </w:tabs>
      <w:spacing w:after="240" w:line="360" w:lineRule="auto"/>
      <w:ind w:left="1440" w:hanging="720"/>
      <w:jc w:val="both"/>
    </w:pPr>
    <w:rPr>
      <w:rFonts w:cs="Arial"/>
      <w:szCs w:val="24"/>
      <w:lang w:eastAsia="he-IL"/>
    </w:rPr>
  </w:style>
  <w:style w:type="paragraph" w:customStyle="1" w:styleId="36">
    <w:name w:val="סגנון3"/>
    <w:basedOn w:val="a"/>
    <w:next w:val="a"/>
    <w:rsid w:val="00392B85"/>
    <w:pPr>
      <w:tabs>
        <w:tab w:val="num" w:pos="2160"/>
      </w:tabs>
      <w:spacing w:after="240" w:line="360" w:lineRule="auto"/>
      <w:ind w:left="2160" w:hanging="720"/>
      <w:jc w:val="both"/>
    </w:pPr>
    <w:rPr>
      <w:rFonts w:cs="Arial"/>
      <w:szCs w:val="24"/>
      <w:lang w:eastAsia="he-IL"/>
    </w:rPr>
  </w:style>
  <w:style w:type="paragraph" w:customStyle="1" w:styleId="41">
    <w:name w:val="סגנון4"/>
    <w:basedOn w:val="a"/>
    <w:next w:val="a"/>
    <w:rsid w:val="00392B85"/>
    <w:pPr>
      <w:tabs>
        <w:tab w:val="num" w:pos="3175"/>
      </w:tabs>
      <w:spacing w:after="240" w:line="360" w:lineRule="auto"/>
      <w:ind w:left="3175" w:hanging="1015"/>
      <w:jc w:val="both"/>
    </w:pPr>
    <w:rPr>
      <w:rFonts w:cs="Arial"/>
      <w:szCs w:val="24"/>
      <w:lang w:eastAsia="he-IL"/>
    </w:rPr>
  </w:style>
  <w:style w:type="paragraph" w:customStyle="1" w:styleId="51">
    <w:name w:val="סגנון5"/>
    <w:basedOn w:val="a"/>
    <w:next w:val="a"/>
    <w:rsid w:val="00392B85"/>
    <w:pPr>
      <w:tabs>
        <w:tab w:val="num" w:pos="4479"/>
      </w:tabs>
      <w:spacing w:after="240" w:line="360" w:lineRule="auto"/>
      <w:ind w:left="4479" w:hanging="1247"/>
      <w:jc w:val="both"/>
    </w:pPr>
    <w:rPr>
      <w:rFonts w:cs="Arial"/>
      <w:szCs w:val="24"/>
      <w:lang w:eastAsia="he-IL"/>
    </w:rPr>
  </w:style>
  <w:style w:type="paragraph" w:customStyle="1" w:styleId="doublepara">
    <w:name w:val="double para"/>
    <w:basedOn w:val="a"/>
    <w:rsid w:val="00392B85"/>
    <w:pPr>
      <w:tabs>
        <w:tab w:val="num" w:pos="1040"/>
      </w:tabs>
      <w:spacing w:before="120" w:line="360" w:lineRule="auto"/>
      <w:ind w:left="1040" w:hanging="360"/>
      <w:jc w:val="both"/>
    </w:pPr>
    <w:rPr>
      <w:smallCaps/>
      <w:snapToGrid w:val="0"/>
      <w:sz w:val="20"/>
      <w:szCs w:val="24"/>
    </w:rPr>
  </w:style>
  <w:style w:type="paragraph" w:customStyle="1" w:styleId="Char">
    <w:name w:val="תו Char"/>
    <w:basedOn w:val="a"/>
    <w:rsid w:val="00392B85"/>
    <w:pPr>
      <w:bidi w:val="0"/>
      <w:spacing w:after="160" w:line="240" w:lineRule="exact"/>
      <w:jc w:val="both"/>
    </w:pPr>
    <w:rPr>
      <w:rFonts w:ascii="Verdana" w:hAnsi="Verdana" w:cs="FrankRuehl"/>
      <w:sz w:val="16"/>
      <w:szCs w:val="20"/>
      <w:lang w:bidi="ar-SA"/>
    </w:rPr>
  </w:style>
  <w:style w:type="paragraph" w:customStyle="1" w:styleId="Header2">
    <w:name w:val="Header 2"/>
    <w:basedOn w:val="a"/>
    <w:rsid w:val="00392B85"/>
    <w:pPr>
      <w:numPr>
        <w:ilvl w:val="1"/>
        <w:numId w:val="31"/>
      </w:numPr>
      <w:spacing w:after="200" w:line="276" w:lineRule="auto"/>
    </w:pPr>
    <w:rPr>
      <w:rFonts w:ascii="Calibri" w:eastAsia="Calibri" w:hAnsi="Calibri" w:cs="Arial"/>
      <w:sz w:val="22"/>
      <w:szCs w:val="24"/>
    </w:rPr>
  </w:style>
  <w:style w:type="paragraph" w:customStyle="1" w:styleId="Header3">
    <w:name w:val="Header 3"/>
    <w:basedOn w:val="a"/>
    <w:rsid w:val="00392B85"/>
    <w:pPr>
      <w:numPr>
        <w:ilvl w:val="2"/>
        <w:numId w:val="31"/>
      </w:numPr>
      <w:spacing w:after="200" w:line="276" w:lineRule="auto"/>
    </w:pPr>
    <w:rPr>
      <w:rFonts w:ascii="Calibri" w:eastAsia="Calibri" w:hAnsi="Calibri" w:cs="Arial"/>
      <w:sz w:val="22"/>
      <w:szCs w:val="24"/>
    </w:rPr>
  </w:style>
  <w:style w:type="table" w:styleId="-1">
    <w:name w:val="Table 3D effects 1"/>
    <w:basedOn w:val="a1"/>
    <w:rsid w:val="00392B85"/>
    <w:pPr>
      <w:bidi/>
      <w:spacing w:before="120" w:line="320" w:lineRule="atLeast"/>
      <w:jc w:val="both"/>
    </w:pPr>
    <w:rPr>
      <w:rFonts w:cs="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oshohat@mni.gov.il" TargetMode="External"/><Relationship Id="rId18" Type="http://schemas.openxmlformats.org/officeDocument/2006/relationships/header" Target="header1.xm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www.tehila.gov.il/Tehila1/TopNav/MimshalZamin/tzometSherutim.htm" TargetMode="External"/><Relationship Id="rId7" Type="http://schemas.openxmlformats.org/officeDocument/2006/relationships/styles" Target="styles.xml"/><Relationship Id="rId12" Type="http://schemas.openxmlformats.org/officeDocument/2006/relationships/hyperlink" Target="http://www.mni.gov.il" TargetMode="External"/><Relationship Id="rId17" Type="http://schemas.openxmlformats.org/officeDocument/2006/relationships/image" Target="media/image2.jpe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header" Target="head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yperlink" Target="http://www.mni.gov.il" TargetMode="External"/><Relationship Id="rId23" Type="http://schemas.openxmlformats.org/officeDocument/2006/relationships/header" Target="header3.xml"/><Relationship Id="rId28"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yozana@mni.gov.il" TargetMode="External"/><Relationship Id="rId22" Type="http://schemas.openxmlformats.org/officeDocument/2006/relationships/hyperlink" Target="http://hozrim.mof.gov.il/doc/hozrim/hoz_hashkal.nsf" TargetMode="External"/><Relationship Id="rId27" Type="http://schemas.openxmlformats.org/officeDocument/2006/relationships/header" Target="header5.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p:properties xmlns:p="http://schemas.microsoft.com/office/2006/metadata/properties" xmlns:xsi="http://www.w3.org/2001/XMLSchema-instance">
  <documentManagement>
    <SignerName xmlns="8f5b83e0-a1d3-486c-bd07-833a425c74af">יפה אוזנה</SignerName>
    <RecipientsNameBCC xmlns="8f5b83e0-a1d3-486c-bd07-833a425c74af">__________</RecipientsNameBCC>
    <RecipientsNameTO xmlns="8f5b83e0-a1d3-486c-bd07-833a425c74af">__________</RecipientsNameTO>
    <WriterName xmlns="8f5b83e0-a1d3-486c-bd07-833a425c74af">יפה אוזנה</WriterName>
    <SignerJobTitle xmlns="8f5b83e0-a1d3-486c-bd07-833a425c74af">מרכז בכיר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 xsi:nil="true"/>
    <PreviousAdditionalReaders xmlns="8f5b83e0-a1d3-486c-bd07-833a425c74af" xsi:nil="true"/>
    <AdditionalEditors xmlns="8f5b83e0-a1d3-486c-bd07-833a425c74af" xsi:nil="true"/>
    <DocumentCounter xmlns="8f5b83e0-a1d3-486c-bd07-833a425c74af">חת_1790_2011</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yozana@mni.gov.il</SignerEmail>
    <AdditionalReaders xmlns="8f5b83e0-a1d3-486c-bd07-833a425c74af" xsi:nil="true"/>
    <SignerWorkPhone xmlns="8f5b83e0-a1d3-486c-bd07-833a425c74af">764</SignerWorkPhone>
    <SignerWorkFax xmlns="8f5b83e0-a1d3-486c-bd07-833a425c74af">766</SignerWorkFax>
    <SetDepartmentPermission xmlns="8f5b83e0-a1d3-486c-bd07-833a425c74af">0</SetDepartmentPermission>
    <DocumentCreateDateEnglish xmlns="8f5b83e0-a1d3-486c-bd07-833a425c74af">19 בינואר 2011</DocumentCreateDateEnglish>
    <DocumentCreateDateHebrew xmlns="8f5b83e0-a1d3-486c-bd07-833a425c74af">י"ד בשבט התשע"א</DocumentCreateDateHebrew>
    <SubjectDocument xmlns="8f5b83e0-a1d3-486c-bd07-833a425c74af">מכרז 2/11 מערכת ממוחשבת למאגר מידע רשות הגז</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19/01/2011 01:35;53</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1790</CounterString>
    <LastLockUser xmlns="8f5b83e0-a1d3-486c-bd07-833a425c74af" xsi:nil="true"/>
    <LastCheckOutDate xmlns="8f5b83e0-a1d3-486c-bd07-833a425c74af">19/01/2011 01:35;54</LastCheckOutDate>
    <LastCheckOutUser xmlns="8f5b83e0-a1d3-486c-bd07-833a425c74af">יפה אוזנה</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FileInternalName xmlns="8f5b83e0-a1d3-486c-bd07-833a425c74af">HT_1790_2011</FileInternalName>
    <PermissionForUserGroup xmlns="8f5b83e0-a1d3-486c-bd07-833a425c74a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תבנית וורד בסיסי" ma:contentTypeID="0x0101003CBAFB7F4A7FF54FB9D64543F2EA55D200377D42D1D4207A4E80F651DD8FA1C3DE" ma:contentTypeVersion="113" ma:contentTypeDescription="" ma:contentTypeScope="" ma:versionID="edb4dbe4e28c660d72687364e9b69074">
  <xsd:schema xmlns:xsd="http://www.w3.org/2001/XMLSchema" xmlns:p="http://schemas.microsoft.com/office/2006/metadata/properties" xmlns:ns2="8f5b83e0-a1d3-486c-bd07-833a425c74af" targetNamespace="http://schemas.microsoft.com/office/2006/metadata/properties" ma:root="true" ma:fieldsID="eacf170c048cabdb76fc908b4b5a3588" ns2:_="">
    <xsd:import namespace="8f5b83e0-a1d3-486c-bd07-833a425c74af"/>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http://schemas.openxmlformats.org/package/2006/metadata/core-properties"/>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F1C581AC-C07E-45F9-AE1A-F4705BE94FA7}">
  <ds:schemaRefs>
    <ds:schemaRef ds:uri="http://schemas.openxmlformats.org/officeDocument/2006/bibliography"/>
  </ds:schemaRefs>
</ds:datastoreItem>
</file>

<file path=customXml/itemProps5.xml><?xml version="1.0" encoding="utf-8"?>
<ds:datastoreItem xmlns:ds="http://schemas.openxmlformats.org/officeDocument/2006/customXml" ds:itemID="{01864804-3D88-4947-AB5A-790A3DBE84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20533</Words>
  <Characters>102667</Characters>
  <Application>Microsoft Office Word</Application>
  <DocSecurity>0</DocSecurity>
  <Lines>855</Lines>
  <Paragraphs>245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122955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cp:lastModifiedBy>yozana</cp:lastModifiedBy>
  <cp:revision>2</cp:revision>
  <dcterms:created xsi:type="dcterms:W3CDTF">2011-06-20T13:19:00Z</dcterms:created>
  <dcterms:modified xsi:type="dcterms:W3CDTF">2011-06-20T13:19:00Z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0x0101003CBAFB7F4A7FF54FB9D64543F2EA55D200377D42D1D4207A4E80F651DD8FA1C3DE</vt:lpwstr>
  </property>
</Properties>
</file>